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4575" w14:textId="77777777" w:rsidR="007B0CF4" w:rsidRPr="007B0CF4" w:rsidRDefault="007B0CF4" w:rsidP="005E71D5">
      <w:pPr>
        <w:spacing w:after="0"/>
        <w:ind w:left="1418" w:right="1416"/>
        <w:rPr>
          <w:rFonts w:eastAsia="Times New Roman" w:cs="Times New Roman"/>
          <w:lang w:val="id-ID"/>
        </w:rPr>
      </w:pPr>
      <w:r w:rsidRPr="007B0CF4">
        <w:rPr>
          <w:rFonts w:eastAsia="Times New Roman" w:cs="Times New Roman"/>
        </w:rPr>
        <w:t>Optimasi Pembuatan Film Biodegradabel dari Komposit</w:t>
      </w:r>
    </w:p>
    <w:p w14:paraId="7EE24801" w14:textId="6C02E17A" w:rsidR="007009B0" w:rsidRPr="007B0CF4" w:rsidRDefault="007B0CF4" w:rsidP="005E71D5">
      <w:pPr>
        <w:spacing w:after="0"/>
        <w:ind w:left="1418" w:right="1416"/>
        <w:rPr>
          <w:rFonts w:eastAsia="Times New Roman" w:cs="Times New Roman"/>
        </w:rPr>
      </w:pPr>
      <w:r w:rsidRPr="007B0CF4">
        <w:rPr>
          <w:rFonts w:eastAsia="Times New Roman" w:cs="Times New Roman"/>
        </w:rPr>
        <w:t>Pati Sagu – MCC</w:t>
      </w:r>
      <w:r w:rsidRPr="007B0CF4">
        <w:rPr>
          <w:rFonts w:eastAsia="Times New Roman" w:cs="Times New Roman"/>
          <w:lang w:val="id-ID"/>
        </w:rPr>
        <w:t xml:space="preserve"> </w:t>
      </w:r>
      <w:r w:rsidRPr="007B0CF4">
        <w:rPr>
          <w:rFonts w:eastAsia="Times New Roman" w:cs="Times New Roman"/>
        </w:rPr>
        <w:t>yang Dimodifikasi dengan Asam Sitrat</w:t>
      </w:r>
    </w:p>
    <w:p w14:paraId="49F149FF" w14:textId="77777777" w:rsidR="007009B0" w:rsidRPr="007B0CF4" w:rsidRDefault="007009B0">
      <w:pPr>
        <w:tabs>
          <w:tab w:val="left" w:pos="2268"/>
        </w:tabs>
        <w:spacing w:after="0" w:line="240" w:lineRule="auto"/>
        <w:ind w:left="1418" w:right="1416"/>
        <w:rPr>
          <w:rFonts w:eastAsia="Times New Roman" w:cs="Times New Roman"/>
        </w:rPr>
      </w:pPr>
    </w:p>
    <w:p w14:paraId="48B08A63" w14:textId="1616B98C" w:rsidR="007009B0" w:rsidRPr="007B0CF4" w:rsidRDefault="007B0CF4">
      <w:pPr>
        <w:spacing w:after="0" w:line="240" w:lineRule="auto"/>
        <w:ind w:left="1418" w:right="1416"/>
        <w:rPr>
          <w:rFonts w:eastAsia="Times New Roman" w:cs="Times New Roman"/>
          <w:vertAlign w:val="superscript"/>
        </w:rPr>
      </w:pPr>
      <w:r w:rsidRPr="007B0CF4">
        <w:rPr>
          <w:rFonts w:eastAsia="Times New Roman" w:cs="Times New Roman"/>
          <w:lang w:val="id-ID"/>
        </w:rPr>
        <w:t>Trisuciati Syahwardini</w:t>
      </w:r>
      <w:r w:rsidR="00C46307" w:rsidRPr="007B0CF4">
        <w:rPr>
          <w:rFonts w:eastAsia="Times New Roman" w:cs="Times New Roman"/>
        </w:rPr>
        <w:t xml:space="preserve">, </w:t>
      </w:r>
      <w:r w:rsidR="001E12DC" w:rsidRPr="007B0CF4">
        <w:rPr>
          <w:rFonts w:eastAsia="Times New Roman" w:cs="Times New Roman"/>
        </w:rPr>
        <w:t>Ida Zahrina</w:t>
      </w:r>
      <w:r w:rsidR="00C46307" w:rsidRPr="007B0CF4">
        <w:rPr>
          <w:rFonts w:eastAsia="Times New Roman" w:cs="Times New Roman"/>
        </w:rPr>
        <w:t xml:space="preserve">, </w:t>
      </w:r>
      <w:r w:rsidR="001E12DC" w:rsidRPr="007B0CF4">
        <w:rPr>
          <w:rFonts w:eastAsia="Times New Roman" w:cs="Times New Roman"/>
        </w:rPr>
        <w:t>Bahruddin</w:t>
      </w:r>
    </w:p>
    <w:p w14:paraId="37B9CE22" w14:textId="77777777" w:rsidR="007009B0" w:rsidRPr="007B0CF4" w:rsidRDefault="007009B0">
      <w:pPr>
        <w:tabs>
          <w:tab w:val="left" w:pos="2268"/>
        </w:tabs>
        <w:spacing w:after="0"/>
        <w:ind w:left="1418" w:right="1416"/>
        <w:rPr>
          <w:rFonts w:eastAsia="Times New Roman" w:cs="Times New Roman"/>
          <w:sz w:val="28"/>
        </w:rPr>
      </w:pPr>
    </w:p>
    <w:p w14:paraId="6E25C3D8" w14:textId="7A486D1E" w:rsidR="007009B0" w:rsidRPr="007B0CF4" w:rsidRDefault="00C46307">
      <w:pPr>
        <w:tabs>
          <w:tab w:val="left" w:pos="2268"/>
        </w:tabs>
        <w:spacing w:after="0" w:line="240" w:lineRule="auto"/>
        <w:ind w:left="1418" w:right="1416"/>
        <w:rPr>
          <w:rFonts w:eastAsia="Times New Roman" w:cs="Times New Roman"/>
          <w:sz w:val="18"/>
        </w:rPr>
      </w:pPr>
      <w:r w:rsidRPr="007B0CF4">
        <w:rPr>
          <w:rFonts w:eastAsia="Times New Roman" w:cs="Times New Roman"/>
          <w:sz w:val="18"/>
        </w:rPr>
        <w:t>Teknik Kimia, Universitas Riau, Pekanbaru 28291, Indonesia</w:t>
      </w:r>
    </w:p>
    <w:p w14:paraId="0E6940CD" w14:textId="77777777" w:rsidR="007009B0" w:rsidRPr="00E50D26" w:rsidRDefault="007009B0">
      <w:pPr>
        <w:tabs>
          <w:tab w:val="left" w:pos="2268"/>
        </w:tabs>
        <w:spacing w:after="0" w:line="240" w:lineRule="auto"/>
        <w:ind w:left="709"/>
        <w:rPr>
          <w:rFonts w:eastAsia="Times New Roman" w:cs="Times New Roman"/>
          <w:color w:val="FF0000"/>
          <w:sz w:val="18"/>
        </w:rPr>
      </w:pPr>
    </w:p>
    <w:tbl>
      <w:tblPr>
        <w:tblW w:w="0" w:type="auto"/>
        <w:tblInd w:w="10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001"/>
        <w:gridCol w:w="572"/>
        <w:gridCol w:w="5531"/>
      </w:tblGrid>
      <w:tr w:rsidR="00E50D26" w:rsidRPr="00E50D26" w14:paraId="7BC38AE2" w14:textId="77777777" w:rsidTr="00E56781">
        <w:tc>
          <w:tcPr>
            <w:tcW w:w="3001" w:type="dxa"/>
            <w:shd w:val="clear" w:color="auto" w:fill="F2F2F2"/>
            <w:tcMar>
              <w:left w:w="108" w:type="dxa"/>
              <w:right w:w="108" w:type="dxa"/>
            </w:tcMar>
          </w:tcPr>
          <w:p w14:paraId="76E7AA4C" w14:textId="77777777" w:rsidR="007009B0" w:rsidRPr="0077243D" w:rsidRDefault="00C46307">
            <w:pPr>
              <w:spacing w:before="200" w:after="120"/>
              <w:ind w:left="384"/>
            </w:pPr>
            <w:r w:rsidRPr="0077243D">
              <w:rPr>
                <w:rFonts w:eastAsia="Times New Roman" w:cs="Times New Roman"/>
              </w:rPr>
              <w:t>I N F O  A R T I K E L</w:t>
            </w:r>
          </w:p>
        </w:tc>
        <w:tc>
          <w:tcPr>
            <w:tcW w:w="572" w:type="dxa"/>
            <w:shd w:val="clear" w:color="auto" w:fill="F2F2F2"/>
            <w:tcMar>
              <w:left w:w="108" w:type="dxa"/>
              <w:right w:w="108" w:type="dxa"/>
            </w:tcMar>
          </w:tcPr>
          <w:p w14:paraId="307D1DCC" w14:textId="77777777" w:rsidR="007009B0" w:rsidRPr="0077243D"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4AECDC12" w14:textId="77777777" w:rsidR="007009B0" w:rsidRPr="0077243D" w:rsidRDefault="00C46307">
            <w:pPr>
              <w:tabs>
                <w:tab w:val="left" w:pos="2268"/>
              </w:tabs>
              <w:spacing w:before="200" w:after="120"/>
              <w:ind w:left="709"/>
            </w:pPr>
            <w:r w:rsidRPr="0077243D">
              <w:rPr>
                <w:rFonts w:eastAsia="Times New Roman" w:cs="Times New Roman"/>
              </w:rPr>
              <w:t>A B S T R A C T</w:t>
            </w:r>
          </w:p>
        </w:tc>
      </w:tr>
      <w:tr w:rsidR="00E50D26" w:rsidRPr="00E50D26" w14:paraId="2546349E" w14:textId="77777777" w:rsidTr="00E56781">
        <w:tc>
          <w:tcPr>
            <w:tcW w:w="3001" w:type="dxa"/>
            <w:shd w:val="clear" w:color="auto" w:fill="F2F2F2"/>
            <w:tcMar>
              <w:left w:w="108" w:type="dxa"/>
              <w:right w:w="108" w:type="dxa"/>
            </w:tcMar>
          </w:tcPr>
          <w:p w14:paraId="17B3F2F8" w14:textId="255D575C" w:rsidR="007009B0" w:rsidRPr="0077243D" w:rsidRDefault="007009B0">
            <w:pPr>
              <w:tabs>
                <w:tab w:val="left" w:pos="2268"/>
              </w:tabs>
              <w:ind w:left="321" w:firstLine="36"/>
              <w:rPr>
                <w:rFonts w:eastAsia="Times New Roman" w:cs="Times New Roman"/>
                <w:i/>
                <w:sz w:val="16"/>
              </w:rPr>
            </w:pPr>
          </w:p>
          <w:p w14:paraId="412AD704" w14:textId="77777777" w:rsidR="007009B0" w:rsidRPr="0077243D" w:rsidRDefault="007009B0">
            <w:pPr>
              <w:tabs>
                <w:tab w:val="left" w:pos="2268"/>
              </w:tabs>
              <w:ind w:left="321" w:firstLine="36"/>
              <w:rPr>
                <w:rFonts w:eastAsia="Times New Roman" w:cs="Times New Roman"/>
                <w:i/>
                <w:sz w:val="20"/>
              </w:rPr>
            </w:pPr>
          </w:p>
          <w:p w14:paraId="23879D6E" w14:textId="77777777" w:rsidR="007009B0" w:rsidRPr="0077243D" w:rsidRDefault="007009B0">
            <w:pPr>
              <w:tabs>
                <w:tab w:val="left" w:pos="2268"/>
              </w:tabs>
              <w:ind w:left="321" w:firstLine="36"/>
              <w:rPr>
                <w:rFonts w:eastAsia="Times New Roman" w:cs="Times New Roman"/>
                <w:i/>
                <w:sz w:val="20"/>
              </w:rPr>
            </w:pPr>
          </w:p>
          <w:p w14:paraId="5F8A654B" w14:textId="77777777" w:rsidR="00E56781" w:rsidRPr="0077243D" w:rsidRDefault="00E56781">
            <w:pPr>
              <w:tabs>
                <w:tab w:val="left" w:pos="2268"/>
              </w:tabs>
              <w:ind w:left="321" w:firstLine="36"/>
              <w:rPr>
                <w:rFonts w:eastAsia="Times New Roman" w:cs="Times New Roman"/>
                <w:i/>
                <w:sz w:val="16"/>
              </w:rPr>
            </w:pPr>
          </w:p>
          <w:p w14:paraId="149F6132" w14:textId="77777777" w:rsidR="00E56781" w:rsidRPr="0077243D" w:rsidRDefault="00E56781">
            <w:pPr>
              <w:tabs>
                <w:tab w:val="left" w:pos="2268"/>
              </w:tabs>
              <w:ind w:left="321" w:firstLine="36"/>
              <w:rPr>
                <w:rFonts w:eastAsia="Times New Roman" w:cs="Times New Roman"/>
                <w:i/>
                <w:sz w:val="16"/>
              </w:rPr>
            </w:pPr>
          </w:p>
          <w:p w14:paraId="2F80AD36" w14:textId="77777777" w:rsidR="00E56781" w:rsidRPr="0077243D" w:rsidRDefault="00E56781">
            <w:pPr>
              <w:tabs>
                <w:tab w:val="left" w:pos="2268"/>
              </w:tabs>
              <w:ind w:left="321" w:firstLine="36"/>
              <w:rPr>
                <w:rFonts w:eastAsia="Times New Roman" w:cs="Times New Roman"/>
                <w:i/>
                <w:sz w:val="16"/>
              </w:rPr>
            </w:pPr>
          </w:p>
          <w:p w14:paraId="24AF4ACC" w14:textId="41608951" w:rsidR="007009B0" w:rsidRPr="0077243D" w:rsidRDefault="00C46307">
            <w:pPr>
              <w:tabs>
                <w:tab w:val="left" w:pos="2268"/>
              </w:tabs>
              <w:ind w:left="321" w:firstLine="36"/>
              <w:rPr>
                <w:rFonts w:eastAsia="Times New Roman" w:cs="Times New Roman"/>
                <w:i/>
                <w:sz w:val="16"/>
              </w:rPr>
            </w:pPr>
            <w:r w:rsidRPr="0077243D">
              <w:rPr>
                <w:rFonts w:eastAsia="Times New Roman" w:cs="Times New Roman"/>
                <w:i/>
                <w:sz w:val="16"/>
              </w:rPr>
              <w:t>Keywords:</w:t>
            </w:r>
          </w:p>
          <w:p w14:paraId="5BDB524D" w14:textId="262F37C7" w:rsidR="0052428E" w:rsidRPr="0077243D" w:rsidRDefault="0077243D">
            <w:pPr>
              <w:tabs>
                <w:tab w:val="left" w:pos="2268"/>
              </w:tabs>
              <w:spacing w:after="0" w:line="240" w:lineRule="auto"/>
              <w:ind w:left="321" w:firstLine="36"/>
              <w:rPr>
                <w:rFonts w:eastAsia="Times New Roman" w:cs="Times New Roman"/>
                <w:i/>
                <w:sz w:val="16"/>
              </w:rPr>
            </w:pPr>
            <w:r w:rsidRPr="0077243D">
              <w:rPr>
                <w:rFonts w:eastAsia="Times New Roman" w:cs="Times New Roman"/>
                <w:i/>
                <w:sz w:val="16"/>
                <w:lang w:val="id-ID"/>
              </w:rPr>
              <w:t>Optimization</w:t>
            </w:r>
            <w:r w:rsidR="0052428E" w:rsidRPr="0077243D">
              <w:rPr>
                <w:rFonts w:eastAsia="Times New Roman" w:cs="Times New Roman"/>
                <w:i/>
                <w:sz w:val="16"/>
              </w:rPr>
              <w:t>,</w:t>
            </w:r>
          </w:p>
          <w:p w14:paraId="4D6B06CF" w14:textId="7F01633D" w:rsidR="0052428E" w:rsidRPr="0077243D" w:rsidRDefault="0077243D">
            <w:pPr>
              <w:tabs>
                <w:tab w:val="left" w:pos="2268"/>
              </w:tabs>
              <w:spacing w:after="0" w:line="240" w:lineRule="auto"/>
              <w:ind w:left="321" w:firstLine="36"/>
              <w:rPr>
                <w:rFonts w:eastAsia="Times New Roman" w:cs="Times New Roman"/>
                <w:i/>
                <w:sz w:val="16"/>
              </w:rPr>
            </w:pPr>
            <w:r w:rsidRPr="0077243D">
              <w:rPr>
                <w:rFonts w:eastAsia="Times New Roman" w:cs="Times New Roman"/>
                <w:i/>
                <w:sz w:val="16"/>
                <w:lang w:val="id-ID"/>
              </w:rPr>
              <w:t>Design Expert</w:t>
            </w:r>
            <w:r w:rsidR="0052428E" w:rsidRPr="0077243D">
              <w:rPr>
                <w:rFonts w:eastAsia="Times New Roman" w:cs="Times New Roman"/>
                <w:i/>
                <w:sz w:val="16"/>
              </w:rPr>
              <w:t>,</w:t>
            </w:r>
          </w:p>
          <w:p w14:paraId="29365B67" w14:textId="12D0BF52" w:rsidR="0052428E" w:rsidRPr="0077243D" w:rsidRDefault="0077243D">
            <w:pPr>
              <w:tabs>
                <w:tab w:val="left" w:pos="2268"/>
              </w:tabs>
              <w:spacing w:after="0" w:line="240" w:lineRule="auto"/>
              <w:ind w:left="321" w:firstLine="36"/>
              <w:rPr>
                <w:rFonts w:eastAsia="Times New Roman" w:cs="Times New Roman"/>
                <w:i/>
                <w:sz w:val="16"/>
              </w:rPr>
            </w:pPr>
            <w:r w:rsidRPr="0077243D">
              <w:rPr>
                <w:rFonts w:eastAsia="Times New Roman" w:cs="Times New Roman"/>
                <w:i/>
                <w:sz w:val="16"/>
                <w:lang w:val="id-ID"/>
              </w:rPr>
              <w:t>Desirability Function</w:t>
            </w:r>
            <w:r w:rsidR="0052428E" w:rsidRPr="0077243D">
              <w:rPr>
                <w:rFonts w:eastAsia="Times New Roman" w:cs="Times New Roman"/>
                <w:i/>
                <w:sz w:val="16"/>
              </w:rPr>
              <w:t>,</w:t>
            </w:r>
          </w:p>
          <w:p w14:paraId="68803525" w14:textId="77777777" w:rsidR="007009B0" w:rsidRPr="0077243D" w:rsidRDefault="007009B0" w:rsidP="00E56781">
            <w:pPr>
              <w:tabs>
                <w:tab w:val="left" w:pos="2268"/>
              </w:tabs>
              <w:rPr>
                <w:rFonts w:eastAsia="Times New Roman" w:cs="Times New Roman"/>
                <w:i/>
                <w:sz w:val="16"/>
                <w:lang w:val="id-ID"/>
              </w:rPr>
            </w:pPr>
          </w:p>
          <w:p w14:paraId="6D4857F2" w14:textId="77777777" w:rsidR="0077243D" w:rsidRPr="0077243D" w:rsidRDefault="0077243D" w:rsidP="00E56781">
            <w:pPr>
              <w:tabs>
                <w:tab w:val="left" w:pos="2268"/>
              </w:tabs>
              <w:rPr>
                <w:rFonts w:eastAsia="Times New Roman" w:cs="Times New Roman"/>
                <w:lang w:val="id-ID"/>
              </w:rPr>
            </w:pPr>
          </w:p>
          <w:p w14:paraId="1983AB3A" w14:textId="77777777" w:rsidR="007009B0" w:rsidRPr="0077243D" w:rsidRDefault="00C46307">
            <w:pPr>
              <w:spacing w:after="0" w:line="240" w:lineRule="auto"/>
              <w:ind w:left="709" w:hanging="388"/>
              <w:rPr>
                <w:rFonts w:eastAsia="Times New Roman" w:cs="Times New Roman"/>
                <w:vertAlign w:val="superscript"/>
              </w:rPr>
            </w:pPr>
            <w:r w:rsidRPr="0077243D">
              <w:rPr>
                <w:rFonts w:eastAsia="Times New Roman" w:cs="Times New Roman"/>
                <w:vertAlign w:val="superscript"/>
              </w:rPr>
              <w:t>*coresponding author:</w:t>
            </w:r>
          </w:p>
          <w:p w14:paraId="6B4CA14A" w14:textId="59F2BD76" w:rsidR="007009B0" w:rsidRPr="0077243D" w:rsidRDefault="00C46307">
            <w:pPr>
              <w:spacing w:after="0" w:line="240" w:lineRule="auto"/>
              <w:ind w:left="709" w:hanging="388"/>
            </w:pPr>
            <w:r w:rsidRPr="0077243D">
              <w:rPr>
                <w:rFonts w:eastAsia="Times New Roman" w:cs="Times New Roman"/>
                <w:vertAlign w:val="superscript"/>
              </w:rPr>
              <w:t xml:space="preserve">Email: </w:t>
            </w:r>
            <w:r w:rsidR="008A3C7B" w:rsidRPr="0077243D">
              <w:rPr>
                <w:rFonts w:eastAsia="Times New Roman" w:cs="Times New Roman"/>
                <w:u w:val="single"/>
                <w:vertAlign w:val="superscript"/>
              </w:rPr>
              <w:t>bahruddin@lecturer.unri.ac.id</w:t>
            </w:r>
            <w:r w:rsidRPr="0077243D">
              <w:rPr>
                <w:rFonts w:eastAsia="Times New Roman" w:cs="Times New Roman"/>
                <w:vertAlign w:val="superscript"/>
              </w:rPr>
              <w:t xml:space="preserve"> </w:t>
            </w:r>
          </w:p>
        </w:tc>
        <w:tc>
          <w:tcPr>
            <w:tcW w:w="572" w:type="dxa"/>
            <w:shd w:val="clear" w:color="auto" w:fill="F2F2F2"/>
            <w:tcMar>
              <w:left w:w="108" w:type="dxa"/>
              <w:right w:w="108" w:type="dxa"/>
            </w:tcMar>
          </w:tcPr>
          <w:p w14:paraId="75D49030" w14:textId="77777777" w:rsidR="007009B0" w:rsidRPr="0077243D"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76AC6876" w14:textId="77777777" w:rsidR="007009B0" w:rsidRPr="0077243D" w:rsidRDefault="007009B0">
            <w:pPr>
              <w:spacing w:after="0" w:line="240" w:lineRule="auto"/>
              <w:ind w:left="357"/>
              <w:rPr>
                <w:rFonts w:eastAsia="Times New Roman" w:cs="Times New Roman"/>
                <w:i/>
                <w:sz w:val="16"/>
              </w:rPr>
            </w:pPr>
          </w:p>
          <w:p w14:paraId="104B2FB4" w14:textId="5161C4FD" w:rsidR="007009B0" w:rsidRPr="0077243D" w:rsidRDefault="0077243D">
            <w:pPr>
              <w:tabs>
                <w:tab w:val="left" w:pos="2268"/>
              </w:tabs>
              <w:rPr>
                <w:rFonts w:eastAsia="Times New Roman" w:cs="Times New Roman"/>
                <w:sz w:val="18"/>
              </w:rPr>
            </w:pPr>
            <w:r w:rsidRPr="0077243D">
              <w:rPr>
                <w:rFonts w:cs="Times New Roman"/>
                <w:i/>
                <w:sz w:val="18"/>
                <w:szCs w:val="16"/>
              </w:rPr>
              <w:t>Optimization is a way to find variable values that are considered optimal, effective, and efficient to achieve the desired results. The approach that is more often used for optimization problems with multi-variables is the desirability function. The components carried out by the optimization are microcrystalline cellulose (MCC) (x</w:t>
            </w:r>
            <w:r w:rsidRPr="0077243D">
              <w:rPr>
                <w:rFonts w:cs="Times New Roman"/>
                <w:i/>
                <w:sz w:val="18"/>
                <w:szCs w:val="16"/>
                <w:vertAlign w:val="subscript"/>
              </w:rPr>
              <w:t>1</w:t>
            </w:r>
            <w:r w:rsidRPr="0077243D">
              <w:rPr>
                <w:rFonts w:cs="Times New Roman"/>
                <w:i/>
                <w:sz w:val="18"/>
                <w:szCs w:val="16"/>
              </w:rPr>
              <w:t>), citric acid (x</w:t>
            </w:r>
            <w:r w:rsidRPr="0077243D">
              <w:rPr>
                <w:rFonts w:cs="Times New Roman"/>
                <w:i/>
                <w:sz w:val="18"/>
                <w:szCs w:val="16"/>
                <w:vertAlign w:val="subscript"/>
              </w:rPr>
              <w:t>2</w:t>
            </w:r>
            <w:r w:rsidRPr="0077243D">
              <w:rPr>
                <w:rFonts w:cs="Times New Roman"/>
                <w:i/>
                <w:sz w:val="18"/>
                <w:szCs w:val="16"/>
              </w:rPr>
              <w:t>), sorbitol (x</w:t>
            </w:r>
            <w:r w:rsidRPr="0077243D">
              <w:rPr>
                <w:rFonts w:cs="Times New Roman"/>
                <w:i/>
                <w:sz w:val="18"/>
                <w:szCs w:val="16"/>
                <w:vertAlign w:val="subscript"/>
              </w:rPr>
              <w:t>3</w:t>
            </w:r>
            <w:r w:rsidRPr="0077243D">
              <w:rPr>
                <w:rFonts w:cs="Times New Roman"/>
                <w:i/>
                <w:sz w:val="18"/>
                <w:szCs w:val="16"/>
              </w:rPr>
              <w:t>) with the response are Tensile Strength (Y1), Elongation (Y</w:t>
            </w:r>
            <w:r w:rsidRPr="0077243D">
              <w:rPr>
                <w:rFonts w:cs="Times New Roman"/>
                <w:i/>
                <w:sz w:val="18"/>
                <w:szCs w:val="16"/>
                <w:vertAlign w:val="subscript"/>
              </w:rPr>
              <w:t>2</w:t>
            </w:r>
            <w:r w:rsidRPr="0077243D">
              <w:rPr>
                <w:rFonts w:cs="Times New Roman"/>
                <w:i/>
                <w:sz w:val="18"/>
                <w:szCs w:val="16"/>
              </w:rPr>
              <w:t>), Modulus young (Y</w:t>
            </w:r>
            <w:r w:rsidRPr="0077243D">
              <w:rPr>
                <w:rFonts w:cs="Times New Roman"/>
                <w:i/>
                <w:sz w:val="18"/>
                <w:szCs w:val="16"/>
                <w:vertAlign w:val="subscript"/>
              </w:rPr>
              <w:t>3</w:t>
            </w:r>
            <w:r w:rsidRPr="0077243D">
              <w:rPr>
                <w:rFonts w:cs="Times New Roman"/>
                <w:i/>
                <w:sz w:val="18"/>
                <w:szCs w:val="16"/>
              </w:rPr>
              <w:t>), Biodegradability (Y</w:t>
            </w:r>
            <w:r w:rsidRPr="0077243D">
              <w:rPr>
                <w:rFonts w:cs="Times New Roman"/>
                <w:i/>
                <w:sz w:val="18"/>
                <w:szCs w:val="16"/>
                <w:vertAlign w:val="subscript"/>
              </w:rPr>
              <w:t>4</w:t>
            </w:r>
            <w:r w:rsidRPr="0077243D">
              <w:rPr>
                <w:rFonts w:cs="Times New Roman"/>
                <w:i/>
                <w:sz w:val="18"/>
                <w:szCs w:val="16"/>
              </w:rPr>
              <w:t>), and Water Uptake (Y</w:t>
            </w:r>
            <w:r w:rsidRPr="0077243D">
              <w:rPr>
                <w:rFonts w:cs="Times New Roman"/>
                <w:i/>
                <w:sz w:val="18"/>
                <w:szCs w:val="16"/>
                <w:vertAlign w:val="subscript"/>
              </w:rPr>
              <w:t>5</w:t>
            </w:r>
            <w:r w:rsidRPr="0077243D">
              <w:rPr>
                <w:rFonts w:cs="Times New Roman"/>
                <w:i/>
                <w:sz w:val="18"/>
                <w:szCs w:val="16"/>
              </w:rPr>
              <w:t>). Optimization is done by using Design Expert 10.0.1 Software. Through Desirability Function analysis, the optimum treatment composition was obtained at the MCC filler variation of 18% w / w starch, citric acid 3% w / w starch, and sorbitol 33% w / w starch with the optimum response value predicted for tensile strength (Y1) = 11.38 MPa; Elongation (Y2) = 13.54%; Young's modulus (Y3) = 118.05 MPa; Biodegradability (Y4) = 46.89%; and Water Uptake (Y5) = 52.13%. The combined desirability value is 0.551</w:t>
            </w:r>
          </w:p>
          <w:p w14:paraId="39C1D227" w14:textId="77777777" w:rsidR="0052428E" w:rsidRPr="0077243D" w:rsidRDefault="0052428E">
            <w:pPr>
              <w:tabs>
                <w:tab w:val="left" w:pos="2268"/>
              </w:tabs>
              <w:rPr>
                <w:rFonts w:eastAsia="Times New Roman" w:cs="Times New Roman"/>
                <w:sz w:val="16"/>
              </w:rPr>
            </w:pPr>
          </w:p>
          <w:p w14:paraId="1036E6F0" w14:textId="77777777" w:rsidR="007009B0" w:rsidRPr="0077243D" w:rsidRDefault="007009B0">
            <w:pPr>
              <w:spacing w:after="0" w:line="240" w:lineRule="auto"/>
            </w:pPr>
          </w:p>
        </w:tc>
      </w:tr>
    </w:tbl>
    <w:p w14:paraId="0E5DA0F0" w14:textId="0107EC08" w:rsidR="00E72FB8" w:rsidRDefault="00E72FB8" w:rsidP="00E72FB8">
      <w:pPr>
        <w:spacing w:after="0" w:line="360" w:lineRule="auto"/>
        <w:ind w:left="426"/>
        <w:rPr>
          <w:rFonts w:eastAsia="Times New Roman" w:cs="Times New Roman"/>
          <w:b/>
          <w:color w:val="000000"/>
        </w:rPr>
      </w:pPr>
    </w:p>
    <w:p w14:paraId="0F38AADE" w14:textId="77777777" w:rsidR="00F563C1" w:rsidRDefault="00F563C1" w:rsidP="00E72FB8">
      <w:pPr>
        <w:spacing w:after="0" w:line="360" w:lineRule="auto"/>
        <w:ind w:left="426"/>
        <w:rPr>
          <w:rFonts w:eastAsia="Times New Roman" w:cs="Times New Roman"/>
          <w:b/>
          <w:color w:val="000000"/>
        </w:rPr>
      </w:pPr>
    </w:p>
    <w:p w14:paraId="1E6D8BC8" w14:textId="296121E2" w:rsidR="007009B0" w:rsidRDefault="00C46307">
      <w:pPr>
        <w:numPr>
          <w:ilvl w:val="0"/>
          <w:numId w:val="1"/>
        </w:numPr>
        <w:spacing w:after="0" w:line="360" w:lineRule="auto"/>
        <w:ind w:left="426" w:hanging="426"/>
        <w:rPr>
          <w:rFonts w:eastAsia="Times New Roman" w:cs="Times New Roman"/>
          <w:b/>
          <w:color w:val="000000"/>
        </w:rPr>
      </w:pPr>
      <w:r>
        <w:rPr>
          <w:rFonts w:eastAsia="Times New Roman" w:cs="Times New Roman"/>
          <w:b/>
          <w:color w:val="000000"/>
        </w:rPr>
        <w:t>Pendahuluan</w:t>
      </w:r>
    </w:p>
    <w:p w14:paraId="4158546D" w14:textId="77777777" w:rsidR="0076186B" w:rsidRDefault="0076186B" w:rsidP="00531FE9">
      <w:pPr>
        <w:spacing w:after="0" w:line="240" w:lineRule="auto"/>
        <w:ind w:firstLine="426"/>
        <w:rPr>
          <w:rFonts w:eastAsia="Calibri" w:cs="Times New Roman"/>
          <w:szCs w:val="24"/>
          <w:lang w:val="id-ID"/>
        </w:rPr>
      </w:pPr>
      <w:proofErr w:type="gramStart"/>
      <w:r w:rsidRPr="00587699">
        <w:rPr>
          <w:rFonts w:eastAsia="Calibri" w:cs="Times New Roman"/>
          <w:szCs w:val="24"/>
        </w:rPr>
        <w:t>Substitusi penggunaan plastik sintetis/konvensional dengan bioplastik merupakan salah satu solusi mengurangi bahaya yang ditimbulkan terhadap lingkungan akibat penggunaan plastik sintetik.</w:t>
      </w:r>
      <w:proofErr w:type="gramEnd"/>
      <w:r w:rsidRPr="00587699">
        <w:rPr>
          <w:rFonts w:eastAsia="Calibri" w:cs="Times New Roman"/>
          <w:szCs w:val="24"/>
        </w:rPr>
        <w:t xml:space="preserve"> </w:t>
      </w:r>
      <w:r w:rsidRPr="00587699">
        <w:rPr>
          <w:rFonts w:eastAsia="Calibri" w:cs="Times New Roman"/>
          <w:szCs w:val="24"/>
          <w:lang w:val="id-ID"/>
        </w:rPr>
        <w:t xml:space="preserve"> B</w:t>
      </w:r>
      <w:r w:rsidRPr="00587699">
        <w:rPr>
          <w:rFonts w:eastAsia="Calibri" w:cs="Times New Roman"/>
          <w:szCs w:val="24"/>
        </w:rPr>
        <w:t xml:space="preserve">ioplastik merupakan polimer yang berasal dari bahan pati alami yang bersifat </w:t>
      </w:r>
      <w:r w:rsidRPr="00587699">
        <w:rPr>
          <w:rFonts w:eastAsia="Calibri" w:cs="Times New Roman"/>
          <w:szCs w:val="24"/>
          <w:lang w:val="id-ID"/>
        </w:rPr>
        <w:t>biodegradabel</w:t>
      </w:r>
      <w:r w:rsidRPr="00587699">
        <w:rPr>
          <w:rFonts w:eastAsia="Calibri" w:cs="Times New Roman"/>
          <w:szCs w:val="24"/>
        </w:rPr>
        <w:t xml:space="preserve"> (dapat diuraikan oleh mikroorganisme)</w:t>
      </w:r>
      <w:r w:rsidRPr="00587699">
        <w:rPr>
          <w:rFonts w:eastAsia="Calibri" w:cs="Times New Roman"/>
          <w:szCs w:val="24"/>
          <w:lang w:val="id-ID"/>
        </w:rPr>
        <w:t xml:space="preserve">, </w:t>
      </w:r>
      <w:r w:rsidRPr="00587699">
        <w:rPr>
          <w:rFonts w:eastAsia="Calibri" w:cs="Times New Roman"/>
          <w:szCs w:val="24"/>
        </w:rPr>
        <w:t>dapat diperbaharui (</w:t>
      </w:r>
      <w:r w:rsidRPr="00587699">
        <w:rPr>
          <w:rFonts w:eastAsia="Calibri" w:cs="Times New Roman"/>
          <w:i/>
          <w:szCs w:val="24"/>
        </w:rPr>
        <w:t>renewable</w:t>
      </w:r>
      <w:r w:rsidRPr="00587699">
        <w:rPr>
          <w:rFonts w:eastAsia="Calibri" w:cs="Times New Roman"/>
          <w:szCs w:val="24"/>
        </w:rPr>
        <w:t xml:space="preserve">), sehingga keberadaannya dapat terus dilestarikan </w:t>
      </w:r>
      <w:r w:rsidRPr="00587699">
        <w:rPr>
          <w:rFonts w:eastAsia="Calibri" w:cs="Times New Roman"/>
          <w:szCs w:val="24"/>
          <w:lang w:val="id-ID"/>
        </w:rPr>
        <w:t xml:space="preserve">dan keberlanjutan yang tinggi </w:t>
      </w:r>
      <w:r w:rsidRPr="00587699">
        <w:rPr>
          <w:rFonts w:eastAsia="Calibri" w:cs="Times New Roman"/>
          <w:szCs w:val="24"/>
          <w:lang w:val="id-ID"/>
        </w:rPr>
        <w:fldChar w:fldCharType="begin" w:fldLock="1"/>
      </w:r>
      <w:r w:rsidRPr="00587699">
        <w:rPr>
          <w:rFonts w:eastAsia="Calibri" w:cs="Times New Roman"/>
          <w:szCs w:val="24"/>
          <w:lang w:val="id-ID"/>
        </w:rPr>
        <w:instrText>ADDIN CSL_CITATION {"citationItems":[{"id":"ITEM-1","itemData":{"abstract":"Biomaterial based plastic is a promising material for solving various environmental issues. Therefore, this work covers on the experimentation of producing biodegradable plastics from sago starch(BDPSS). New finding were obtained on the bio-degradability, mechanical properties and resistance factor of sago. Sago starch is a raw material that obtained from the Sago palm (metroxylonspp) that mostly planted in Mukah district, Sarawak. The main objective of this research is to replace the chemical used in plastic with a raw material like sago starch that is less dangerous to the environment and human, also that is easily to be decompose. To prove this plastics is really biodegradable plastic, degradability test were conducted. The results are obtained using Fourier Transform Infrared (FTIR).The sago starch based biodegradable plastics were analyse based on the present of alkane and alkyne. First the result after 3 days, after 3 days the present of alkane and alkyne are decreasing. Second the result after 14 days, the alkane completely vanished in the biodegradable plastic after 14 days due to the decomposition. While alkane and alkyne composition has reduce dramatically. The result of 14 days was pretty similar just that decomposition happen more in the plastic. Next is compression test, the test show BDPSS has compression strength until 2.6 MPa. This biodegradable plastics is easy to decompose and it is safe for the environment and human health.","author":[{"dropping-particle":"","family":"Zawawi","given":"Zur Ain Mohd","non-dropping-particle":"","parse-names":false,"suffix":""},{"dropping-particle":"","family":"Akam","given":"Norhelmi Fittri","non-dropping-particle":"","parse-names":false,"suffix":""},{"dropping-particle":"","family":"Dose","given":"Darrel","non-dropping-particle":"","parse-names":false,"suffix":""},{"dropping-particle":"","family":"Syauwye","given":"Alyssa","non-dropping-particle":"","parse-names":false,"suffix":""},{"dropping-particle":"","family":"Ahmad","given":"Rizal Aziz","non-dropping-particle":"","parse-names":false,"suffix":""},{"dropping-particle":"","family":"Yusoff","given":"Zamri","non-dropping-particle":"","parse-names":false,"suffix":""}],"container-title":"Journal of Mechanical Engineering Department Politeknik Kuching Sarawak","id":"ITEM-1","issue":"1","issued":{"date-parts":[["2017"]]},"page":"46-54","title":"Biodegradable plastics from sago starch","type":"article-journal","volume":"1"},"uris":["http://www.mendeley.com/documents/?uuid=3665755e-5295-43cd-8936-84f7329d2a39"]}],"mendeley":{"formattedCitation":"(Zawawi et al., 2017)","manualFormatting":"(Zawawi et al., 2017; Zahiruddin et al., 2019)","plainTextFormattedCitation":"(Zawawi et al., 2017)","previouslyFormattedCitation":"(Zawawi et al., 2017)"},"properties":{"noteIndex":0},"schema":"https://github.com/citation-style-language/schema/raw/master/csl-citation.json"}</w:instrText>
      </w:r>
      <w:r w:rsidRPr="00587699">
        <w:rPr>
          <w:rFonts w:eastAsia="Calibri" w:cs="Times New Roman"/>
          <w:szCs w:val="24"/>
          <w:lang w:val="id-ID"/>
        </w:rPr>
        <w:fldChar w:fldCharType="separate"/>
      </w:r>
      <w:r w:rsidRPr="00587699">
        <w:rPr>
          <w:rFonts w:eastAsia="Calibri" w:cs="Times New Roman"/>
          <w:noProof/>
          <w:szCs w:val="24"/>
          <w:lang w:val="id-ID"/>
        </w:rPr>
        <w:t xml:space="preserve">(Zawawi et al., 2017; </w:t>
      </w:r>
      <w:r w:rsidRPr="00587699">
        <w:rPr>
          <w:rFonts w:eastAsia="Calibri" w:cs="Times New Roman"/>
          <w:noProof/>
          <w:szCs w:val="24"/>
          <w:lang w:val="id-ID"/>
        </w:rPr>
        <w:fldChar w:fldCharType="begin" w:fldLock="1"/>
      </w:r>
      <w:r w:rsidRPr="00587699">
        <w:rPr>
          <w:rFonts w:eastAsia="Calibri" w:cs="Times New Roman"/>
          <w:noProof/>
          <w:szCs w:val="24"/>
          <w:lang w:val="id-ID"/>
        </w:rPr>
        <w:instrText>ADDIN CSL_CITATION {"citationItems":[{"id":"ITEM-1","itemData":{"DOI":"10.26656/fr.2017.3(2).105","ISSN":"25502166","abstract":"Recently, the use of natural polymer such as starch to produce packaging film has received much attention as a substitute for conventional petroleum-based packaging film since starch is biodegradable and sustainable. However, the poor characteristic of starch such as high brittleness will limit the application of the film. This problem can be solved by adding plasticizers. In this work, the effects of different types of plasticizers (glycerol, sorbitol and 1:1 mixture of glycerol-sorbitol) on mechanical and thermal properties of tapioca starch films prepared by solvent casting method were investigated. The films were characterized in term of mechanical (tensile strength (TS), elongation at break (EAB), Young Modulus (YM) and thermal properties (thermo-gravimetric analysis (TGA)). Film plasticized with sorbitol exhibited higher TS and YM but lower EAB value which contributed to higher thermal stability than glycerol-plasticized film. This was due to the strong interactions between the polymer chains resulting from the high molecular weight of sorbitol. Hence, films became more rigid and thus promoted to a greater thermal resistance.","author":[{"dropping-particle":"","family":"Zahiruddin","given":"S. M.M.","non-dropping-particle":"","parse-names":false,"suffix":""},{"dropping-particle":"","family":"Othman","given":"S. H.","non-dropping-particle":"","parse-names":false,"suffix":""},{"dropping-particle":"","family":"Tawakkal","given":"I. S.M.A.","non-dropping-particle":"","parse-names":false,"suffix":""},{"dropping-particle":"","family":"Talib","given":"R. A.","non-dropping-particle":"","parse-names":false,"suffix":""}],"container-title":"Food Research","id":"ITEM-1","issue":"2","issued":{"date-parts":[["2019"]]},"page":"157-163","title":"Mechanical and thermal properties of tapioca starch films plasticized with glycerol and sorbitol","type":"article-journal","volume":"3"},"uris":["http://www.mendeley.com/documents/?uuid=25efa644-038f-4273-b9d4-684e84e04577"]}],"mendeley":{"formattedCitation":"(Zahiruddin et al., 2019)","manualFormatting":"Zahiruddin et al., 2019","plainTextFormattedCitation":"(Zahiruddin et al., 2019)","previouslyFormattedCitation":"(Zahiruddin et al., 2019)"},"properties":{"noteIndex":0},"schema":"https://github.com/citation-style-language/schema/raw/master/csl-citation.json"}</w:instrText>
      </w:r>
      <w:r w:rsidRPr="00587699">
        <w:rPr>
          <w:rFonts w:eastAsia="Calibri" w:cs="Times New Roman"/>
          <w:noProof/>
          <w:szCs w:val="24"/>
          <w:lang w:val="id-ID"/>
        </w:rPr>
        <w:fldChar w:fldCharType="separate"/>
      </w:r>
      <w:r w:rsidRPr="00587699">
        <w:rPr>
          <w:rFonts w:eastAsia="Calibri" w:cs="Times New Roman"/>
          <w:noProof/>
          <w:szCs w:val="24"/>
          <w:lang w:val="id-ID"/>
        </w:rPr>
        <w:t>Zahiruddin et al., 2019</w:t>
      </w:r>
      <w:r w:rsidRPr="00587699">
        <w:rPr>
          <w:rFonts w:eastAsia="Calibri" w:cs="Times New Roman"/>
          <w:noProof/>
          <w:szCs w:val="24"/>
          <w:lang w:val="id-ID"/>
        </w:rPr>
        <w:fldChar w:fldCharType="end"/>
      </w:r>
      <w:r w:rsidRPr="00587699">
        <w:rPr>
          <w:rFonts w:eastAsia="Calibri" w:cs="Times New Roman"/>
          <w:noProof/>
          <w:szCs w:val="24"/>
          <w:lang w:val="id-ID"/>
        </w:rPr>
        <w:t>)</w:t>
      </w:r>
      <w:r w:rsidRPr="00587699">
        <w:rPr>
          <w:rFonts w:eastAsia="Calibri" w:cs="Times New Roman"/>
          <w:szCs w:val="24"/>
          <w:lang w:val="id-ID"/>
        </w:rPr>
        <w:fldChar w:fldCharType="end"/>
      </w:r>
      <w:r w:rsidRPr="00587699">
        <w:rPr>
          <w:rFonts w:eastAsia="Calibri" w:cs="Times New Roman"/>
          <w:szCs w:val="24"/>
          <w:lang w:val="id-ID"/>
        </w:rPr>
        <w:t>. Bahan baku bioplastik yang populer untuk dikembangkan saat ini adalah plastik berbasis pati.</w:t>
      </w:r>
    </w:p>
    <w:p w14:paraId="5299EDDE" w14:textId="77777777" w:rsidR="0076186B" w:rsidRDefault="0076186B" w:rsidP="00531FE9">
      <w:pPr>
        <w:spacing w:after="0" w:line="240" w:lineRule="auto"/>
        <w:ind w:firstLine="426"/>
        <w:rPr>
          <w:rFonts w:cs="Times New Roman"/>
          <w:szCs w:val="24"/>
          <w:lang w:val="id-ID"/>
        </w:rPr>
      </w:pPr>
      <w:r w:rsidRPr="00587699">
        <w:rPr>
          <w:rFonts w:eastAsia="Calibri" w:cs="Times New Roman"/>
          <w:szCs w:val="24"/>
          <w:lang w:val="id-ID"/>
        </w:rPr>
        <w:t>Sagu (</w:t>
      </w:r>
      <w:r w:rsidRPr="00587699">
        <w:rPr>
          <w:rFonts w:eastAsia="Calibri" w:cs="Times New Roman"/>
          <w:i/>
          <w:szCs w:val="24"/>
          <w:lang w:val="id-ID"/>
        </w:rPr>
        <w:t>Metroxylon sp</w:t>
      </w:r>
      <w:r w:rsidRPr="00587699">
        <w:rPr>
          <w:rFonts w:eastAsia="Calibri" w:cs="Times New Roman"/>
          <w:szCs w:val="24"/>
          <w:lang w:val="id-ID"/>
        </w:rPr>
        <w:t xml:space="preserve">) merupakan sumber pati yang sangat potensial di Riau. </w:t>
      </w:r>
      <w:r w:rsidRPr="00587699">
        <w:rPr>
          <w:rFonts w:cs="Times New Roman"/>
          <w:szCs w:val="24"/>
          <w:lang w:val="id-ID"/>
        </w:rPr>
        <w:t xml:space="preserve">Berdasarkan data Dinas Ketahanan Pangan Provinsi Riau, sagu merupakan komoditi dengan produksi tertinggi di Riau yaitu dengan jumlah produksi tahun 2018 sebesar 339.000 ton </w:t>
      </w:r>
      <w:r w:rsidRPr="00587699">
        <w:rPr>
          <w:rFonts w:cs="Times New Roman"/>
          <w:szCs w:val="24"/>
          <w:lang w:val="id-ID"/>
        </w:rPr>
        <w:fldChar w:fldCharType="begin" w:fldLock="1"/>
      </w:r>
      <w:r w:rsidRPr="00587699">
        <w:rPr>
          <w:rFonts w:cs="Times New Roman"/>
          <w:szCs w:val="24"/>
          <w:lang w:val="id-ID"/>
        </w:rPr>
        <w:instrText>ADDIN CSL_CITATION {"citationItems":[{"id":"ITEM-1","itemData":{"ISBN":"9788578110796","ISSN":"1098-6596","PMID":"25246403","author":[{"dropping-particle":"","family":"Diskepang","given":"Dinas Ketahanan Pangan Provinsi Riau","non-dropping-particle":"","parse-names":false,"suffix":""}],"id":"ITEM-1","issued":{"date-parts":[["2019"]]},"title":"Buku Statistik Pangan Tahun 2019","type":"article-journal"},"uris":["http://www.mendeley.com/documents/?uuid=ba515b40-08c1-45dd-8088-8438d1ca2c6c"]}],"mendeley":{"formattedCitation":"(Diskepang, 2019)","plainTextFormattedCitation":"(Diskepang, 2019)","previouslyFormattedCitation":"(Diskepang, 2019)"},"properties":{"noteIndex":0},"schema":"https://github.com/citation-style-language/schema/raw/master/csl-citation.json"}</w:instrText>
      </w:r>
      <w:r w:rsidRPr="00587699">
        <w:rPr>
          <w:rFonts w:cs="Times New Roman"/>
          <w:szCs w:val="24"/>
          <w:lang w:val="id-ID"/>
        </w:rPr>
        <w:fldChar w:fldCharType="separate"/>
      </w:r>
      <w:r w:rsidRPr="00587699">
        <w:rPr>
          <w:rFonts w:cs="Times New Roman"/>
          <w:noProof/>
          <w:szCs w:val="24"/>
          <w:lang w:val="id-ID"/>
        </w:rPr>
        <w:t>(Diskepang, 2019)</w:t>
      </w:r>
      <w:r w:rsidRPr="00587699">
        <w:rPr>
          <w:rFonts w:cs="Times New Roman"/>
          <w:szCs w:val="24"/>
          <w:lang w:val="id-ID"/>
        </w:rPr>
        <w:fldChar w:fldCharType="end"/>
      </w:r>
      <w:r w:rsidRPr="00587699">
        <w:rPr>
          <w:rFonts w:cs="Times New Roman"/>
          <w:szCs w:val="24"/>
          <w:lang w:val="id-ID"/>
        </w:rPr>
        <w:t xml:space="preserve">.  Jika dilihat dari komposisi kimia nya, sagu memiliki komposisi pati tertinggi dan komponen penyusun amilosa tertinggi dibandingkan komoditas lainnya yaitu 35,96% </w:t>
      </w:r>
      <w:r w:rsidRPr="00587699">
        <w:rPr>
          <w:rFonts w:cs="Times New Roman"/>
          <w:szCs w:val="24"/>
          <w:lang w:val="id-ID"/>
        </w:rPr>
        <w:fldChar w:fldCharType="begin" w:fldLock="1"/>
      </w:r>
      <w:r w:rsidRPr="00587699">
        <w:rPr>
          <w:rFonts w:cs="Times New Roman"/>
          <w:szCs w:val="24"/>
          <w:lang w:val="id-ID"/>
        </w:rPr>
        <w:instrText>ADDIN CSL_CITATION {"citationItems":[{"id":"ITEM-1","itemData":{"DOI":"10.22146/agritech.9720","ISSN":"0216-0455","abstract":"ABSTRAK Sagu (Metroxylon sagu Rottb.) sangat potensial sebagai sumber pati, namun di Kalimantan Barat pemanfaatan sagu sebagai sumber pati masih terbatas. Belum ada informasi mengenai hubungan tahap pertumbuhan dengan sifat-sifat pati sagu yang dihasilkan. Penelitian ini bertujuan untuk mengetahui karakteristik pati sagu pada beberapa tahap pertumbuh- an. Tanaman sagu diperoleh dari Desa Sui Bemban dan Sui Ambawang Kecamatan Kubu Kabupaten Kubu Raya Kali- mantan Barat. Tanaman dikelompokkan menjadi empat fase yaitu dewasa (9 tahun), jantung (10 tahun), rusa (11 tahun), dan bunga (12 tahun). Pati sagu diekstrak di laboratorium kemudian dikeringkan pada suhu 50 °C. Pati kering dianalisa komposisi kimia (kadar air, lemak, protein, kadar abu, karbohidrat, serat kasar, dan amilosa), sifat fisik (warna dan ben- tuk granula), sifat fungsional (daya serap air, daya serap minyak, swelling power, dan solubility). Sifat amilografi dinali- sis dengan Brabender amylograhpy. Hasil penelitian menunjukkan bahwa sifat kimia dan fisik pati sagu yang diekstrak dari batang sagu umur 9-12 tahun tidak berbeda nyata. Batang sagu berumur 10-11 tahun memberi rendemen tertinggi. Kadar amilosa mencapai 41,8 %. Kurva amilografi menunjukkan bahwa pati sagu mempunyai kurva amilogram tipe-C.","author":[{"dropping-particle":"","family":"Maherawati","given":"","non-dropping-particle":"","parse-names":false,"suffix":""},{"dropping-particle":"","family":"Lestari","given":"Terno Budi","non-dropping-particle":"","parse-names":false,"suffix":""},{"dropping-particle":"","family":"Haryadi","given":"","non-dropping-particle":"","parse-names":false,"suffix":""}],"container-title":"Agritech: Jurnal Fakultas Teknologi Pertanian UGM","id":"ITEM-1","issue":"1","issued":{"date-parts":[["2012"]]},"page":"9-13","title":"Karakteristik Pati dari Batang Sagu Kalimantan Barat pada Tahap Pertumbuhan yang Berbeda","type":"article-journal","volume":"31"},"uris":["http://www.mendeley.com/documents/?uuid=71a29a94-8ef5-42ae-87ef-4865c4b98f2a"]}],"mendeley":{"formattedCitation":"(Maherawati et al., 2012)","plainTextFormattedCitation":"(Maherawati et al., 2012)","previouslyFormattedCitation":"(Maherawati et al., 2012)"},"properties":{"noteIndex":0},"schema":"https://github.com/citation-style-language/schema/raw/master/csl-citation.json"}</w:instrText>
      </w:r>
      <w:r w:rsidRPr="00587699">
        <w:rPr>
          <w:rFonts w:cs="Times New Roman"/>
          <w:szCs w:val="24"/>
          <w:lang w:val="id-ID"/>
        </w:rPr>
        <w:fldChar w:fldCharType="separate"/>
      </w:r>
      <w:r w:rsidRPr="00587699">
        <w:rPr>
          <w:rFonts w:cs="Times New Roman"/>
          <w:noProof/>
          <w:szCs w:val="24"/>
          <w:lang w:val="id-ID"/>
        </w:rPr>
        <w:t>(Maherawati et al., 2012)</w:t>
      </w:r>
      <w:r w:rsidRPr="00587699">
        <w:rPr>
          <w:rFonts w:cs="Times New Roman"/>
          <w:szCs w:val="24"/>
          <w:lang w:val="id-ID"/>
        </w:rPr>
        <w:fldChar w:fldCharType="end"/>
      </w:r>
      <w:r w:rsidRPr="00587699">
        <w:rPr>
          <w:rFonts w:cs="Times New Roman"/>
          <w:szCs w:val="24"/>
          <w:lang w:val="id-ID"/>
        </w:rPr>
        <w:t xml:space="preserve"> </w:t>
      </w:r>
      <w:r w:rsidRPr="00587699">
        <w:rPr>
          <w:rFonts w:cs="Times New Roman"/>
          <w:bCs/>
          <w:iCs/>
          <w:szCs w:val="24"/>
          <w:lang w:val="id-ID"/>
        </w:rPr>
        <w:t xml:space="preserve">jika dibandingkan ubi kayu sebesar 21,73% </w:t>
      </w:r>
      <w:r w:rsidRPr="00587699">
        <w:rPr>
          <w:rFonts w:cs="Times New Roman"/>
          <w:bCs/>
          <w:iCs/>
          <w:szCs w:val="24"/>
          <w:lang w:val="id-ID"/>
        </w:rPr>
        <w:fldChar w:fldCharType="begin" w:fldLock="1"/>
      </w:r>
      <w:r w:rsidRPr="00587699">
        <w:rPr>
          <w:rFonts w:cs="Times New Roman"/>
          <w:bCs/>
          <w:iCs/>
          <w:szCs w:val="24"/>
          <w:lang w:val="id-ID"/>
        </w:rPr>
        <w:instrText>ADDIN CSL_CITATION {"citationItems":[{"id":"ITEM-1","itemData":{"DOI":"10.22146/agritech.16771","ISSN":"0216-0455","abstract":"The objectives of this study were to characterize and evaluate the physicochemical properties of 10 cassava breeding genotypes developed by cassava crop improvement of (Institut Pertanian Bogor) IPB research group. The physicochemical characterization was performed by measuring water content, ash, protein, fat, carbohydrate, pasta (pasting properties), starch total, amylose content, and whiteness. The results showed that each genotype has different chemical content and gelatinization properties. The highest water content (11.48 ± 0.12 %) was found in genotype V4D0 (variant genotype Malang 4), ash (1.83 ± 0.02 %) in V5D2 (1) (A variant of genotype Malang 4-1), fat (1.62 ± 0.93 %) and protein (4.73 ± 0.19 %) in V3D1 (1) (variant UJ 5-1). Genotype V1D1-1(1) (A variant of genotype Ratim-1) has the highest amylose (23.33 ± 0.04 %) and the lowest ones (13.13 ± 0.48 %) was found in genotype V2D1-1(3). Genotype V2D0 has the highest total starch (88.67 %) and the lowest (74.3%) was obtained in V5D2 (1). The highest whiteness value was measured in genotype V1D0 i.e. 93.13 %. For pasting properties testing, it was measured that genotype V2D1-1 (3) had the lowest peak viscosity i.e 4,006 cP and the high of end of viscosity occurred 2,592 cP in genotype V4D2-1 (2) (A variant of genotype Adira 4-1), were correlated with high amylose content owned flour is 22.03 ± 0.25%. ABSTRAKPenelitian ini bertujuan untuk mengkarakterisasi dan mengevaluasi sifat fisikokimia 10 genotipe ubi kayu hasil pemuliaan team crop improvement ubi kayu Institut Pertanian Bogor (IPB). Karakterisasi fisikokimia dilakukan dengan cara melakukan analisis kadar air, abu, protein, lemak, karbohidrat, pasta (pasting properties), total pati, kadar amilosa, dan derajat putih. Dari hasil karakterisasi diperoleh bahwa setiap genotipe ubi kayu memiliki kandungan kimia dan sifat gelatinisasi yang berbeda-beda. Kadar air tertinggi dimiliki genotipe V4D0 (Genotipe Malang 4) 11,48 ± 0,12 % , kadar abu dan lemak tertinggi adalah genotipe (V5D2 (1) (Varian dari genotipe Malang 4-1) yaitu 1,83 % ± 0,02 dan 1,62 ± 0,93 % serta kadar protein tertinggi adalah V3D1 (1) (Varian UJ 5-1) 4,73 ± 0,19 %. Genotipe V1D1-1 (1) (Varian dari genotipe Jame-1) memiliki kadar amilosa tertinggi yaitu 23,33 ± 0,04 % sedangkan yang terendah dihasilkan oleh genotipe V2D1-1 (3) (Varian dari genotipe Ratim-1) yaitu 13,13 ± 0,48 %. Genotipe V2D1-1 (3) (Varian genotipe Ratim-1) memiliki viskositas puncak terendah yaitu 4.006 cP berkorela…","author":[{"dropping-particle":"","family":"Rahmiati","given":"Tengku Mia","non-dropping-particle":"","parse-names":false,"suffix":""},{"dropping-particle":"","family":"Purwanto","given":"Yohanes Aris","non-dropping-particle":"","parse-names":false,"suffix":""},{"dropping-particle":"","family":"Budijanto","given":"Slamet","non-dropping-particle":"","parse-names":false,"suffix":""},{"dropping-particle":"","family":"Khumaida","given":"Nurul","non-dropping-particle":"","parse-names":false,"suffix":""}],"container-title":"Agritech","id":"ITEM-1","issue":"4","issued":{"date-parts":[["2016"]]},"page":"459","title":"Sifat Fisikokimia Tepung dari 10 Genotipe Ubi Kayu (Manihot esculenta Crantz) Hasil Pemuliaan (Physicochemical Properties of Cassava Flour (Manihot esculenta Crantz) of 10 Breeding Genotipes)","type":"article-journal","volume":"36"},"uris":["http://www.mendeley.com/documents/?uuid=85fae819-cc2e-4a68-8d52-2e6407555931"]}],"mendeley":{"formattedCitation":"(Rahmiati et al., 2016)","plainTextFormattedCitation":"(Rahmiati et al., 2016)","previouslyFormattedCitation":"(Rahmiati et al., 2016)"},"properties":{"noteIndex":0},"schema":"https://github.com/citation-style-language/schema/raw/master/csl-citation.json"}</w:instrText>
      </w:r>
      <w:r w:rsidRPr="00587699">
        <w:rPr>
          <w:rFonts w:cs="Times New Roman"/>
          <w:bCs/>
          <w:iCs/>
          <w:szCs w:val="24"/>
          <w:lang w:val="id-ID"/>
        </w:rPr>
        <w:fldChar w:fldCharType="separate"/>
      </w:r>
      <w:r w:rsidRPr="00587699">
        <w:rPr>
          <w:rFonts w:cs="Times New Roman"/>
          <w:bCs/>
          <w:iCs/>
          <w:noProof/>
          <w:szCs w:val="24"/>
          <w:lang w:val="id-ID"/>
        </w:rPr>
        <w:t>(Rahmiati et al., 2016)</w:t>
      </w:r>
      <w:r w:rsidRPr="00587699">
        <w:rPr>
          <w:rFonts w:cs="Times New Roman"/>
          <w:bCs/>
          <w:iCs/>
          <w:szCs w:val="24"/>
          <w:lang w:val="id-ID"/>
        </w:rPr>
        <w:fldChar w:fldCharType="end"/>
      </w:r>
      <w:r w:rsidRPr="00587699">
        <w:rPr>
          <w:rFonts w:cs="Times New Roman"/>
          <w:bCs/>
          <w:iCs/>
          <w:szCs w:val="24"/>
          <w:lang w:val="id-ID"/>
        </w:rPr>
        <w:t xml:space="preserve">, jagung sebesar 19,57%, dan kentang sebesar 13,58% </w:t>
      </w:r>
      <w:r w:rsidRPr="00587699">
        <w:rPr>
          <w:rFonts w:cs="Times New Roman"/>
          <w:bCs/>
          <w:iCs/>
          <w:szCs w:val="24"/>
          <w:lang w:val="id-ID"/>
        </w:rPr>
        <w:fldChar w:fldCharType="begin" w:fldLock="1"/>
      </w:r>
      <w:r w:rsidRPr="00587699">
        <w:rPr>
          <w:rFonts w:cs="Times New Roman"/>
          <w:bCs/>
          <w:iCs/>
          <w:szCs w:val="24"/>
          <w:lang w:val="id-ID"/>
        </w:rPr>
        <w:instrText>ADDIN CSL_CITATION {"citationItems":[{"id":"ITEM-1","itemData":{"abstract":"The research was conducted to evaluate a resistant starch formation in pre-cooked flour made of various native starches using different method of precooking. The raw materials used as the source of native starches were corn, potato and cassava. The types of respective treatment were the physical method, i.e. boiling the raw materials followed by cooling at 4˚C; the chemical modification was carried out by boiling the raw materials in Ca(OH)2 solution; and the combined method of physical and chemical which was performed by boiling the raw materials in Ca(OH)2 solution then cooling at 4˚C. Each treatment was aimed to produce a specific effect on the starch, i.e. To promote retro gradation (the physical method), cross-linking (the chemical modification), and the both of them (the combined method). The treated samples were then dried and milled to obtain the pre-cooked flour. The results showed that the method of pre-cooking affected the chemical composition of the individual corn, potato, and cassava flours. The degree of resistant starch formed varied with the raw materials as well as the method of pre-cooking. The combined method of physical and chemical pre-cooking applied on the corn starch produced the highest level of resistant starch (9.98%). Key","author":[{"dropping-particle":"","family":"Wulan","given":"Siti Narsito","non-dropping-particle":"","parse-names":false,"suffix":""},{"dropping-particle":"","family":"Saparianti","given":"Ella","non-dropping-particle":"","parse-names":false,"suffix":""},{"dropping-particle":"","family":"Widjanarko","given":"Simon B","non-dropping-particle":"","parse-names":false,"suffix":""},{"dropping-particle":"","family":"Kurnaeni","given":"Nina","non-dropping-particle":"","parse-names":false,"suffix":""}],"container-title":"Jurnal Teknologi Pertanian","id":"ITEM-1","issue":"1","issued":{"date-parts":[["2006"]]},"page":"1-9","title":"Simple Starch Modification Using Physical , Chemical and Combined Physical Phy sical and Chemical Methods to Produce Pre - cooked Flour Rich in Resistant Starch Made of Corn , Potato and Cassava","type":"article-journal","volume":"7"},"uris":["http://www.mendeley.com/documents/?uuid=89578caa-3e7a-482c-8feb-d521dcf38cf5"]}],"mendeley":{"formattedCitation":"(Wulan et al., 2006)","plainTextFormattedCitation":"(Wulan et al., 2006)","previouslyFormattedCitation":"(Wulan et al., 2006)"},"properties":{"noteIndex":0},"schema":"https://github.com/citation-style-language/schema/raw/master/csl-citation.json"}</w:instrText>
      </w:r>
      <w:r w:rsidRPr="00587699">
        <w:rPr>
          <w:rFonts w:cs="Times New Roman"/>
          <w:bCs/>
          <w:iCs/>
          <w:szCs w:val="24"/>
          <w:lang w:val="id-ID"/>
        </w:rPr>
        <w:fldChar w:fldCharType="separate"/>
      </w:r>
      <w:r w:rsidRPr="00587699">
        <w:rPr>
          <w:rFonts w:cs="Times New Roman"/>
          <w:bCs/>
          <w:iCs/>
          <w:noProof/>
          <w:szCs w:val="24"/>
          <w:lang w:val="id-ID"/>
        </w:rPr>
        <w:t>(Wulan et al., 2006)</w:t>
      </w:r>
      <w:r w:rsidRPr="00587699">
        <w:rPr>
          <w:rFonts w:cs="Times New Roman"/>
          <w:bCs/>
          <w:iCs/>
          <w:szCs w:val="24"/>
          <w:lang w:val="id-ID"/>
        </w:rPr>
        <w:fldChar w:fldCharType="end"/>
      </w:r>
      <w:r w:rsidRPr="00587699">
        <w:rPr>
          <w:rFonts w:cs="Times New Roman"/>
          <w:bCs/>
          <w:iCs/>
          <w:szCs w:val="24"/>
          <w:lang w:val="id-ID"/>
        </w:rPr>
        <w:t xml:space="preserve">. Komponen amilosa berperan terhadap kualitas film biodegradabel. Semakin tinggi kadar amilosa, maka nilai kekuatan tarik dan elongasi film biodegradabel yang dihasilkan akan semakin tinggi </w:t>
      </w:r>
      <w:r w:rsidRPr="00587699">
        <w:rPr>
          <w:rFonts w:cs="Times New Roman"/>
          <w:bCs/>
          <w:iCs/>
          <w:szCs w:val="24"/>
          <w:lang w:val="id-ID"/>
        </w:rPr>
        <w:fldChar w:fldCharType="begin" w:fldLock="1"/>
      </w:r>
      <w:r w:rsidRPr="00587699">
        <w:rPr>
          <w:rFonts w:cs="Times New Roman"/>
          <w:bCs/>
          <w:iCs/>
          <w:szCs w:val="24"/>
          <w:lang w:val="id-ID"/>
        </w:rPr>
        <w:instrText>ADDIN CSL_CITATION {"citationItems":[{"id":"ITEM-1","itemData":{"DOI":"10.22373/biotik.v5i2.3018","ISSN":"2337-9812","abstract":"Amylose and Amylopectin is the material on starch which is the raw material of making Biodegradable plastic, but easy to tear (brittle), so need addition of plasticizer. In this study using Glycerol as plasticizer. This research was conducted at Polymer Chemical Laboratory of University of Sumatera Utara and Physics Laboratory of FMIPA and Universitas Syahkuala with the aim to make Biodegradable plastic and know physical characteristics of three types of tuber starch with addition of glycerol plasticizer. The experiment was compiled using a complete randomized factorial design with three replications. Factors are the types of starch (sago starch, arrowroot, and cassava). Observations include chemical and physical properties of starches and physical properties of biodegradable plastics. Data obtained for Amylose and Amylopectin content are the biggest Sagu starch (21.7% - 62.51%), starch (19.4% - 59.35%) and wood starch (18.0% 60,15%. The result showed that Amilosa and Amilopectin content highly influenced tensile strength and elongation of Biodegradable plastic. The higher the Amylose value, the value of tensile strength and elongation of Biodegradable plastic increasingly but for sago starch has elongation value and strength of tensile strength (97,83 kgf / mm2 - 4,83%) for starch (98,97 kgf / mm2 - 3,38%) and cassava starch (89.83 kgf / mm2 - 2.26%), this occurs because of the impurity and error factor in the thickness measurement of Biodegradable plastic.","author":[{"dropping-particle":"","family":"Nisah","given":"Khairun","non-dropping-particle":"","parse-names":false,"suffix":""}],"container-title":"BIOTIK: Jurnal Ilmiah Biologi Teknologi dan Kependidikan","id":"ITEM-1","issue":"2","issued":{"date-parts":[["2017"]]},"page":"106","title":"Study Pengaruh Kandungan Amilosa dan Amilopektin Umbi-Umbian Terhadap Karakteristik Fisik Plastik biodegradable Dengan Plastizicer Gliserol","type":"article-journal","volume":"5"},"uris":["http://www.mendeley.com/documents/?uuid=1970f14c-c626-44c3-a5f2-92aba70e967c"]}],"mendeley":{"formattedCitation":"(Nisah, 2017)","plainTextFormattedCitation":"(Nisah, 2017)","previouslyFormattedCitation":"(Nisah, 2017)"},"properties":{"noteIndex":0},"schema":"https://github.com/citation-style-language/schema/raw/master/csl-citation.json"}</w:instrText>
      </w:r>
      <w:r w:rsidRPr="00587699">
        <w:rPr>
          <w:rFonts w:cs="Times New Roman"/>
          <w:bCs/>
          <w:iCs/>
          <w:szCs w:val="24"/>
          <w:lang w:val="id-ID"/>
        </w:rPr>
        <w:fldChar w:fldCharType="separate"/>
      </w:r>
      <w:r w:rsidRPr="00587699">
        <w:rPr>
          <w:rFonts w:cs="Times New Roman"/>
          <w:bCs/>
          <w:iCs/>
          <w:noProof/>
          <w:szCs w:val="24"/>
          <w:lang w:val="id-ID"/>
        </w:rPr>
        <w:t>(Nisah, 2017)</w:t>
      </w:r>
      <w:r w:rsidRPr="00587699">
        <w:rPr>
          <w:rFonts w:cs="Times New Roman"/>
          <w:bCs/>
          <w:iCs/>
          <w:szCs w:val="24"/>
          <w:lang w:val="id-ID"/>
        </w:rPr>
        <w:fldChar w:fldCharType="end"/>
      </w:r>
      <w:r w:rsidRPr="00587699">
        <w:rPr>
          <w:rFonts w:cs="Times New Roman"/>
          <w:bCs/>
          <w:iCs/>
          <w:szCs w:val="24"/>
          <w:lang w:val="id-ID"/>
        </w:rPr>
        <w:t xml:space="preserve">. </w:t>
      </w:r>
      <w:r w:rsidRPr="00587699">
        <w:rPr>
          <w:rFonts w:eastAsia="Calibri" w:cs="Times New Roman"/>
          <w:szCs w:val="24"/>
          <w:lang w:val="id-ID"/>
        </w:rPr>
        <w:t>Maka sagu sangat potensial sebagai sumber bahan baku pembuatan film biodegradabel berbasis pati.</w:t>
      </w:r>
      <w:r w:rsidRPr="00587699">
        <w:rPr>
          <w:rFonts w:cs="Times New Roman"/>
          <w:szCs w:val="24"/>
          <w:lang w:val="id-ID"/>
        </w:rPr>
        <w:t xml:space="preserve"> </w:t>
      </w:r>
    </w:p>
    <w:p w14:paraId="4D7E906B" w14:textId="77777777" w:rsidR="00DB0CEB" w:rsidRDefault="00DB0CEB" w:rsidP="00531FE9">
      <w:pPr>
        <w:spacing w:after="0" w:line="240" w:lineRule="auto"/>
        <w:ind w:firstLine="426"/>
        <w:rPr>
          <w:rFonts w:eastAsia="Calibri" w:cs="Times New Roman"/>
          <w:szCs w:val="24"/>
          <w:lang w:val="id-ID"/>
        </w:rPr>
      </w:pPr>
    </w:p>
    <w:p w14:paraId="041032AC" w14:textId="76473DEE" w:rsidR="0076186B" w:rsidRPr="00D72917" w:rsidRDefault="0076186B" w:rsidP="00531FE9">
      <w:pPr>
        <w:spacing w:after="0" w:line="240" w:lineRule="auto"/>
        <w:ind w:firstLine="426"/>
        <w:rPr>
          <w:rFonts w:cs="Times New Roman"/>
          <w:szCs w:val="24"/>
          <w:lang w:val="id-ID"/>
        </w:rPr>
      </w:pPr>
      <w:r w:rsidRPr="00587699">
        <w:rPr>
          <w:rFonts w:cs="Times New Roman"/>
          <w:szCs w:val="24"/>
          <w:lang w:val="id-ID"/>
        </w:rPr>
        <w:lastRenderedPageBreak/>
        <w:t>Penggunaan pati sagu telah dilakukan pada peneliti terdahulu</w:t>
      </w:r>
      <w:r w:rsidRPr="00587699">
        <w:rPr>
          <w:rFonts w:eastAsia="Calibri" w:cs="Times New Roman"/>
          <w:szCs w:val="24"/>
          <w:lang w:val="id-ID"/>
        </w:rPr>
        <w:t xml:space="preserve"> </w:t>
      </w:r>
      <w:r w:rsidRPr="00587699">
        <w:rPr>
          <w:rFonts w:cs="Times New Roman"/>
          <w:szCs w:val="24"/>
          <w:lang w:val="id-ID"/>
        </w:rPr>
        <w:fldChar w:fldCharType="begin" w:fldLock="1"/>
      </w:r>
      <w:r>
        <w:rPr>
          <w:rFonts w:cs="Times New Roman"/>
          <w:szCs w:val="24"/>
          <w:lang w:val="id-ID"/>
        </w:rPr>
        <w:instrText>ADDIN CSL_CITATION {"citationItems":[{"id":"ITEM-1","itemData":{"author":[{"dropping-particle":"","family":"Novriyani","given":"Vivi","non-dropping-particle":"","parse-names":false,"suffix":""},{"dropping-particle":"","family":"Utami","given":"Syelvia Putri","non-dropping-particle":"","parse-names":false,"suffix":""},{"dropping-particle":"","family":"Bahruddin","given":"","non-dropping-particle":"","parse-names":false,"suffix":""}],"container-title":"JOM FTEKNIK","id":"ITEM-1","issued":{"date-parts":[["2019"]]},"page":"1-5","title":"Pembuatan Bioplastik Berbasis Pati Sagu Menggunakan Modifikator Asam Sitrat Dengan Microcrystalline Cellulose (MCC) Sebagai Filler Dan Sorbitol Sebagai Plasticizer","type":"article-journal","volume":"6"},"uris":["http://www.mendeley.com/documents/?uuid=72a92ec5-c4a1-4a74-8aeb-c36a3d256f06"]},{"id":"ITEM-2","itemData":{"author":[{"dropping-particle":"","family":"Rachmah","given":"Syaifia","non-dropping-particle":"","parse-names":false,"suffix":""}],"container-title":"Skripsi","id":"ITEM-2","issued":{"date-parts":[["2012"]]},"publisher":"Universitas Jember","title":"Sintesis dan Karakterisasi Kopolimer Pati Sagu (Sago Starch) dengan Agen Crosslink Asam Sitrat","type":"thesis"},"uris":["http://www.mendeley.com/documents/?uuid=93ad0eb6-6bc4-499d-bfec-f594c7066565"]},{"id":"ITEM-3","itemData":{"abstract":"Biomaterial based plastic is a promising material for solving various environmental issues. Therefore, this work covers on the experimentation of producing biodegradable plastics from sago starch(BDPSS). New finding were obtained on the bio-degradability, mechanical properties and resistance factor of sago. Sago starch is a raw material that obtained from the Sago palm (metroxylonspp) that mostly planted in Mukah district, Sarawak. The main objective of this research is to replace the chemical used in plastic with a raw material like sago starch that is less dangerous to the environment and human, also that is easily to be decompose. To prove this plastics is really biodegradable plastic, degradability test were conducted. The results are obtained using Fourier Transform Infrared (FTIR).The sago starch based biodegradable plastics were analyse based on the present of alkane and alkyne. First the result after 3 days, after 3 days the present of alkane and alkyne are decreasing. Second the result after 14 days, the alkane completely vanished in the biodegradable plastic after 14 days due to the decomposition. While alkane and alkyne composition has reduce dramatically. The result of 14 days was pretty similar just that decomposition happen more in the plastic. Next is compression test, the test show BDPSS has compression strength until 2.6 MPa. This biodegradable plastics is easy to decompose and it is safe for the environment and human health.","author":[{"dropping-particle":"","family":"Zawawi","given":"Zur Ain Mohd","non-dropping-particle":"","parse-names":false,"suffix":""},{"dropping-particle":"","family":"Akam","given":"Norhelmi Fittri","non-dropping-particle":"","parse-names":false,"suffix":""},{"dropping-particle":"","family":"Dose","given":"Darrel","non-dropping-particle":"","parse-names":false,"suffix":""},{"dropping-particle":"","family":"Syauwye","given":"Alyssa","non-dropping-particle":"","parse-names":false,"suffix":""},{"dropping-particle":"","family":"Ahmad","given":"Rizal Aziz","non-dropping-particle":"","parse-names":false,"suffix":""},{"dropping-particle":"","family":"Yusoff","given":"Zamri","non-dropping-particle":"","parse-names":false,"suffix":""}],"container-title":"Journal of Mechanical Engineering Department Politeknik Kuching Sarawak","id":"ITEM-3","issue":"1","issued":{"date-parts":[["2017"]]},"page":"46-54","title":"Biodegradable plastics from sago starch","type":"article-journal","volume":"1"},"uris":["http://www.mendeley.com/documents/?uuid=3665755e-5295-43cd-8936-84f7329d2a39"]},{"id":"ITEM-4","itemData":{"ISSN":"19854668","abstract":"Starch is a biodegradable polymer produced in abundance from many renewable resources. This study examined the influence of citric acid (0-40% w/wt%)) and water (0-40% w/wt%) as secondary additive and glycerol as plasticizer on the mechanical properties of bio-plastic starch (BPS) from Malaysian sago. The CA content varies from 0 to 40 w/wt% while water was also varied from 0 to 40 w/wt%. FT-IR spectroscopy showed that acid citric improve the properties of BPS and water give negative effects to the carbon hydrogenbond. It is obvious that the addition of the CA at 30 wt/wt% improve the mechanical property of BPS to more than 40% compare to the addition of water.","author":[{"dropping-particle":"","family":"Zuraida","given":"A.","non-dropping-particle":"","parse-names":false,"suffix":""},{"dropping-particle":"","family":"Yusliza","given":"Y.","non-dropping-particle":"","parse-names":false,"suffix":""},{"dropping-particle":"","family":"Anuar","given":"H.","non-dropping-particle":"","parse-names":false,"suffix":""},{"dropping-particle":"","family":"Mohd Khairul Muhaimin","given":"R.","non-dropping-particle":"","parse-names":false,"suffix":""}],"container-title":"International Food Research Journal","id":"ITEM-4","issue":"2","issued":{"date-parts":[["2012"]]},"page":"715-719","title":"The effect of water and citric acid on sago starch bio-plastics","type":"article-journal","volume":"19"},"uris":["http://www.mendeley.com/documents/?uuid=b5ab93c9-acc9-4769-b3b6-be7e5f1240bc"]}],"mendeley":{"formattedCitation":"(Novriyani et al., 2019; Rachmah, 2012; Zawawi et al., 2017; Zuraida et al., 2012)","plainTextFormattedCitation":"(Novriyani et al., 2019; Rachmah, 2012; Zawawi et al., 2017; Zuraida et al., 2012)","previouslyFormattedCitation":"(Novriyani et al., 2019; Rachmah, 2012; Zawawi et al., 2017; Zuraida et al., 2012)"},"properties":{"noteIndex":0},"schema":"https://github.com/citation-style-language/schema/raw/master/csl-citation.json"}</w:instrText>
      </w:r>
      <w:r w:rsidRPr="00587699">
        <w:rPr>
          <w:rFonts w:cs="Times New Roman"/>
          <w:szCs w:val="24"/>
          <w:lang w:val="id-ID"/>
        </w:rPr>
        <w:fldChar w:fldCharType="separate"/>
      </w:r>
      <w:r w:rsidRPr="00587699">
        <w:rPr>
          <w:rFonts w:cs="Times New Roman"/>
          <w:noProof/>
          <w:szCs w:val="24"/>
          <w:lang w:val="id-ID"/>
        </w:rPr>
        <w:t>(Novriyani et al., 2019; Rachmah, 2012; Zawawi et al., 2017; Zuraida et al., 2012)</w:t>
      </w:r>
      <w:r w:rsidRPr="00587699">
        <w:rPr>
          <w:rFonts w:cs="Times New Roman"/>
          <w:szCs w:val="24"/>
          <w:lang w:val="id-ID"/>
        </w:rPr>
        <w:fldChar w:fldCharType="end"/>
      </w:r>
      <w:r w:rsidRPr="00587699">
        <w:rPr>
          <w:rFonts w:cs="Times New Roman"/>
          <w:szCs w:val="24"/>
          <w:lang w:val="id-ID"/>
        </w:rPr>
        <w:t xml:space="preserve"> dengan berbagai modifikasi untuk menutupi kekurangan sifat mekanik dari produk film biodegradabel. Namun penelitian hanya sampai pada tahap karakterisasi dari produk bioplastik yang dihasilkan. Oleh sebab itu penelitian ini ditujukan untuk optimasi bioplastik yang dihasilkan menggunakan data </w:t>
      </w:r>
      <w:r w:rsidRPr="00D72917">
        <w:rPr>
          <w:rFonts w:cs="Times New Roman"/>
          <w:szCs w:val="24"/>
          <w:lang w:val="id-ID"/>
        </w:rPr>
        <w:t xml:space="preserve">sekunder hasil penelitian terdahulu </w:t>
      </w:r>
    </w:p>
    <w:p w14:paraId="7A997798" w14:textId="4549A947" w:rsidR="00D72917" w:rsidRPr="00D72917" w:rsidRDefault="00C40FF2" w:rsidP="00D72917">
      <w:pPr>
        <w:spacing w:after="0"/>
        <w:ind w:firstLine="709"/>
        <w:rPr>
          <w:rFonts w:cs="Times New Roman"/>
          <w:szCs w:val="24"/>
          <w:lang w:val="id-ID"/>
        </w:rPr>
      </w:pPr>
      <w:r w:rsidRPr="00D72917">
        <w:rPr>
          <w:rFonts w:eastAsia="Calibri" w:cs="Times New Roman"/>
          <w:i/>
          <w:szCs w:val="24"/>
          <w:lang w:val="id-ID"/>
        </w:rPr>
        <w:t>Respone Surface Methodology</w:t>
      </w:r>
      <w:r w:rsidRPr="00D72917">
        <w:rPr>
          <w:rFonts w:eastAsia="Calibri" w:cs="Times New Roman"/>
          <w:szCs w:val="24"/>
          <w:lang w:val="id-ID"/>
        </w:rPr>
        <w:t xml:space="preserve"> (RSM) adalah metode gabungan antara teknik matematika dan teknik statistik yang digunakan dalam pemodelan dan menganalisa suatu respon yang dipengaruhi oleh beberapa variabel bebas bertujuan</w:t>
      </w:r>
      <w:r w:rsidR="00D72917" w:rsidRPr="00D72917">
        <w:rPr>
          <w:rFonts w:eastAsia="Calibri" w:cs="Times New Roman"/>
          <w:szCs w:val="24"/>
          <w:lang w:val="id-ID"/>
        </w:rPr>
        <w:t xml:space="preserve"> mengoptimalkan respon. </w:t>
      </w:r>
      <w:proofErr w:type="gramStart"/>
      <w:r w:rsidR="00D72917" w:rsidRPr="00D72917">
        <w:rPr>
          <w:rFonts w:cs="Times New Roman"/>
          <w:color w:val="000000"/>
          <w:szCs w:val="24"/>
          <w:lang w:val="en-US"/>
        </w:rPr>
        <w:t xml:space="preserve">RSM dapat digunakan pada beberapa desain dasar </w:t>
      </w:r>
      <w:r w:rsidR="00D72917" w:rsidRPr="00D72917">
        <w:rPr>
          <w:rFonts w:cs="Times New Roman"/>
          <w:color w:val="000000"/>
          <w:szCs w:val="24"/>
          <w:lang w:val="id-ID"/>
        </w:rPr>
        <w:t>seperti</w:t>
      </w:r>
      <w:r w:rsidR="00D72917" w:rsidRPr="00D72917">
        <w:rPr>
          <w:rFonts w:cs="Times New Roman"/>
          <w:color w:val="000000"/>
          <w:szCs w:val="24"/>
          <w:lang w:val="en-US"/>
        </w:rPr>
        <w:t xml:space="preserve"> </w:t>
      </w:r>
      <w:r w:rsidR="00D72917" w:rsidRPr="00D72917">
        <w:rPr>
          <w:rFonts w:cs="Times New Roman"/>
          <w:i/>
          <w:color w:val="000000"/>
          <w:szCs w:val="24"/>
          <w:lang w:val="en-US"/>
        </w:rPr>
        <w:t>Central</w:t>
      </w:r>
      <w:r w:rsidR="00D72917" w:rsidRPr="00D72917">
        <w:rPr>
          <w:rFonts w:cs="Times New Roman"/>
          <w:i/>
          <w:color w:val="000000"/>
          <w:szCs w:val="24"/>
          <w:lang w:val="id-ID"/>
        </w:rPr>
        <w:t xml:space="preserve"> </w:t>
      </w:r>
      <w:r w:rsidR="00D72917" w:rsidRPr="00D72917">
        <w:rPr>
          <w:rFonts w:cs="Times New Roman"/>
          <w:i/>
          <w:color w:val="000000"/>
          <w:szCs w:val="24"/>
          <w:lang w:val="en-US"/>
        </w:rPr>
        <w:t>Composite Design</w:t>
      </w:r>
      <w:r w:rsidR="00D72917" w:rsidRPr="00D72917">
        <w:rPr>
          <w:rFonts w:cs="Times New Roman"/>
          <w:i/>
          <w:color w:val="000000"/>
          <w:szCs w:val="24"/>
          <w:lang w:val="id-ID"/>
        </w:rPr>
        <w:t xml:space="preserve"> </w:t>
      </w:r>
      <w:r w:rsidR="00D72917" w:rsidRPr="00D72917">
        <w:rPr>
          <w:rFonts w:cs="Times New Roman"/>
          <w:color w:val="000000"/>
          <w:szCs w:val="24"/>
          <w:lang w:val="en-US"/>
        </w:rPr>
        <w:t>(CCD).</w:t>
      </w:r>
      <w:proofErr w:type="gramEnd"/>
      <w:r w:rsidR="00D72917" w:rsidRPr="00D72917">
        <w:rPr>
          <w:rFonts w:cs="Times New Roman"/>
          <w:color w:val="000000"/>
          <w:szCs w:val="24"/>
          <w:lang w:val="en-US"/>
        </w:rPr>
        <w:t xml:space="preserve"> CCD adalah desain faktorial fraksial dengan poin pusat, ditambah dengan</w:t>
      </w:r>
      <w:r w:rsidR="00D72917" w:rsidRPr="00D72917">
        <w:rPr>
          <w:rFonts w:cs="Times New Roman"/>
          <w:color w:val="000000"/>
          <w:szCs w:val="24"/>
          <w:lang w:val="id-ID"/>
        </w:rPr>
        <w:t xml:space="preserve"> </w:t>
      </w:r>
      <w:r w:rsidR="00D72917" w:rsidRPr="00D72917">
        <w:rPr>
          <w:rFonts w:cs="Times New Roman"/>
          <w:color w:val="000000"/>
          <w:szCs w:val="24"/>
          <w:lang w:val="en-US"/>
        </w:rPr>
        <w:t>sekelompok poin aksial yang  memungkinkan untuk memperkirakan kelengkungan</w:t>
      </w:r>
      <w:r w:rsidR="00D72917" w:rsidRPr="00D72917">
        <w:rPr>
          <w:rFonts w:cs="Times New Roman"/>
          <w:color w:val="000000"/>
          <w:szCs w:val="24"/>
          <w:lang w:val="id-ID"/>
        </w:rPr>
        <w:t xml:space="preserve"> </w:t>
      </w:r>
      <w:r w:rsidR="00D72917" w:rsidRPr="00D72917">
        <w:rPr>
          <w:rFonts w:cs="Times New Roman"/>
          <w:szCs w:val="24"/>
          <w:lang w:val="id-ID"/>
        </w:rPr>
        <w:fldChar w:fldCharType="begin" w:fldLock="1"/>
      </w:r>
      <w:r w:rsidR="00D72917" w:rsidRPr="00D72917">
        <w:rPr>
          <w:rFonts w:cs="Times New Roman"/>
          <w:szCs w:val="24"/>
          <w:lang w:val="id-ID"/>
        </w:rPr>
        <w:instrText>ADDIN CSL_CITATION {"citationItems":[{"id":"ITEM-1","itemData":{"DOI":"10.1198/tech.2006.s372","ISBN":"9781118146927","ISSN":"00401706","PMID":"3052115","abstract":"This bestselling professional reference has helped over 100,000 engineers and scientists with the success of their experiments. The new edition includes more software examples taken from the four most dominant programs in the field: Design-Expert, Minitab, JMP, and SAS.Additional material has also been added in several chapters, including new developments in robust design and factorial designs. New examples and exercises are also presented to illustrate the use of designed experiments in service and transactional organizations. Engineers will be able to apply this information to improve the quality and efficiency of working systems.","author":[{"dropping-particle":"","family":"Montgomery","given":"Douglas C","non-dropping-particle":"","parse-names":false,"suffix":""}],"container-title":"Design","id":"ITEM-1","issued":{"date-parts":[["2012"]]},"title":"Design and Analysis of Experiments Eighth Edition","type":"book"},"uris":["http://www.mendeley.com/documents/?uuid=eb54c209-dd2d-4318-8993-66d2c75f905f"]}],"mendeley":{"formattedCitation":"(Montgomery, 2012)","plainTextFormattedCitation":"(Montgomery, 2012)","previouslyFormattedCitation":"(Montgomery, 2012)"},"properties":{"noteIndex":0},"schema":"https://github.com/citation-style-language/schema/raw/master/csl-citation.json"}</w:instrText>
      </w:r>
      <w:r w:rsidR="00D72917" w:rsidRPr="00D72917">
        <w:rPr>
          <w:rFonts w:cs="Times New Roman"/>
          <w:szCs w:val="24"/>
          <w:lang w:val="id-ID"/>
        </w:rPr>
        <w:fldChar w:fldCharType="separate"/>
      </w:r>
      <w:r w:rsidR="00D72917" w:rsidRPr="00D72917">
        <w:rPr>
          <w:rFonts w:cs="Times New Roman"/>
          <w:noProof/>
          <w:szCs w:val="24"/>
          <w:lang w:val="id-ID"/>
        </w:rPr>
        <w:t>(Montgomery, 2012)</w:t>
      </w:r>
      <w:r w:rsidR="00D72917" w:rsidRPr="00D72917">
        <w:rPr>
          <w:rFonts w:cs="Times New Roman"/>
          <w:szCs w:val="24"/>
          <w:lang w:val="id-ID"/>
        </w:rPr>
        <w:fldChar w:fldCharType="end"/>
      </w:r>
      <w:r w:rsidR="00D72917" w:rsidRPr="00D72917">
        <w:rPr>
          <w:rFonts w:cs="Times New Roman"/>
          <w:szCs w:val="24"/>
          <w:lang w:val="id-ID"/>
        </w:rPr>
        <w:t>.</w:t>
      </w:r>
    </w:p>
    <w:p w14:paraId="43745684" w14:textId="284BDF82" w:rsidR="00D72917" w:rsidRPr="00D72917" w:rsidRDefault="00C40FF2" w:rsidP="00C40FF2">
      <w:pPr>
        <w:ind w:firstLine="709"/>
        <w:rPr>
          <w:rFonts w:eastAsia="Calibri" w:cs="Times New Roman"/>
          <w:szCs w:val="24"/>
          <w:lang w:val="id-ID"/>
        </w:rPr>
      </w:pPr>
      <w:r w:rsidRPr="00D72917">
        <w:rPr>
          <w:rFonts w:eastAsia="Calibri" w:cs="Times New Roman"/>
          <w:szCs w:val="24"/>
          <w:lang w:val="id-ID"/>
        </w:rPr>
        <w:t xml:space="preserve">Optimasi merupakan suatu cara yang dilakukan untuk memberikan hasil yang terbaik. Optimasi dilakukan untuk mencari nilai-nilai variabel yang dianggap optimal, efektif, dan efisien untuk mencapai hasil yang diinginkan. Optimasi bertujuan untuk memilih kondisi dari beberapa variabel input atau disebut juga dengan variabel independen untuk mendapatkan output yang optimum. </w:t>
      </w:r>
      <w:r w:rsidRPr="00D72917">
        <w:rPr>
          <w:rFonts w:eastAsia="Calibri" w:cs="Times New Roman"/>
          <w:szCs w:val="24"/>
          <w:lang w:val="id-ID"/>
        </w:rPr>
        <w:fldChar w:fldCharType="begin" w:fldLock="1"/>
      </w:r>
      <w:r w:rsidRPr="00D72917">
        <w:rPr>
          <w:rFonts w:eastAsia="Calibri" w:cs="Times New Roman"/>
          <w:szCs w:val="24"/>
          <w:lang w:val="id-ID"/>
        </w:rPr>
        <w:instrText>ADDIN CSL_CITATION {"citationItems":[{"id":"ITEM-1","itemData":{"DOI":"10.1007/BF00932592","ISBN":"9783319567679","ISSN":"00223239","abstract":"This paper presents a method for solving a class of constrained optimization problems in finite-dimensional spaces. This type of problem usually arises in connection with parameter optimization in engineering design. Most often, these problems consist of incorporating upper and/or lower bounds on the variables in otherwise unconstrained optimization problems. The proposed method replaces the original optimization problem with m constraints (m&gt;1) by a sequence of optimization problems with one constraint only. The theory behind this method is discussed in the subsequent sections. © 1972 Plenum Publishing Corporation.","author":[{"dropping-particle":"","family":"Sioshansi","given":"Ramteen","non-dropping-particle":"","parse-names":false,"suffix":""},{"dropping-particle":"","family":"Conejo","given":"Antonio J","non-dropping-particle":"","parse-names":false,"suffix":""}],"container-title":"Journal of Optimization Theory and Applications","id":"ITEM-1","issue":"3","issued":{"date-parts":[["2017"]]},"number-of-pages":"216-219","publisher":"Springer","title":"Optimization in engineering design","type":"book","volume":"9"},"uris":["http://www.mendeley.com/documents/?uuid=7895fe4d-e2eb-4e09-bcb1-cdb7606412fa"]}],"mendeley":{"formattedCitation":"(Sioshansi &amp; Conejo, 2017)","plainTextFormattedCitation":"(Sioshansi &amp; Conejo, 2017)","previouslyFormattedCitation":"(Sioshansi &amp; Conejo, 2017)"},"properties":{"noteIndex":0},"schema":"https://github.com/citation-style-language/schema/raw/master/csl-citation.json"}</w:instrText>
      </w:r>
      <w:r w:rsidRPr="00D72917">
        <w:rPr>
          <w:rFonts w:eastAsia="Calibri" w:cs="Times New Roman"/>
          <w:szCs w:val="24"/>
          <w:lang w:val="id-ID"/>
        </w:rPr>
        <w:fldChar w:fldCharType="separate"/>
      </w:r>
      <w:r w:rsidRPr="00D72917">
        <w:rPr>
          <w:rFonts w:eastAsia="Calibri" w:cs="Times New Roman"/>
          <w:noProof/>
          <w:szCs w:val="24"/>
          <w:lang w:val="id-ID"/>
        </w:rPr>
        <w:t>(Sioshansi &amp; Conejo, 2017)</w:t>
      </w:r>
      <w:r w:rsidRPr="00D72917">
        <w:rPr>
          <w:rFonts w:eastAsia="Calibri" w:cs="Times New Roman"/>
          <w:szCs w:val="24"/>
          <w:lang w:val="id-ID"/>
        </w:rPr>
        <w:fldChar w:fldCharType="end"/>
      </w:r>
      <w:r w:rsidRPr="00D72917">
        <w:rPr>
          <w:rFonts w:eastAsia="Calibri" w:cs="Times New Roman"/>
          <w:szCs w:val="24"/>
          <w:lang w:val="id-ID"/>
        </w:rPr>
        <w:t>.</w:t>
      </w:r>
      <w:r w:rsidR="00D72917">
        <w:rPr>
          <w:rFonts w:eastAsia="Calibri" w:cs="Times New Roman"/>
          <w:szCs w:val="24"/>
          <w:lang w:val="id-ID"/>
        </w:rPr>
        <w:t xml:space="preserve"> </w:t>
      </w:r>
      <w:r w:rsidR="00D72917" w:rsidRPr="002F1C3B">
        <w:rPr>
          <w:rFonts w:cs="Times New Roman"/>
          <w:szCs w:val="24"/>
          <w:lang w:val="id-ID"/>
        </w:rPr>
        <w:t xml:space="preserve">Pendekatan yang lebih sering digunakan untuk masalah optimasi adalah pendekatan fungsi </w:t>
      </w:r>
      <w:r w:rsidR="00D72917" w:rsidRPr="007617DD">
        <w:rPr>
          <w:rFonts w:cs="Times New Roman"/>
          <w:i/>
          <w:szCs w:val="24"/>
          <w:lang w:val="id-ID"/>
        </w:rPr>
        <w:t>desirability</w:t>
      </w:r>
      <w:r w:rsidR="00D72917" w:rsidRPr="002F1C3B">
        <w:rPr>
          <w:rFonts w:cs="Times New Roman"/>
          <w:szCs w:val="24"/>
          <w:lang w:val="id-ID"/>
        </w:rPr>
        <w:t xml:space="preserve"> dengan mentransformasikan masing-masing repon ŷ kepada nilai yang diinginkan dan dinotasikan dengan </w:t>
      </w:r>
      <w:r w:rsidR="00D72917" w:rsidRPr="002F1C3B">
        <w:rPr>
          <w:rFonts w:cs="Times New Roman"/>
          <w:i/>
          <w:szCs w:val="24"/>
          <w:lang w:val="id-ID"/>
        </w:rPr>
        <w:t>di</w:t>
      </w:r>
      <w:r w:rsidR="00D72917" w:rsidRPr="002F1C3B">
        <w:rPr>
          <w:rFonts w:cs="Times New Roman"/>
          <w:szCs w:val="24"/>
          <w:lang w:val="id-ID"/>
        </w:rPr>
        <w:t xml:space="preserve"> (</w:t>
      </w:r>
      <w:r w:rsidR="00D72917" w:rsidRPr="002F1C3B">
        <w:rPr>
          <w:rFonts w:cs="Times New Roman"/>
          <w:i/>
          <w:szCs w:val="24"/>
          <w:lang w:val="id-ID"/>
        </w:rPr>
        <w:t>desirability</w:t>
      </w:r>
      <w:r w:rsidR="00D72917">
        <w:rPr>
          <w:rFonts w:cs="Times New Roman"/>
          <w:szCs w:val="24"/>
          <w:lang w:val="id-ID"/>
        </w:rPr>
        <w:t xml:space="preserve">) dimana 0 ≤ di ≤1 </w:t>
      </w:r>
      <w:r w:rsidR="00D72917" w:rsidRPr="00D72917">
        <w:rPr>
          <w:rFonts w:cs="Times New Roman"/>
          <w:szCs w:val="24"/>
          <w:lang w:val="id-ID"/>
        </w:rPr>
        <w:fldChar w:fldCharType="begin" w:fldLock="1"/>
      </w:r>
      <w:r w:rsidR="00D72917" w:rsidRPr="00D72917">
        <w:rPr>
          <w:rFonts w:cs="Times New Roman"/>
          <w:szCs w:val="24"/>
          <w:lang w:val="id-ID"/>
        </w:rPr>
        <w:instrText>ADDIN CSL_CITATION {"citationItems":[{"id":"ITEM-1","itemData":{"DOI":"10.1198/tech.2006.s372","ISBN":"9781118146927","ISSN":"00401706","PMID":"3052115","abstract":"This bestselling professional reference has helped over 100,000 engineers and scientists with the success of their experiments. The new edition includes more software examples taken from the four most dominant programs in the field: Design-Expert, Minitab, JMP, and SAS.Additional material has also been added in several chapters, including new developments in robust design and factorial designs. New examples and exercises are also presented to illustrate the use of designed experiments in service and transactional organizations. Engineers will be able to apply this information to improve the quality and efficiency of working systems.","author":[{"dropping-particle":"","family":"Montgomery","given":"Douglas C","non-dropping-particle":"","parse-names":false,"suffix":""}],"container-title":"Design","id":"ITEM-1","issued":{"date-parts":[["2012"]]},"title":"Design and Analysis of Experiments Eighth Edition","type":"book"},"uris":["http://www.mendeley.com/documents/?uuid=eb54c209-dd2d-4318-8993-66d2c75f905f"]}],"mendeley":{"formattedCitation":"(Montgomery, 2012)","plainTextFormattedCitation":"(Montgomery, 2012)","previouslyFormattedCitation":"(Montgomery, 2012)"},"properties":{"noteIndex":0},"schema":"https://github.com/citation-style-language/schema/raw/master/csl-citation.json"}</w:instrText>
      </w:r>
      <w:r w:rsidR="00D72917" w:rsidRPr="00D72917">
        <w:rPr>
          <w:rFonts w:cs="Times New Roman"/>
          <w:szCs w:val="24"/>
          <w:lang w:val="id-ID"/>
        </w:rPr>
        <w:fldChar w:fldCharType="separate"/>
      </w:r>
      <w:r w:rsidR="00D72917" w:rsidRPr="00D72917">
        <w:rPr>
          <w:rFonts w:cs="Times New Roman"/>
          <w:noProof/>
          <w:szCs w:val="24"/>
          <w:lang w:val="id-ID"/>
        </w:rPr>
        <w:t>(Montgomery, 2012)</w:t>
      </w:r>
      <w:r w:rsidR="00D72917" w:rsidRPr="00D72917">
        <w:rPr>
          <w:rFonts w:cs="Times New Roman"/>
          <w:szCs w:val="24"/>
          <w:lang w:val="id-ID"/>
        </w:rPr>
        <w:fldChar w:fldCharType="end"/>
      </w:r>
      <w:r w:rsidR="00D72917" w:rsidRPr="00D72917">
        <w:rPr>
          <w:rFonts w:cs="Times New Roman"/>
          <w:szCs w:val="24"/>
          <w:lang w:val="id-ID"/>
        </w:rPr>
        <w:t>.</w:t>
      </w:r>
    </w:p>
    <w:p w14:paraId="081AF6D3" w14:textId="77777777" w:rsidR="0076186B" w:rsidRPr="0076186B" w:rsidRDefault="0076186B" w:rsidP="00BA4262">
      <w:pPr>
        <w:spacing w:after="0" w:line="240" w:lineRule="auto"/>
        <w:ind w:firstLine="360"/>
        <w:rPr>
          <w:rFonts w:cs="Times New Roman"/>
          <w:szCs w:val="24"/>
          <w:lang w:val="id-ID"/>
        </w:rPr>
      </w:pPr>
    </w:p>
    <w:p w14:paraId="410EAE69" w14:textId="77777777" w:rsidR="00FF408F" w:rsidRPr="0076186B" w:rsidRDefault="00C46307" w:rsidP="00F66261">
      <w:pPr>
        <w:numPr>
          <w:ilvl w:val="0"/>
          <w:numId w:val="1"/>
        </w:numPr>
        <w:spacing w:after="0" w:line="240" w:lineRule="auto"/>
        <w:ind w:left="426" w:hanging="426"/>
        <w:rPr>
          <w:rFonts w:eastAsia="Times New Roman" w:cs="Times New Roman"/>
          <w:b/>
          <w:color w:val="000000"/>
        </w:rPr>
      </w:pPr>
      <w:r>
        <w:rPr>
          <w:rFonts w:eastAsia="Times New Roman" w:cs="Times New Roman"/>
          <w:b/>
          <w:color w:val="000000"/>
        </w:rPr>
        <w:t xml:space="preserve">Metodologi Penelitian </w:t>
      </w:r>
    </w:p>
    <w:p w14:paraId="7C94EA7A" w14:textId="705A99C1" w:rsidR="0076186B" w:rsidRDefault="0076186B" w:rsidP="00DB0CEB">
      <w:pPr>
        <w:spacing w:line="240" w:lineRule="auto"/>
        <w:ind w:firstLine="426"/>
        <w:rPr>
          <w:rFonts w:eastAsia="Times New Roman" w:cs="Times New Roman"/>
          <w:b/>
          <w:color w:val="000000"/>
        </w:rPr>
      </w:pPr>
      <w:proofErr w:type="gramStart"/>
      <w:r w:rsidRPr="00587699">
        <w:rPr>
          <w:rFonts w:cs="Times New Roman"/>
          <w:szCs w:val="24"/>
        </w:rPr>
        <w:t xml:space="preserve">Penelitian dilaksanakan dengan </w:t>
      </w:r>
      <w:r w:rsidRPr="00587699">
        <w:rPr>
          <w:rFonts w:cs="Times New Roman"/>
          <w:szCs w:val="24"/>
          <w:lang w:val="id-ID"/>
        </w:rPr>
        <w:t>tiga</w:t>
      </w:r>
      <w:r w:rsidRPr="00587699">
        <w:rPr>
          <w:rFonts w:cs="Times New Roman"/>
          <w:szCs w:val="24"/>
        </w:rPr>
        <w:t xml:space="preserve"> langkah.</w:t>
      </w:r>
      <w:proofErr w:type="gramEnd"/>
      <w:r w:rsidRPr="00587699">
        <w:rPr>
          <w:rFonts w:cs="Times New Roman"/>
          <w:szCs w:val="24"/>
        </w:rPr>
        <w:t xml:space="preserve"> Langkah pertama yaitu studi </w:t>
      </w:r>
      <w:r w:rsidRPr="00587699">
        <w:rPr>
          <w:rFonts w:cs="Times New Roman"/>
          <w:szCs w:val="24"/>
          <w:lang w:val="id-ID"/>
        </w:rPr>
        <w:t xml:space="preserve">literatur dan pengumpulan data sekunder dari penelitian </w:t>
      </w:r>
      <w:r w:rsidRPr="00587699">
        <w:rPr>
          <w:rFonts w:cs="Times New Roman"/>
          <w:szCs w:val="24"/>
          <w:lang w:val="id-ID"/>
        </w:rPr>
        <w:fldChar w:fldCharType="begin" w:fldLock="1"/>
      </w:r>
      <w:r w:rsidRPr="00587699">
        <w:rPr>
          <w:rFonts w:cs="Times New Roman"/>
          <w:szCs w:val="24"/>
          <w:lang w:val="id-ID"/>
        </w:rPr>
        <w:instrText>ADDIN CSL_CITATION {"citationItems":[{"id":"ITEM-1","itemData":{"author":[{"dropping-particle":"","family":"Novriyani","given":"Vivi","non-dropping-particle":"","parse-names":false,"suffix":""},{"dropping-particle":"","family":"Utami","given":"Syelvia Putri","non-dropping-particle":"","parse-names":false,"suffix":""},{"dropping-particle":"","family":"Bahruddin","given":"","non-dropping-particle":"","parse-names":false,"suffix":""}],"container-title":"JOM FTEKNIK","id":"ITEM-1","issued":{"date-parts":[["2019"]]},"page":"1-5","title":"Pembuatan Bioplastik Berbasis Pati Sagu Menggunakan Modifikator Asam Sitrat Dengan Microcrystalline Cellulose (MCC) Sebagai Filler Dan Sorbitol Sebagai Plasticizer","type":"article-journal","volume":"6"},"uris":["http://www.mendeley.com/documents/?uuid=72a92ec5-c4a1-4a74-8aeb-c36a3d256f06"]}],"mendeley":{"formattedCitation":"(Novriyani et al., 2019)","manualFormatting":"Novriyani et al., (2019)","plainTextFormattedCitation":"(Novriyani et al., 2019)","previouslyFormattedCitation":"(Novriyani et al., 2019)"},"properties":{"noteIndex":0},"schema":"https://github.com/citation-style-language/schema/raw/master/csl-citation.json"}</w:instrText>
      </w:r>
      <w:r w:rsidRPr="00587699">
        <w:rPr>
          <w:rFonts w:cs="Times New Roman"/>
          <w:szCs w:val="24"/>
          <w:lang w:val="id-ID"/>
        </w:rPr>
        <w:fldChar w:fldCharType="separate"/>
      </w:r>
      <w:r w:rsidRPr="00587699">
        <w:rPr>
          <w:rFonts w:cs="Times New Roman"/>
          <w:noProof/>
          <w:szCs w:val="24"/>
          <w:lang w:val="id-ID"/>
        </w:rPr>
        <w:t>Novriyani et al., (2019)</w:t>
      </w:r>
      <w:r w:rsidRPr="00587699">
        <w:rPr>
          <w:rFonts w:cs="Times New Roman"/>
          <w:szCs w:val="24"/>
          <w:lang w:val="id-ID"/>
        </w:rPr>
        <w:fldChar w:fldCharType="end"/>
      </w:r>
      <w:r w:rsidRPr="00587699">
        <w:rPr>
          <w:rFonts w:cs="Times New Roman"/>
          <w:szCs w:val="24"/>
          <w:lang w:val="id-ID"/>
        </w:rPr>
        <w:t>. Langkah kedua adalah membuat model persamaan dari setiap respon. Langkah ketiga adalah optimasi dari respon.</w:t>
      </w:r>
    </w:p>
    <w:p w14:paraId="7F1C4DE6" w14:textId="77777777" w:rsidR="00FF408F" w:rsidRDefault="00FF408F" w:rsidP="0076186B">
      <w:pPr>
        <w:pStyle w:val="ListParagraph"/>
        <w:numPr>
          <w:ilvl w:val="1"/>
          <w:numId w:val="25"/>
        </w:numPr>
        <w:spacing w:after="0" w:line="240" w:lineRule="auto"/>
        <w:ind w:left="426" w:hanging="426"/>
        <w:rPr>
          <w:rFonts w:eastAsia="Times New Roman" w:cs="Times New Roman"/>
          <w:b/>
          <w:color w:val="000000"/>
        </w:rPr>
      </w:pPr>
      <w:r w:rsidRPr="00FF408F">
        <w:rPr>
          <w:rFonts w:eastAsia="Times New Roman" w:cs="Times New Roman"/>
          <w:b/>
          <w:color w:val="000000"/>
        </w:rPr>
        <w:t>Prosedur Penelitian</w:t>
      </w:r>
    </w:p>
    <w:p w14:paraId="57A8E37A" w14:textId="6130C1A1" w:rsidR="0076186B" w:rsidRPr="00587699" w:rsidRDefault="0076186B" w:rsidP="00531FE9">
      <w:pPr>
        <w:pStyle w:val="Heading2"/>
        <w:tabs>
          <w:tab w:val="left" w:pos="567"/>
        </w:tabs>
        <w:rPr>
          <w:lang w:val="id-ID"/>
        </w:rPr>
      </w:pPr>
      <w:r>
        <w:rPr>
          <w:lang w:val="id-ID"/>
        </w:rPr>
        <w:t>2</w:t>
      </w:r>
      <w:r w:rsidRPr="00587699">
        <w:rPr>
          <w:lang w:val="id-ID"/>
        </w:rPr>
        <w:t>.1</w:t>
      </w:r>
      <w:r>
        <w:rPr>
          <w:lang w:val="id-ID"/>
        </w:rPr>
        <w:t>.1</w:t>
      </w:r>
      <w:r w:rsidRPr="00587699">
        <w:t xml:space="preserve"> </w:t>
      </w:r>
      <w:r w:rsidRPr="00587699">
        <w:rPr>
          <w:lang w:val="id-ID"/>
        </w:rPr>
        <w:tab/>
        <w:t>Tahap I (Studi Literatur)</w:t>
      </w:r>
    </w:p>
    <w:p w14:paraId="052BAD8B" w14:textId="77777777" w:rsidR="0076186B" w:rsidRDefault="0076186B" w:rsidP="00531FE9">
      <w:pPr>
        <w:spacing w:after="0"/>
        <w:ind w:firstLine="426"/>
        <w:rPr>
          <w:rFonts w:cs="Times New Roman"/>
          <w:szCs w:val="24"/>
          <w:lang w:val="id-ID"/>
        </w:rPr>
      </w:pPr>
      <w:r w:rsidRPr="00587699">
        <w:rPr>
          <w:rFonts w:cs="Times New Roman"/>
          <w:szCs w:val="24"/>
        </w:rPr>
        <w:t>Penelitian ini diawali dengan studi literatur</w:t>
      </w:r>
      <w:r w:rsidRPr="00587699">
        <w:rPr>
          <w:rFonts w:cs="Times New Roman"/>
          <w:szCs w:val="24"/>
          <w:lang w:val="id-ID"/>
        </w:rPr>
        <w:t xml:space="preserve"> dengan mengumpulkan data sekunder dari penelitian </w:t>
      </w:r>
      <w:r w:rsidRPr="00587699">
        <w:rPr>
          <w:rFonts w:cs="Times New Roman"/>
          <w:szCs w:val="24"/>
          <w:lang w:val="id-ID"/>
        </w:rPr>
        <w:fldChar w:fldCharType="begin" w:fldLock="1"/>
      </w:r>
      <w:r w:rsidRPr="00587699">
        <w:rPr>
          <w:rFonts w:cs="Times New Roman"/>
          <w:szCs w:val="24"/>
          <w:lang w:val="id-ID"/>
        </w:rPr>
        <w:instrText>ADDIN CSL_CITATION {"citationItems":[{"id":"ITEM-1","itemData":{"author":[{"dropping-particle":"","family":"Novriyani","given":"Vivi","non-dropping-particle":"","parse-names":false,"suffix":""},{"dropping-particle":"","family":"Utami","given":"Syelvia Putri","non-dropping-particle":"","parse-names":false,"suffix":""},{"dropping-particle":"","family":"Bahruddin","given":"","non-dropping-particle":"","parse-names":false,"suffix":""}],"container-title":"JOM FTEKNIK","id":"ITEM-1","issued":{"date-parts":[["2019"]]},"page":"1-5","title":"Pembuatan Bioplastik Berbasis Pati Sagu Menggunakan Modifikator Asam Sitrat Dengan Microcrystalline Cellulose (MCC) Sebagai Filler Dan Sorbitol Sebagai Plasticizer","type":"article-journal","volume":"6"},"uris":["http://www.mendeley.com/documents/?uuid=72a92ec5-c4a1-4a74-8aeb-c36a3d256f06"]}],"mendeley":{"formattedCitation":"(Novriyani et al., 2019)","manualFormatting":"Novriyani et al., (2019)","plainTextFormattedCitation":"(Novriyani et al., 2019)","previouslyFormattedCitation":"(Novriyani et al., 2019)"},"properties":{"noteIndex":0},"schema":"https://github.com/citation-style-language/schema/raw/master/csl-citation.json"}</w:instrText>
      </w:r>
      <w:r w:rsidRPr="00587699">
        <w:rPr>
          <w:rFonts w:cs="Times New Roman"/>
          <w:szCs w:val="24"/>
          <w:lang w:val="id-ID"/>
        </w:rPr>
        <w:fldChar w:fldCharType="separate"/>
      </w:r>
      <w:r w:rsidRPr="00587699">
        <w:rPr>
          <w:rFonts w:cs="Times New Roman"/>
          <w:noProof/>
          <w:szCs w:val="24"/>
          <w:lang w:val="id-ID"/>
        </w:rPr>
        <w:t>Novriyani et al., (2019)</w:t>
      </w:r>
      <w:r w:rsidRPr="00587699">
        <w:rPr>
          <w:rFonts w:cs="Times New Roman"/>
          <w:szCs w:val="24"/>
          <w:lang w:val="id-ID"/>
        </w:rPr>
        <w:fldChar w:fldCharType="end"/>
      </w:r>
      <w:r w:rsidRPr="00587699">
        <w:rPr>
          <w:rFonts w:cs="Times New Roman"/>
          <w:szCs w:val="24"/>
          <w:lang w:val="id-ID"/>
        </w:rPr>
        <w:t xml:space="preserve">. </w:t>
      </w:r>
      <w:proofErr w:type="gramStart"/>
      <w:r w:rsidRPr="00587699">
        <w:rPr>
          <w:rFonts w:cs="Times New Roman"/>
          <w:szCs w:val="24"/>
        </w:rPr>
        <w:t xml:space="preserve">Metode yang digunakan berupa </w:t>
      </w:r>
      <w:r w:rsidRPr="00587699">
        <w:rPr>
          <w:rFonts w:cs="Times New Roman"/>
          <w:i/>
          <w:szCs w:val="24"/>
        </w:rPr>
        <w:t>Response Surface Methodology</w:t>
      </w:r>
      <w:r w:rsidRPr="00587699">
        <w:rPr>
          <w:rFonts w:cs="Times New Roman"/>
          <w:szCs w:val="24"/>
        </w:rPr>
        <w:t xml:space="preserve"> (RSM)</w:t>
      </w:r>
      <w:r>
        <w:rPr>
          <w:rFonts w:cs="Times New Roman"/>
          <w:szCs w:val="24"/>
          <w:lang w:val="id-ID"/>
        </w:rPr>
        <w:t xml:space="preserve">, desain tempuhan percobaan menggunakan </w:t>
      </w:r>
      <w:r w:rsidRPr="00805BC3">
        <w:rPr>
          <w:rFonts w:cs="Times New Roman"/>
          <w:i/>
          <w:szCs w:val="24"/>
          <w:lang w:val="id-ID"/>
        </w:rPr>
        <w:t>Central Composite Design</w:t>
      </w:r>
      <w:r w:rsidRPr="00805BC3">
        <w:rPr>
          <w:rFonts w:cs="Times New Roman"/>
          <w:szCs w:val="24"/>
          <w:lang w:val="id-ID"/>
        </w:rPr>
        <w:t xml:space="preserve"> dan </w:t>
      </w:r>
      <w:r w:rsidRPr="00805BC3">
        <w:rPr>
          <w:rFonts w:cs="Times New Roman"/>
          <w:i/>
          <w:szCs w:val="24"/>
          <w:lang w:val="id-ID"/>
        </w:rPr>
        <w:t>software</w:t>
      </w:r>
      <w:r w:rsidRPr="00805BC3">
        <w:rPr>
          <w:rFonts w:cs="Times New Roman"/>
          <w:szCs w:val="24"/>
          <w:lang w:val="id-ID"/>
        </w:rPr>
        <w:t xml:space="preserve"> yang digunakan adalah Design Expert 10.0.1.</w:t>
      </w:r>
      <w:proofErr w:type="gramEnd"/>
      <w:r w:rsidRPr="00805BC3">
        <w:rPr>
          <w:rFonts w:cs="Times New Roman"/>
          <w:szCs w:val="24"/>
          <w:lang w:val="id-ID"/>
        </w:rPr>
        <w:t xml:space="preserve"> Data variabel berubah dari penelitian tersebut adalah </w:t>
      </w:r>
      <w:r w:rsidRPr="00805BC3">
        <w:rPr>
          <w:rFonts w:cs="Times New Roman"/>
          <w:i/>
          <w:iCs/>
          <w:szCs w:val="24"/>
        </w:rPr>
        <w:t>Microcrystalline Cellulose</w:t>
      </w:r>
      <w:r w:rsidRPr="00805BC3">
        <w:rPr>
          <w:rFonts w:cs="Times New Roman"/>
          <w:i/>
          <w:iCs/>
          <w:szCs w:val="24"/>
          <w:lang w:val="id-ID"/>
        </w:rPr>
        <w:t xml:space="preserve"> </w:t>
      </w:r>
      <w:r w:rsidRPr="00805BC3">
        <w:rPr>
          <w:rFonts w:cs="Times New Roman"/>
          <w:iCs/>
          <w:szCs w:val="24"/>
          <w:lang w:val="id-ID"/>
        </w:rPr>
        <w:t xml:space="preserve">(MCC), </w:t>
      </w:r>
      <w:r w:rsidRPr="00805BC3">
        <w:rPr>
          <w:rFonts w:cs="Times New Roman"/>
          <w:szCs w:val="24"/>
          <w:lang w:val="id-ID"/>
        </w:rPr>
        <w:t xml:space="preserve">Asam sitrat, dan sorbitol. </w:t>
      </w:r>
      <w:r w:rsidRPr="00805BC3">
        <w:rPr>
          <w:rFonts w:cs="Times New Roman"/>
          <w:szCs w:val="24"/>
        </w:rPr>
        <w:t xml:space="preserve">Variabel berubah tersebut merupakan variabel proses yang dapat dikodekan dengan (-1, 0, 1) </w:t>
      </w:r>
      <w:r w:rsidRPr="00805BC3">
        <w:rPr>
          <w:rFonts w:cs="Times New Roman"/>
          <w:szCs w:val="24"/>
          <w:lang w:val="id-ID"/>
        </w:rPr>
        <w:t xml:space="preserve">dan nilai rotatibilitas nya </w:t>
      </w:r>
      <w:r w:rsidRPr="00805BC3">
        <w:rPr>
          <w:rFonts w:cs="Times New Roman"/>
          <w:szCs w:val="24"/>
        </w:rPr>
        <w:t>= (2</w:t>
      </w:r>
      <w:r w:rsidRPr="00805BC3">
        <w:rPr>
          <w:rFonts w:cs="Times New Roman"/>
          <w:szCs w:val="24"/>
          <w:vertAlign w:val="superscript"/>
        </w:rPr>
        <w:t>3</w:t>
      </w:r>
      <w:r w:rsidRPr="00805BC3">
        <w:rPr>
          <w:rFonts w:cs="Times New Roman"/>
          <w:szCs w:val="24"/>
        </w:rPr>
        <w:t>)</w:t>
      </w:r>
      <w:r w:rsidRPr="00805BC3">
        <w:rPr>
          <w:rFonts w:cs="Times New Roman"/>
          <w:szCs w:val="24"/>
          <w:vertAlign w:val="superscript"/>
        </w:rPr>
        <w:t>1</w:t>
      </w:r>
      <w:r w:rsidRPr="00BE30CF">
        <w:rPr>
          <w:rFonts w:cs="Times New Roman"/>
          <w:szCs w:val="24"/>
          <w:vertAlign w:val="superscript"/>
        </w:rPr>
        <w:t>/4</w:t>
      </w:r>
      <w:r w:rsidRPr="00BE30CF">
        <w:rPr>
          <w:rFonts w:cs="Times New Roman"/>
          <w:szCs w:val="24"/>
        </w:rPr>
        <w:t xml:space="preserve"> = 1</w:t>
      </w:r>
      <w:proofErr w:type="gramStart"/>
      <w:r w:rsidRPr="00BE30CF">
        <w:rPr>
          <w:rFonts w:cs="Times New Roman"/>
          <w:szCs w:val="24"/>
        </w:rPr>
        <w:t>,6818</w:t>
      </w:r>
      <w:proofErr w:type="gramEnd"/>
      <w:r w:rsidRPr="00BE30CF">
        <w:rPr>
          <w:rFonts w:cs="Times New Roman"/>
          <w:szCs w:val="24"/>
        </w:rPr>
        <w:t xml:space="preserve"> ≈ 1,682</w:t>
      </w:r>
      <w:r w:rsidRPr="00BE30CF">
        <w:rPr>
          <w:rFonts w:cs="Times New Roman"/>
          <w:szCs w:val="24"/>
          <w:lang w:val="id-ID"/>
        </w:rPr>
        <w:t xml:space="preserve">. </w:t>
      </w:r>
      <w:r w:rsidRPr="00BE30CF">
        <w:rPr>
          <w:rFonts w:cs="Times New Roman"/>
          <w:szCs w:val="24"/>
        </w:rPr>
        <w:t xml:space="preserve">Adapun tempuhan rancangan percobaan dan </w:t>
      </w:r>
      <w:r w:rsidRPr="00BE30CF">
        <w:rPr>
          <w:rFonts w:cs="Times New Roman"/>
          <w:i/>
          <w:szCs w:val="24"/>
        </w:rPr>
        <w:t>code variables</w:t>
      </w:r>
      <w:r w:rsidRPr="00BE30CF">
        <w:rPr>
          <w:rFonts w:cs="Times New Roman"/>
          <w:szCs w:val="24"/>
        </w:rPr>
        <w:t xml:space="preserve"> dapat dilihat pada Tabel </w:t>
      </w:r>
      <w:r w:rsidRPr="00BE30CF">
        <w:rPr>
          <w:rFonts w:cs="Times New Roman"/>
          <w:szCs w:val="24"/>
          <w:lang w:val="id-ID"/>
        </w:rPr>
        <w:t>2.1</w:t>
      </w:r>
    </w:p>
    <w:p w14:paraId="01CA5359" w14:textId="77777777" w:rsidR="00D72917" w:rsidRPr="00671E6A" w:rsidRDefault="00D72917" w:rsidP="00531FE9">
      <w:pPr>
        <w:spacing w:after="0"/>
        <w:ind w:firstLine="426"/>
        <w:rPr>
          <w:rFonts w:cs="Times New Roman"/>
          <w:color w:val="FF0000"/>
          <w:szCs w:val="24"/>
          <w:lang w:val="id-ID"/>
        </w:rPr>
      </w:pPr>
    </w:p>
    <w:p w14:paraId="5943A3A3" w14:textId="77777777" w:rsidR="0076186B" w:rsidRPr="00F529C6" w:rsidRDefault="0076186B" w:rsidP="0076186B">
      <w:pPr>
        <w:pStyle w:val="Tabel2"/>
        <w:ind w:hanging="720"/>
      </w:pPr>
      <w:r w:rsidRPr="00F529C6">
        <w:t xml:space="preserve">Tempuhan Rancanngan Percobaan dan </w:t>
      </w:r>
      <w:r w:rsidRPr="00F529C6">
        <w:rPr>
          <w:i/>
        </w:rPr>
        <w:t>Cooded Variables</w:t>
      </w:r>
    </w:p>
    <w:tbl>
      <w:tblPr>
        <w:tblW w:w="5000" w:type="pct"/>
        <w:tblLook w:val="04A0" w:firstRow="1" w:lastRow="0" w:firstColumn="1" w:lastColumn="0" w:noHBand="0" w:noVBand="1"/>
      </w:tblPr>
      <w:tblGrid>
        <w:gridCol w:w="1319"/>
        <w:gridCol w:w="1319"/>
        <w:gridCol w:w="1320"/>
        <w:gridCol w:w="1322"/>
        <w:gridCol w:w="1320"/>
        <w:gridCol w:w="1320"/>
        <w:gridCol w:w="1322"/>
      </w:tblGrid>
      <w:tr w:rsidR="0076186B" w:rsidRPr="00F529C6" w14:paraId="0A5AD75F" w14:textId="77777777" w:rsidTr="00BE30CF">
        <w:trPr>
          <w:trHeight w:val="20"/>
          <w:tblHeader/>
        </w:trPr>
        <w:tc>
          <w:tcPr>
            <w:tcW w:w="714" w:type="pct"/>
            <w:vMerge w:val="restart"/>
            <w:tcBorders>
              <w:top w:val="single" w:sz="8" w:space="0" w:color="auto"/>
              <w:left w:val="nil"/>
              <w:bottom w:val="single" w:sz="8" w:space="0" w:color="000000"/>
              <w:right w:val="nil"/>
            </w:tcBorders>
            <w:shd w:val="clear" w:color="auto" w:fill="auto"/>
            <w:vAlign w:val="center"/>
            <w:hideMark/>
          </w:tcPr>
          <w:p w14:paraId="12E98600" w14:textId="77777777" w:rsidR="0076186B" w:rsidRPr="00F529C6" w:rsidRDefault="0076186B" w:rsidP="00BE30CF">
            <w:pPr>
              <w:spacing w:after="0" w:line="240" w:lineRule="auto"/>
              <w:jc w:val="center"/>
              <w:rPr>
                <w:rFonts w:cs="Times New Roman"/>
                <w:b/>
                <w:bCs/>
                <w:szCs w:val="24"/>
              </w:rPr>
            </w:pPr>
            <w:r w:rsidRPr="00F529C6">
              <w:rPr>
                <w:rFonts w:eastAsia="Calibri" w:cs="Times New Roman"/>
                <w:b/>
                <w:bCs/>
                <w:szCs w:val="24"/>
                <w:lang w:val="id-ID"/>
              </w:rPr>
              <w:t>Run</w:t>
            </w:r>
          </w:p>
        </w:tc>
        <w:tc>
          <w:tcPr>
            <w:tcW w:w="2143" w:type="pct"/>
            <w:gridSpan w:val="3"/>
            <w:tcBorders>
              <w:top w:val="single" w:sz="8" w:space="0" w:color="auto"/>
              <w:left w:val="nil"/>
              <w:bottom w:val="single" w:sz="8" w:space="0" w:color="auto"/>
              <w:right w:val="nil"/>
            </w:tcBorders>
            <w:shd w:val="clear" w:color="auto" w:fill="auto"/>
            <w:vAlign w:val="center"/>
            <w:hideMark/>
          </w:tcPr>
          <w:p w14:paraId="23C6630D" w14:textId="77777777" w:rsidR="0076186B" w:rsidRPr="00F529C6" w:rsidRDefault="0076186B" w:rsidP="00BE30CF">
            <w:pPr>
              <w:spacing w:after="0" w:line="240" w:lineRule="auto"/>
              <w:jc w:val="center"/>
              <w:rPr>
                <w:rFonts w:cs="Times New Roman"/>
                <w:b/>
                <w:bCs/>
                <w:i/>
                <w:iCs/>
                <w:szCs w:val="24"/>
              </w:rPr>
            </w:pPr>
            <w:r w:rsidRPr="00F529C6">
              <w:rPr>
                <w:rFonts w:eastAsia="Calibri" w:cs="Times New Roman"/>
                <w:b/>
                <w:bCs/>
                <w:i/>
                <w:iCs/>
                <w:szCs w:val="24"/>
                <w:lang w:val="id-ID"/>
              </w:rPr>
              <w:t>Natural Variabels</w:t>
            </w:r>
          </w:p>
        </w:tc>
        <w:tc>
          <w:tcPr>
            <w:tcW w:w="2143" w:type="pct"/>
            <w:gridSpan w:val="3"/>
            <w:tcBorders>
              <w:top w:val="single" w:sz="8" w:space="0" w:color="auto"/>
              <w:left w:val="nil"/>
              <w:bottom w:val="single" w:sz="8" w:space="0" w:color="auto"/>
              <w:right w:val="nil"/>
            </w:tcBorders>
            <w:shd w:val="clear" w:color="auto" w:fill="auto"/>
            <w:vAlign w:val="center"/>
            <w:hideMark/>
          </w:tcPr>
          <w:p w14:paraId="0CD2B448" w14:textId="77777777" w:rsidR="0076186B" w:rsidRPr="00F529C6" w:rsidRDefault="0076186B" w:rsidP="00BE30CF">
            <w:pPr>
              <w:spacing w:after="0" w:line="240" w:lineRule="auto"/>
              <w:jc w:val="center"/>
              <w:rPr>
                <w:rFonts w:cs="Times New Roman"/>
                <w:b/>
                <w:bCs/>
                <w:i/>
                <w:iCs/>
                <w:szCs w:val="24"/>
              </w:rPr>
            </w:pPr>
            <w:r w:rsidRPr="00F529C6">
              <w:rPr>
                <w:rFonts w:eastAsia="Calibri" w:cs="Times New Roman"/>
                <w:b/>
                <w:bCs/>
                <w:i/>
                <w:iCs/>
                <w:szCs w:val="24"/>
                <w:lang w:val="id-ID"/>
              </w:rPr>
              <w:t>Coded Variabel</w:t>
            </w:r>
          </w:p>
        </w:tc>
      </w:tr>
      <w:tr w:rsidR="0076186B" w:rsidRPr="00F529C6" w14:paraId="252E6115" w14:textId="77777777" w:rsidTr="00BE30CF">
        <w:trPr>
          <w:trHeight w:val="20"/>
          <w:tblHeader/>
        </w:trPr>
        <w:tc>
          <w:tcPr>
            <w:tcW w:w="714" w:type="pct"/>
            <w:vMerge/>
            <w:tcBorders>
              <w:top w:val="single" w:sz="8" w:space="0" w:color="auto"/>
              <w:left w:val="nil"/>
              <w:bottom w:val="single" w:sz="8" w:space="0" w:color="000000"/>
              <w:right w:val="nil"/>
            </w:tcBorders>
            <w:vAlign w:val="center"/>
            <w:hideMark/>
          </w:tcPr>
          <w:p w14:paraId="5A05073D" w14:textId="77777777" w:rsidR="0076186B" w:rsidRPr="00F529C6" w:rsidRDefault="0076186B" w:rsidP="00BE30CF">
            <w:pPr>
              <w:spacing w:after="0" w:line="240" w:lineRule="auto"/>
              <w:rPr>
                <w:rFonts w:cs="Times New Roman"/>
                <w:b/>
                <w:bCs/>
                <w:szCs w:val="24"/>
              </w:rPr>
            </w:pPr>
          </w:p>
        </w:tc>
        <w:tc>
          <w:tcPr>
            <w:tcW w:w="714" w:type="pct"/>
            <w:tcBorders>
              <w:top w:val="nil"/>
              <w:left w:val="nil"/>
              <w:bottom w:val="single" w:sz="8" w:space="0" w:color="auto"/>
              <w:right w:val="nil"/>
            </w:tcBorders>
            <w:shd w:val="clear" w:color="auto" w:fill="auto"/>
            <w:vAlign w:val="center"/>
            <w:hideMark/>
          </w:tcPr>
          <w:p w14:paraId="0DF3A40D" w14:textId="77777777" w:rsidR="0076186B" w:rsidRPr="00F529C6" w:rsidRDefault="0076186B" w:rsidP="00BE30CF">
            <w:pPr>
              <w:spacing w:after="0" w:line="240" w:lineRule="auto"/>
              <w:jc w:val="center"/>
              <w:rPr>
                <w:rFonts w:cs="Times New Roman"/>
                <w:b/>
                <w:bCs/>
                <w:szCs w:val="24"/>
              </w:rPr>
            </w:pPr>
            <w:r w:rsidRPr="00F529C6">
              <w:rPr>
                <w:rFonts w:eastAsia="Calibri" w:cs="Times New Roman"/>
                <w:b/>
                <w:bCs/>
                <w:szCs w:val="24"/>
                <w:lang w:val="id-ID"/>
              </w:rPr>
              <w:t>ξ</w:t>
            </w:r>
            <w:r w:rsidRPr="00F529C6">
              <w:rPr>
                <w:rFonts w:eastAsia="Calibri" w:cs="Times New Roman"/>
                <w:b/>
                <w:bCs/>
                <w:szCs w:val="24"/>
                <w:vertAlign w:val="subscript"/>
                <w:lang w:val="id-ID"/>
              </w:rPr>
              <w:t>1</w:t>
            </w:r>
          </w:p>
        </w:tc>
        <w:tc>
          <w:tcPr>
            <w:tcW w:w="714" w:type="pct"/>
            <w:tcBorders>
              <w:top w:val="nil"/>
              <w:left w:val="nil"/>
              <w:bottom w:val="single" w:sz="8" w:space="0" w:color="auto"/>
              <w:right w:val="nil"/>
            </w:tcBorders>
            <w:shd w:val="clear" w:color="auto" w:fill="auto"/>
            <w:vAlign w:val="center"/>
            <w:hideMark/>
          </w:tcPr>
          <w:p w14:paraId="56E947FC" w14:textId="77777777" w:rsidR="0076186B" w:rsidRPr="00F529C6" w:rsidRDefault="0076186B" w:rsidP="00BE30CF">
            <w:pPr>
              <w:spacing w:after="0" w:line="240" w:lineRule="auto"/>
              <w:jc w:val="center"/>
              <w:rPr>
                <w:rFonts w:cs="Times New Roman"/>
                <w:b/>
                <w:bCs/>
                <w:szCs w:val="24"/>
              </w:rPr>
            </w:pPr>
            <w:r w:rsidRPr="00F529C6">
              <w:rPr>
                <w:rFonts w:eastAsia="Calibri" w:cs="Times New Roman"/>
                <w:b/>
                <w:bCs/>
                <w:szCs w:val="24"/>
                <w:lang w:val="id-ID"/>
              </w:rPr>
              <w:t>ξ</w:t>
            </w:r>
            <w:r w:rsidRPr="00F529C6">
              <w:rPr>
                <w:rFonts w:eastAsia="Calibri" w:cs="Times New Roman"/>
                <w:b/>
                <w:bCs/>
                <w:szCs w:val="24"/>
                <w:vertAlign w:val="subscript"/>
                <w:lang w:val="id-ID"/>
              </w:rPr>
              <w:t>2</w:t>
            </w:r>
          </w:p>
        </w:tc>
        <w:tc>
          <w:tcPr>
            <w:tcW w:w="714" w:type="pct"/>
            <w:tcBorders>
              <w:top w:val="nil"/>
              <w:left w:val="nil"/>
              <w:bottom w:val="single" w:sz="8" w:space="0" w:color="auto"/>
              <w:right w:val="nil"/>
            </w:tcBorders>
            <w:shd w:val="clear" w:color="auto" w:fill="auto"/>
            <w:vAlign w:val="center"/>
            <w:hideMark/>
          </w:tcPr>
          <w:p w14:paraId="4E7B7067" w14:textId="77777777" w:rsidR="0076186B" w:rsidRPr="00F529C6" w:rsidRDefault="0076186B" w:rsidP="00BE30CF">
            <w:pPr>
              <w:spacing w:after="0" w:line="240" w:lineRule="auto"/>
              <w:jc w:val="center"/>
              <w:rPr>
                <w:rFonts w:cs="Times New Roman"/>
                <w:b/>
                <w:bCs/>
                <w:szCs w:val="24"/>
              </w:rPr>
            </w:pPr>
            <w:r w:rsidRPr="00F529C6">
              <w:rPr>
                <w:rFonts w:eastAsia="Calibri" w:cs="Times New Roman"/>
                <w:b/>
                <w:bCs/>
                <w:szCs w:val="24"/>
                <w:lang w:val="id-ID"/>
              </w:rPr>
              <w:t>ξ</w:t>
            </w:r>
            <w:r w:rsidRPr="00F529C6">
              <w:rPr>
                <w:rFonts w:eastAsia="Calibri" w:cs="Times New Roman"/>
                <w:b/>
                <w:bCs/>
                <w:szCs w:val="24"/>
                <w:vertAlign w:val="subscript"/>
                <w:lang w:val="id-ID"/>
              </w:rPr>
              <w:t>3</w:t>
            </w:r>
          </w:p>
        </w:tc>
        <w:tc>
          <w:tcPr>
            <w:tcW w:w="714" w:type="pct"/>
            <w:tcBorders>
              <w:top w:val="nil"/>
              <w:left w:val="nil"/>
              <w:bottom w:val="single" w:sz="8" w:space="0" w:color="auto"/>
              <w:right w:val="nil"/>
            </w:tcBorders>
            <w:shd w:val="clear" w:color="auto" w:fill="auto"/>
            <w:vAlign w:val="center"/>
            <w:hideMark/>
          </w:tcPr>
          <w:p w14:paraId="709401CC" w14:textId="77777777" w:rsidR="0076186B" w:rsidRPr="00F529C6" w:rsidRDefault="0076186B" w:rsidP="00BE30CF">
            <w:pPr>
              <w:spacing w:after="0" w:line="240" w:lineRule="auto"/>
              <w:jc w:val="center"/>
              <w:rPr>
                <w:rFonts w:cs="Times New Roman"/>
                <w:b/>
                <w:bCs/>
                <w:i/>
                <w:iCs/>
                <w:szCs w:val="24"/>
              </w:rPr>
            </w:pPr>
            <w:r w:rsidRPr="00F529C6">
              <w:rPr>
                <w:rFonts w:eastAsia="Calibri" w:cs="Times New Roman"/>
                <w:b/>
                <w:bCs/>
                <w:i/>
                <w:iCs/>
                <w:szCs w:val="24"/>
                <w:lang w:val="id-ID"/>
              </w:rPr>
              <w:t>X</w:t>
            </w:r>
            <w:r w:rsidRPr="00F529C6">
              <w:rPr>
                <w:rFonts w:eastAsia="Calibri" w:cs="Times New Roman"/>
                <w:b/>
                <w:bCs/>
                <w:i/>
                <w:iCs/>
                <w:szCs w:val="24"/>
                <w:vertAlign w:val="subscript"/>
                <w:lang w:val="id-ID"/>
              </w:rPr>
              <w:t>1</w:t>
            </w:r>
          </w:p>
        </w:tc>
        <w:tc>
          <w:tcPr>
            <w:tcW w:w="714" w:type="pct"/>
            <w:tcBorders>
              <w:top w:val="nil"/>
              <w:left w:val="nil"/>
              <w:bottom w:val="single" w:sz="8" w:space="0" w:color="auto"/>
              <w:right w:val="nil"/>
            </w:tcBorders>
            <w:shd w:val="clear" w:color="auto" w:fill="auto"/>
            <w:vAlign w:val="center"/>
            <w:hideMark/>
          </w:tcPr>
          <w:p w14:paraId="7915DBE7" w14:textId="77777777" w:rsidR="0076186B" w:rsidRPr="00F529C6" w:rsidRDefault="0076186B" w:rsidP="00BE30CF">
            <w:pPr>
              <w:spacing w:after="0" w:line="240" w:lineRule="auto"/>
              <w:jc w:val="center"/>
              <w:rPr>
                <w:rFonts w:cs="Times New Roman"/>
                <w:b/>
                <w:bCs/>
                <w:i/>
                <w:iCs/>
                <w:szCs w:val="24"/>
              </w:rPr>
            </w:pPr>
            <w:r w:rsidRPr="00F529C6">
              <w:rPr>
                <w:rFonts w:eastAsia="Calibri" w:cs="Times New Roman"/>
                <w:b/>
                <w:bCs/>
                <w:i/>
                <w:iCs/>
                <w:szCs w:val="24"/>
                <w:lang w:val="id-ID"/>
              </w:rPr>
              <w:t>X</w:t>
            </w:r>
            <w:r w:rsidRPr="00F529C6">
              <w:rPr>
                <w:rFonts w:eastAsia="Calibri" w:cs="Times New Roman"/>
                <w:b/>
                <w:bCs/>
                <w:i/>
                <w:iCs/>
                <w:szCs w:val="24"/>
                <w:vertAlign w:val="subscript"/>
                <w:lang w:val="id-ID"/>
              </w:rPr>
              <w:t>2</w:t>
            </w:r>
          </w:p>
        </w:tc>
        <w:tc>
          <w:tcPr>
            <w:tcW w:w="714" w:type="pct"/>
            <w:tcBorders>
              <w:top w:val="nil"/>
              <w:left w:val="nil"/>
              <w:bottom w:val="single" w:sz="8" w:space="0" w:color="auto"/>
              <w:right w:val="nil"/>
            </w:tcBorders>
            <w:shd w:val="clear" w:color="auto" w:fill="auto"/>
            <w:vAlign w:val="center"/>
            <w:hideMark/>
          </w:tcPr>
          <w:p w14:paraId="56A2233B" w14:textId="77777777" w:rsidR="0076186B" w:rsidRPr="00F529C6" w:rsidRDefault="0076186B" w:rsidP="00BE30CF">
            <w:pPr>
              <w:spacing w:after="0" w:line="240" w:lineRule="auto"/>
              <w:jc w:val="center"/>
              <w:rPr>
                <w:rFonts w:cs="Times New Roman"/>
                <w:b/>
                <w:bCs/>
                <w:i/>
                <w:iCs/>
                <w:szCs w:val="24"/>
              </w:rPr>
            </w:pPr>
            <w:r w:rsidRPr="00F529C6">
              <w:rPr>
                <w:rFonts w:eastAsia="Calibri" w:cs="Times New Roman"/>
                <w:b/>
                <w:bCs/>
                <w:i/>
                <w:iCs/>
                <w:szCs w:val="24"/>
                <w:lang w:val="id-ID"/>
              </w:rPr>
              <w:t>X</w:t>
            </w:r>
            <w:r w:rsidRPr="00F529C6">
              <w:rPr>
                <w:rFonts w:eastAsia="Calibri" w:cs="Times New Roman"/>
                <w:b/>
                <w:bCs/>
                <w:i/>
                <w:iCs/>
                <w:szCs w:val="24"/>
                <w:vertAlign w:val="subscript"/>
                <w:lang w:val="id-ID"/>
              </w:rPr>
              <w:t>3</w:t>
            </w:r>
          </w:p>
        </w:tc>
      </w:tr>
      <w:tr w:rsidR="0076186B" w:rsidRPr="00F529C6" w14:paraId="581B7EC3" w14:textId="77777777" w:rsidTr="00BE30CF">
        <w:trPr>
          <w:trHeight w:val="20"/>
        </w:trPr>
        <w:tc>
          <w:tcPr>
            <w:tcW w:w="714" w:type="pct"/>
            <w:tcBorders>
              <w:top w:val="nil"/>
              <w:left w:val="nil"/>
              <w:bottom w:val="nil"/>
              <w:right w:val="nil"/>
            </w:tcBorders>
            <w:shd w:val="clear" w:color="auto" w:fill="auto"/>
            <w:vAlign w:val="center"/>
            <w:hideMark/>
          </w:tcPr>
          <w:p w14:paraId="7F4F2383"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w:t>
            </w:r>
          </w:p>
        </w:tc>
        <w:tc>
          <w:tcPr>
            <w:tcW w:w="714" w:type="pct"/>
            <w:tcBorders>
              <w:top w:val="nil"/>
              <w:left w:val="nil"/>
              <w:bottom w:val="nil"/>
              <w:right w:val="nil"/>
            </w:tcBorders>
            <w:shd w:val="clear" w:color="auto" w:fill="auto"/>
            <w:noWrap/>
            <w:vAlign w:val="center"/>
            <w:hideMark/>
          </w:tcPr>
          <w:p w14:paraId="1A12645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4E9FE19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9</w:t>
            </w:r>
          </w:p>
        </w:tc>
        <w:tc>
          <w:tcPr>
            <w:tcW w:w="714" w:type="pct"/>
            <w:tcBorders>
              <w:top w:val="nil"/>
              <w:left w:val="nil"/>
              <w:bottom w:val="nil"/>
              <w:right w:val="nil"/>
            </w:tcBorders>
            <w:shd w:val="clear" w:color="auto" w:fill="auto"/>
            <w:noWrap/>
            <w:vAlign w:val="center"/>
            <w:hideMark/>
          </w:tcPr>
          <w:p w14:paraId="669DB64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35</w:t>
            </w:r>
          </w:p>
        </w:tc>
        <w:tc>
          <w:tcPr>
            <w:tcW w:w="714" w:type="pct"/>
            <w:tcBorders>
              <w:top w:val="nil"/>
              <w:left w:val="nil"/>
              <w:bottom w:val="nil"/>
              <w:right w:val="nil"/>
            </w:tcBorders>
            <w:shd w:val="clear" w:color="auto" w:fill="auto"/>
            <w:noWrap/>
            <w:vAlign w:val="center"/>
            <w:hideMark/>
          </w:tcPr>
          <w:p w14:paraId="4B6738A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51F6587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72AC53E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31DC00D6" w14:textId="77777777" w:rsidTr="00BE30CF">
        <w:trPr>
          <w:trHeight w:val="20"/>
        </w:trPr>
        <w:tc>
          <w:tcPr>
            <w:tcW w:w="714" w:type="pct"/>
            <w:tcBorders>
              <w:top w:val="nil"/>
              <w:left w:val="nil"/>
              <w:bottom w:val="nil"/>
              <w:right w:val="nil"/>
            </w:tcBorders>
            <w:shd w:val="clear" w:color="auto" w:fill="auto"/>
            <w:vAlign w:val="center"/>
            <w:hideMark/>
          </w:tcPr>
          <w:p w14:paraId="31DAE15F"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2</w:t>
            </w:r>
          </w:p>
        </w:tc>
        <w:tc>
          <w:tcPr>
            <w:tcW w:w="714" w:type="pct"/>
            <w:tcBorders>
              <w:top w:val="nil"/>
              <w:left w:val="nil"/>
              <w:bottom w:val="nil"/>
              <w:right w:val="nil"/>
            </w:tcBorders>
            <w:shd w:val="clear" w:color="auto" w:fill="auto"/>
            <w:noWrap/>
            <w:vAlign w:val="center"/>
            <w:hideMark/>
          </w:tcPr>
          <w:p w14:paraId="3504CDE2"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145B1ED0"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w:t>
            </w:r>
          </w:p>
        </w:tc>
        <w:tc>
          <w:tcPr>
            <w:tcW w:w="714" w:type="pct"/>
            <w:tcBorders>
              <w:top w:val="nil"/>
              <w:left w:val="nil"/>
              <w:bottom w:val="nil"/>
              <w:right w:val="nil"/>
            </w:tcBorders>
            <w:shd w:val="clear" w:color="auto" w:fill="auto"/>
            <w:noWrap/>
            <w:vAlign w:val="center"/>
            <w:hideMark/>
          </w:tcPr>
          <w:p w14:paraId="06B9BE8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35</w:t>
            </w:r>
          </w:p>
        </w:tc>
        <w:tc>
          <w:tcPr>
            <w:tcW w:w="714" w:type="pct"/>
            <w:tcBorders>
              <w:top w:val="nil"/>
              <w:left w:val="nil"/>
              <w:bottom w:val="nil"/>
              <w:right w:val="nil"/>
            </w:tcBorders>
            <w:shd w:val="clear" w:color="auto" w:fill="auto"/>
            <w:noWrap/>
            <w:vAlign w:val="center"/>
            <w:hideMark/>
          </w:tcPr>
          <w:p w14:paraId="1ECECD8F"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7EB0A73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5A0CA32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59097264" w14:textId="77777777" w:rsidTr="00BE30CF">
        <w:trPr>
          <w:trHeight w:val="20"/>
        </w:trPr>
        <w:tc>
          <w:tcPr>
            <w:tcW w:w="714" w:type="pct"/>
            <w:tcBorders>
              <w:top w:val="nil"/>
              <w:left w:val="nil"/>
              <w:bottom w:val="nil"/>
              <w:right w:val="nil"/>
            </w:tcBorders>
            <w:shd w:val="clear" w:color="auto" w:fill="auto"/>
            <w:vAlign w:val="center"/>
            <w:hideMark/>
          </w:tcPr>
          <w:p w14:paraId="6018DA45"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3</w:t>
            </w:r>
          </w:p>
        </w:tc>
        <w:tc>
          <w:tcPr>
            <w:tcW w:w="714" w:type="pct"/>
            <w:tcBorders>
              <w:top w:val="nil"/>
              <w:left w:val="nil"/>
              <w:bottom w:val="nil"/>
              <w:right w:val="nil"/>
            </w:tcBorders>
            <w:shd w:val="clear" w:color="auto" w:fill="auto"/>
            <w:noWrap/>
            <w:vAlign w:val="center"/>
            <w:hideMark/>
          </w:tcPr>
          <w:p w14:paraId="347A82A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5AF3F91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5CA8DEA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5573401A"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416F1A8F"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5E5AB61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1223294B" w14:textId="77777777" w:rsidTr="00BE30CF">
        <w:trPr>
          <w:trHeight w:val="20"/>
        </w:trPr>
        <w:tc>
          <w:tcPr>
            <w:tcW w:w="714" w:type="pct"/>
            <w:tcBorders>
              <w:top w:val="nil"/>
              <w:left w:val="nil"/>
              <w:bottom w:val="nil"/>
              <w:right w:val="nil"/>
            </w:tcBorders>
            <w:shd w:val="clear" w:color="auto" w:fill="auto"/>
            <w:vAlign w:val="center"/>
            <w:hideMark/>
          </w:tcPr>
          <w:p w14:paraId="5A7649D5"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4</w:t>
            </w:r>
          </w:p>
        </w:tc>
        <w:tc>
          <w:tcPr>
            <w:tcW w:w="714" w:type="pct"/>
            <w:tcBorders>
              <w:top w:val="nil"/>
              <w:left w:val="nil"/>
              <w:bottom w:val="nil"/>
              <w:right w:val="nil"/>
            </w:tcBorders>
            <w:shd w:val="clear" w:color="auto" w:fill="auto"/>
            <w:noWrap/>
            <w:vAlign w:val="center"/>
            <w:hideMark/>
          </w:tcPr>
          <w:p w14:paraId="06FB529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729D098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0D837E9A"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089C857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77B9879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23947A4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157A4221" w14:textId="77777777" w:rsidTr="00BE30CF">
        <w:trPr>
          <w:trHeight w:val="20"/>
        </w:trPr>
        <w:tc>
          <w:tcPr>
            <w:tcW w:w="714" w:type="pct"/>
            <w:tcBorders>
              <w:top w:val="nil"/>
              <w:left w:val="nil"/>
              <w:bottom w:val="nil"/>
              <w:right w:val="nil"/>
            </w:tcBorders>
            <w:shd w:val="clear" w:color="auto" w:fill="auto"/>
            <w:vAlign w:val="center"/>
            <w:hideMark/>
          </w:tcPr>
          <w:p w14:paraId="69F3EAA0"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5</w:t>
            </w:r>
          </w:p>
        </w:tc>
        <w:tc>
          <w:tcPr>
            <w:tcW w:w="714" w:type="pct"/>
            <w:tcBorders>
              <w:top w:val="nil"/>
              <w:left w:val="nil"/>
              <w:bottom w:val="nil"/>
              <w:right w:val="nil"/>
            </w:tcBorders>
            <w:shd w:val="clear" w:color="auto" w:fill="auto"/>
            <w:noWrap/>
            <w:vAlign w:val="center"/>
            <w:hideMark/>
          </w:tcPr>
          <w:p w14:paraId="4D7CE7C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4BD5579F"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528F58C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604DF1A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293D982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3B03A26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730E75A3" w14:textId="77777777" w:rsidTr="00BE30CF">
        <w:trPr>
          <w:trHeight w:val="20"/>
        </w:trPr>
        <w:tc>
          <w:tcPr>
            <w:tcW w:w="714" w:type="pct"/>
            <w:tcBorders>
              <w:top w:val="nil"/>
              <w:left w:val="nil"/>
              <w:bottom w:val="nil"/>
              <w:right w:val="nil"/>
            </w:tcBorders>
            <w:shd w:val="clear" w:color="auto" w:fill="auto"/>
            <w:vAlign w:val="center"/>
            <w:hideMark/>
          </w:tcPr>
          <w:p w14:paraId="0E47B75F"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6</w:t>
            </w:r>
          </w:p>
        </w:tc>
        <w:tc>
          <w:tcPr>
            <w:tcW w:w="714" w:type="pct"/>
            <w:tcBorders>
              <w:top w:val="nil"/>
              <w:left w:val="nil"/>
              <w:bottom w:val="nil"/>
              <w:right w:val="nil"/>
            </w:tcBorders>
            <w:shd w:val="clear" w:color="auto" w:fill="auto"/>
            <w:noWrap/>
            <w:vAlign w:val="center"/>
            <w:hideMark/>
          </w:tcPr>
          <w:p w14:paraId="705260A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23528F6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3155419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2EC2BE90"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0015595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4E10BC2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262F6BA4" w14:textId="77777777" w:rsidTr="00BE30CF">
        <w:trPr>
          <w:trHeight w:val="20"/>
        </w:trPr>
        <w:tc>
          <w:tcPr>
            <w:tcW w:w="714" w:type="pct"/>
            <w:tcBorders>
              <w:top w:val="nil"/>
              <w:left w:val="nil"/>
              <w:bottom w:val="nil"/>
              <w:right w:val="nil"/>
            </w:tcBorders>
            <w:shd w:val="clear" w:color="auto" w:fill="auto"/>
            <w:vAlign w:val="center"/>
            <w:hideMark/>
          </w:tcPr>
          <w:p w14:paraId="0CC3DD69"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7</w:t>
            </w:r>
          </w:p>
        </w:tc>
        <w:tc>
          <w:tcPr>
            <w:tcW w:w="714" w:type="pct"/>
            <w:tcBorders>
              <w:top w:val="nil"/>
              <w:left w:val="nil"/>
              <w:bottom w:val="nil"/>
              <w:right w:val="nil"/>
            </w:tcBorders>
            <w:shd w:val="clear" w:color="auto" w:fill="auto"/>
            <w:noWrap/>
            <w:vAlign w:val="center"/>
            <w:hideMark/>
          </w:tcPr>
          <w:p w14:paraId="5111CDE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3314D8B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w:t>
            </w:r>
          </w:p>
        </w:tc>
        <w:tc>
          <w:tcPr>
            <w:tcW w:w="714" w:type="pct"/>
            <w:tcBorders>
              <w:top w:val="nil"/>
              <w:left w:val="nil"/>
              <w:bottom w:val="nil"/>
              <w:right w:val="nil"/>
            </w:tcBorders>
            <w:shd w:val="clear" w:color="auto" w:fill="auto"/>
            <w:noWrap/>
            <w:vAlign w:val="center"/>
            <w:hideMark/>
          </w:tcPr>
          <w:p w14:paraId="41CA5DAA"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0B78084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16E2EE4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1ADCDDA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1A01EB7D" w14:textId="77777777" w:rsidTr="00BE30CF">
        <w:trPr>
          <w:trHeight w:val="20"/>
        </w:trPr>
        <w:tc>
          <w:tcPr>
            <w:tcW w:w="714" w:type="pct"/>
            <w:tcBorders>
              <w:top w:val="nil"/>
              <w:left w:val="nil"/>
              <w:bottom w:val="nil"/>
              <w:right w:val="nil"/>
            </w:tcBorders>
            <w:shd w:val="clear" w:color="auto" w:fill="auto"/>
            <w:vAlign w:val="center"/>
            <w:hideMark/>
          </w:tcPr>
          <w:p w14:paraId="0441399D"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8</w:t>
            </w:r>
          </w:p>
        </w:tc>
        <w:tc>
          <w:tcPr>
            <w:tcW w:w="714" w:type="pct"/>
            <w:tcBorders>
              <w:top w:val="nil"/>
              <w:left w:val="nil"/>
              <w:bottom w:val="nil"/>
              <w:right w:val="nil"/>
            </w:tcBorders>
            <w:shd w:val="clear" w:color="auto" w:fill="auto"/>
            <w:noWrap/>
            <w:vAlign w:val="center"/>
            <w:hideMark/>
          </w:tcPr>
          <w:p w14:paraId="554BF70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15</w:t>
            </w:r>
          </w:p>
        </w:tc>
        <w:tc>
          <w:tcPr>
            <w:tcW w:w="714" w:type="pct"/>
            <w:tcBorders>
              <w:top w:val="nil"/>
              <w:left w:val="nil"/>
              <w:bottom w:val="nil"/>
              <w:right w:val="nil"/>
            </w:tcBorders>
            <w:shd w:val="clear" w:color="auto" w:fill="auto"/>
            <w:noWrap/>
            <w:vAlign w:val="center"/>
            <w:hideMark/>
          </w:tcPr>
          <w:p w14:paraId="5E4FB954"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9</w:t>
            </w:r>
          </w:p>
        </w:tc>
        <w:tc>
          <w:tcPr>
            <w:tcW w:w="714" w:type="pct"/>
            <w:tcBorders>
              <w:top w:val="nil"/>
              <w:left w:val="nil"/>
              <w:bottom w:val="nil"/>
              <w:right w:val="nil"/>
            </w:tcBorders>
            <w:shd w:val="clear" w:color="auto" w:fill="auto"/>
            <w:noWrap/>
            <w:vAlign w:val="center"/>
            <w:hideMark/>
          </w:tcPr>
          <w:p w14:paraId="3385AEC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2A8F9570"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6164AE8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6E8907E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789EF568" w14:textId="77777777" w:rsidTr="00BE30CF">
        <w:trPr>
          <w:trHeight w:val="20"/>
        </w:trPr>
        <w:tc>
          <w:tcPr>
            <w:tcW w:w="714" w:type="pct"/>
            <w:tcBorders>
              <w:top w:val="nil"/>
              <w:left w:val="nil"/>
              <w:bottom w:val="nil"/>
              <w:right w:val="nil"/>
            </w:tcBorders>
            <w:shd w:val="clear" w:color="auto" w:fill="auto"/>
            <w:vAlign w:val="center"/>
            <w:hideMark/>
          </w:tcPr>
          <w:p w14:paraId="56B3CC89"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lastRenderedPageBreak/>
              <w:t>9</w:t>
            </w:r>
          </w:p>
        </w:tc>
        <w:tc>
          <w:tcPr>
            <w:tcW w:w="714" w:type="pct"/>
            <w:tcBorders>
              <w:top w:val="nil"/>
              <w:left w:val="nil"/>
              <w:bottom w:val="nil"/>
              <w:right w:val="nil"/>
            </w:tcBorders>
            <w:shd w:val="clear" w:color="auto" w:fill="auto"/>
            <w:noWrap/>
            <w:vAlign w:val="center"/>
            <w:hideMark/>
          </w:tcPr>
          <w:p w14:paraId="4ABA917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726B5912"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1B44F56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21,59</w:t>
            </w:r>
          </w:p>
        </w:tc>
        <w:tc>
          <w:tcPr>
            <w:tcW w:w="714" w:type="pct"/>
            <w:tcBorders>
              <w:top w:val="nil"/>
              <w:left w:val="nil"/>
              <w:bottom w:val="nil"/>
              <w:right w:val="nil"/>
            </w:tcBorders>
            <w:shd w:val="clear" w:color="auto" w:fill="auto"/>
            <w:noWrap/>
            <w:vAlign w:val="center"/>
            <w:hideMark/>
          </w:tcPr>
          <w:p w14:paraId="3F86956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291D8FD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6E2410A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r>
      <w:tr w:rsidR="0076186B" w:rsidRPr="00F529C6" w14:paraId="7B8FC928" w14:textId="77777777" w:rsidTr="00BE30CF">
        <w:trPr>
          <w:trHeight w:val="20"/>
        </w:trPr>
        <w:tc>
          <w:tcPr>
            <w:tcW w:w="714" w:type="pct"/>
            <w:tcBorders>
              <w:top w:val="nil"/>
              <w:left w:val="nil"/>
              <w:bottom w:val="nil"/>
              <w:right w:val="nil"/>
            </w:tcBorders>
            <w:shd w:val="clear" w:color="auto" w:fill="auto"/>
            <w:vAlign w:val="center"/>
            <w:hideMark/>
          </w:tcPr>
          <w:p w14:paraId="05399FD4"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10</w:t>
            </w:r>
          </w:p>
        </w:tc>
        <w:tc>
          <w:tcPr>
            <w:tcW w:w="714" w:type="pct"/>
            <w:tcBorders>
              <w:top w:val="nil"/>
              <w:left w:val="nil"/>
              <w:bottom w:val="nil"/>
              <w:right w:val="nil"/>
            </w:tcBorders>
            <w:shd w:val="clear" w:color="auto" w:fill="auto"/>
            <w:noWrap/>
            <w:vAlign w:val="center"/>
            <w:hideMark/>
          </w:tcPr>
          <w:p w14:paraId="0EB5440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28,41</w:t>
            </w:r>
          </w:p>
        </w:tc>
        <w:tc>
          <w:tcPr>
            <w:tcW w:w="714" w:type="pct"/>
            <w:tcBorders>
              <w:top w:val="nil"/>
              <w:left w:val="nil"/>
              <w:bottom w:val="nil"/>
              <w:right w:val="nil"/>
            </w:tcBorders>
            <w:shd w:val="clear" w:color="auto" w:fill="auto"/>
            <w:noWrap/>
            <w:vAlign w:val="center"/>
            <w:hideMark/>
          </w:tcPr>
          <w:p w14:paraId="5AFFD3B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2369705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1F078C2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c>
          <w:tcPr>
            <w:tcW w:w="714" w:type="pct"/>
            <w:tcBorders>
              <w:top w:val="nil"/>
              <w:left w:val="nil"/>
              <w:bottom w:val="nil"/>
              <w:right w:val="nil"/>
            </w:tcBorders>
            <w:shd w:val="clear" w:color="auto" w:fill="auto"/>
            <w:noWrap/>
            <w:vAlign w:val="center"/>
            <w:hideMark/>
          </w:tcPr>
          <w:p w14:paraId="7F997AA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3E025BF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539D690D" w14:textId="77777777" w:rsidTr="00BE30CF">
        <w:trPr>
          <w:trHeight w:val="20"/>
        </w:trPr>
        <w:tc>
          <w:tcPr>
            <w:tcW w:w="714" w:type="pct"/>
            <w:tcBorders>
              <w:top w:val="nil"/>
              <w:left w:val="nil"/>
              <w:bottom w:val="nil"/>
              <w:right w:val="nil"/>
            </w:tcBorders>
            <w:shd w:val="clear" w:color="auto" w:fill="auto"/>
            <w:vAlign w:val="center"/>
            <w:hideMark/>
          </w:tcPr>
          <w:p w14:paraId="5624F1F9"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11</w:t>
            </w:r>
          </w:p>
        </w:tc>
        <w:tc>
          <w:tcPr>
            <w:tcW w:w="714" w:type="pct"/>
            <w:tcBorders>
              <w:top w:val="nil"/>
              <w:left w:val="nil"/>
              <w:bottom w:val="nil"/>
              <w:right w:val="nil"/>
            </w:tcBorders>
            <w:shd w:val="clear" w:color="auto" w:fill="auto"/>
            <w:noWrap/>
            <w:vAlign w:val="center"/>
            <w:hideMark/>
          </w:tcPr>
          <w:p w14:paraId="6263D39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2ABA3F6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9</w:t>
            </w:r>
          </w:p>
        </w:tc>
        <w:tc>
          <w:tcPr>
            <w:tcW w:w="714" w:type="pct"/>
            <w:tcBorders>
              <w:top w:val="nil"/>
              <w:left w:val="nil"/>
              <w:bottom w:val="nil"/>
              <w:right w:val="nil"/>
            </w:tcBorders>
            <w:shd w:val="clear" w:color="auto" w:fill="auto"/>
            <w:noWrap/>
            <w:vAlign w:val="center"/>
            <w:hideMark/>
          </w:tcPr>
          <w:p w14:paraId="461EEE3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2BA59CB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0B7A893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76EF40FF"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70A7D5A6" w14:textId="77777777" w:rsidTr="00BE30CF">
        <w:trPr>
          <w:trHeight w:val="20"/>
        </w:trPr>
        <w:tc>
          <w:tcPr>
            <w:tcW w:w="714" w:type="pct"/>
            <w:tcBorders>
              <w:top w:val="nil"/>
              <w:left w:val="nil"/>
              <w:bottom w:val="nil"/>
              <w:right w:val="nil"/>
            </w:tcBorders>
            <w:shd w:val="clear" w:color="auto" w:fill="auto"/>
            <w:vAlign w:val="center"/>
            <w:hideMark/>
          </w:tcPr>
          <w:p w14:paraId="58D3FFA6"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12</w:t>
            </w:r>
          </w:p>
        </w:tc>
        <w:tc>
          <w:tcPr>
            <w:tcW w:w="714" w:type="pct"/>
            <w:tcBorders>
              <w:top w:val="nil"/>
              <w:left w:val="nil"/>
              <w:bottom w:val="nil"/>
              <w:right w:val="nil"/>
            </w:tcBorders>
            <w:shd w:val="clear" w:color="auto" w:fill="auto"/>
            <w:noWrap/>
            <w:vAlign w:val="center"/>
            <w:hideMark/>
          </w:tcPr>
          <w:p w14:paraId="58035AA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13BA4A62"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6CC4598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43AB9EA2"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29F179C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2FDA9C3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458C0249" w14:textId="77777777" w:rsidTr="00BE30CF">
        <w:trPr>
          <w:trHeight w:val="20"/>
        </w:trPr>
        <w:tc>
          <w:tcPr>
            <w:tcW w:w="714" w:type="pct"/>
            <w:tcBorders>
              <w:top w:val="nil"/>
              <w:left w:val="nil"/>
              <w:bottom w:val="nil"/>
              <w:right w:val="nil"/>
            </w:tcBorders>
            <w:shd w:val="clear" w:color="auto" w:fill="auto"/>
            <w:vAlign w:val="center"/>
            <w:hideMark/>
          </w:tcPr>
          <w:p w14:paraId="71BC422E"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13</w:t>
            </w:r>
          </w:p>
        </w:tc>
        <w:tc>
          <w:tcPr>
            <w:tcW w:w="714" w:type="pct"/>
            <w:tcBorders>
              <w:top w:val="nil"/>
              <w:left w:val="nil"/>
              <w:bottom w:val="nil"/>
              <w:right w:val="nil"/>
            </w:tcBorders>
            <w:shd w:val="clear" w:color="auto" w:fill="auto"/>
            <w:noWrap/>
            <w:vAlign w:val="center"/>
            <w:hideMark/>
          </w:tcPr>
          <w:p w14:paraId="5E43C8B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15</w:t>
            </w:r>
          </w:p>
        </w:tc>
        <w:tc>
          <w:tcPr>
            <w:tcW w:w="714" w:type="pct"/>
            <w:tcBorders>
              <w:top w:val="nil"/>
              <w:left w:val="nil"/>
              <w:bottom w:val="nil"/>
              <w:right w:val="nil"/>
            </w:tcBorders>
            <w:shd w:val="clear" w:color="auto" w:fill="auto"/>
            <w:noWrap/>
            <w:vAlign w:val="center"/>
            <w:hideMark/>
          </w:tcPr>
          <w:p w14:paraId="6978AF0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w:t>
            </w:r>
          </w:p>
        </w:tc>
        <w:tc>
          <w:tcPr>
            <w:tcW w:w="714" w:type="pct"/>
            <w:tcBorders>
              <w:top w:val="nil"/>
              <w:left w:val="nil"/>
              <w:bottom w:val="nil"/>
              <w:right w:val="nil"/>
            </w:tcBorders>
            <w:shd w:val="clear" w:color="auto" w:fill="auto"/>
            <w:noWrap/>
            <w:vAlign w:val="center"/>
            <w:hideMark/>
          </w:tcPr>
          <w:p w14:paraId="55DFC4D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25</w:t>
            </w:r>
          </w:p>
        </w:tc>
        <w:tc>
          <w:tcPr>
            <w:tcW w:w="714" w:type="pct"/>
            <w:tcBorders>
              <w:top w:val="nil"/>
              <w:left w:val="nil"/>
              <w:bottom w:val="nil"/>
              <w:right w:val="nil"/>
            </w:tcBorders>
            <w:shd w:val="clear" w:color="auto" w:fill="auto"/>
            <w:noWrap/>
            <w:vAlign w:val="center"/>
            <w:hideMark/>
          </w:tcPr>
          <w:p w14:paraId="048F140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0000BCB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3754A6B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45BED93F" w14:textId="77777777" w:rsidTr="00BE30CF">
        <w:trPr>
          <w:trHeight w:val="20"/>
        </w:trPr>
        <w:tc>
          <w:tcPr>
            <w:tcW w:w="714" w:type="pct"/>
            <w:tcBorders>
              <w:top w:val="nil"/>
              <w:left w:val="nil"/>
              <w:bottom w:val="nil"/>
              <w:right w:val="nil"/>
            </w:tcBorders>
            <w:shd w:val="clear" w:color="auto" w:fill="auto"/>
            <w:vAlign w:val="center"/>
            <w:hideMark/>
          </w:tcPr>
          <w:p w14:paraId="2740894E"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14</w:t>
            </w:r>
          </w:p>
        </w:tc>
        <w:tc>
          <w:tcPr>
            <w:tcW w:w="714" w:type="pct"/>
            <w:tcBorders>
              <w:top w:val="nil"/>
              <w:left w:val="nil"/>
              <w:bottom w:val="nil"/>
              <w:right w:val="nil"/>
            </w:tcBorders>
            <w:shd w:val="clear" w:color="auto" w:fill="auto"/>
            <w:noWrap/>
            <w:vAlign w:val="center"/>
            <w:hideMark/>
          </w:tcPr>
          <w:p w14:paraId="71E0468E"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43FFB1E4"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0,955</w:t>
            </w:r>
          </w:p>
        </w:tc>
        <w:tc>
          <w:tcPr>
            <w:tcW w:w="714" w:type="pct"/>
            <w:tcBorders>
              <w:top w:val="nil"/>
              <w:left w:val="nil"/>
              <w:bottom w:val="nil"/>
              <w:right w:val="nil"/>
            </w:tcBorders>
            <w:shd w:val="clear" w:color="auto" w:fill="auto"/>
            <w:noWrap/>
            <w:vAlign w:val="center"/>
            <w:hideMark/>
          </w:tcPr>
          <w:p w14:paraId="43585ED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303BC808" w14:textId="77777777" w:rsidR="0076186B" w:rsidRPr="00F529C6" w:rsidRDefault="0076186B" w:rsidP="00BE30CF">
            <w:pPr>
              <w:spacing w:after="0" w:line="240" w:lineRule="auto"/>
              <w:jc w:val="center"/>
              <w:rPr>
                <w:rFonts w:cs="Times New Roman"/>
                <w:szCs w:val="24"/>
              </w:rPr>
            </w:pPr>
            <w:r w:rsidRPr="00F529C6">
              <w:rPr>
                <w:rFonts w:cs="Times New Roman"/>
                <w:szCs w:val="24"/>
              </w:rPr>
              <w:t>0</w:t>
            </w:r>
          </w:p>
        </w:tc>
        <w:tc>
          <w:tcPr>
            <w:tcW w:w="714" w:type="pct"/>
            <w:tcBorders>
              <w:top w:val="nil"/>
              <w:left w:val="nil"/>
              <w:bottom w:val="nil"/>
              <w:right w:val="nil"/>
            </w:tcBorders>
            <w:shd w:val="clear" w:color="auto" w:fill="auto"/>
            <w:noWrap/>
            <w:vAlign w:val="center"/>
            <w:hideMark/>
          </w:tcPr>
          <w:p w14:paraId="0075B7E5"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c>
          <w:tcPr>
            <w:tcW w:w="714" w:type="pct"/>
            <w:tcBorders>
              <w:top w:val="nil"/>
              <w:left w:val="nil"/>
              <w:bottom w:val="nil"/>
              <w:right w:val="nil"/>
            </w:tcBorders>
            <w:shd w:val="clear" w:color="auto" w:fill="auto"/>
            <w:noWrap/>
            <w:vAlign w:val="center"/>
            <w:hideMark/>
          </w:tcPr>
          <w:p w14:paraId="3F1C8FA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6CAEADAB" w14:textId="77777777" w:rsidTr="00BE30CF">
        <w:trPr>
          <w:trHeight w:val="20"/>
        </w:trPr>
        <w:tc>
          <w:tcPr>
            <w:tcW w:w="714" w:type="pct"/>
            <w:tcBorders>
              <w:top w:val="nil"/>
              <w:left w:val="nil"/>
              <w:bottom w:val="nil"/>
              <w:right w:val="nil"/>
            </w:tcBorders>
            <w:shd w:val="clear" w:color="auto" w:fill="auto"/>
            <w:vAlign w:val="center"/>
            <w:hideMark/>
          </w:tcPr>
          <w:p w14:paraId="45A12F50"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15</w:t>
            </w:r>
          </w:p>
        </w:tc>
        <w:tc>
          <w:tcPr>
            <w:tcW w:w="714" w:type="pct"/>
            <w:tcBorders>
              <w:top w:val="nil"/>
              <w:left w:val="nil"/>
              <w:bottom w:val="nil"/>
              <w:right w:val="nil"/>
            </w:tcBorders>
            <w:shd w:val="clear" w:color="auto" w:fill="auto"/>
            <w:noWrap/>
            <w:vAlign w:val="center"/>
            <w:hideMark/>
          </w:tcPr>
          <w:p w14:paraId="53A0D95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5CBED12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11,045</w:t>
            </w:r>
          </w:p>
        </w:tc>
        <w:tc>
          <w:tcPr>
            <w:tcW w:w="714" w:type="pct"/>
            <w:tcBorders>
              <w:top w:val="nil"/>
              <w:left w:val="nil"/>
              <w:bottom w:val="nil"/>
              <w:right w:val="nil"/>
            </w:tcBorders>
            <w:shd w:val="clear" w:color="auto" w:fill="auto"/>
            <w:noWrap/>
            <w:vAlign w:val="center"/>
            <w:hideMark/>
          </w:tcPr>
          <w:p w14:paraId="1F6B546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7392084C" w14:textId="77777777" w:rsidR="0076186B" w:rsidRPr="00F529C6" w:rsidRDefault="0076186B" w:rsidP="00BE30CF">
            <w:pPr>
              <w:spacing w:after="0" w:line="240" w:lineRule="auto"/>
              <w:jc w:val="center"/>
              <w:rPr>
                <w:rFonts w:cs="Times New Roman"/>
                <w:szCs w:val="24"/>
              </w:rPr>
            </w:pPr>
            <w:r w:rsidRPr="00F529C6">
              <w:rPr>
                <w:rFonts w:cs="Times New Roman"/>
                <w:szCs w:val="24"/>
              </w:rPr>
              <w:t>0</w:t>
            </w:r>
          </w:p>
        </w:tc>
        <w:tc>
          <w:tcPr>
            <w:tcW w:w="714" w:type="pct"/>
            <w:tcBorders>
              <w:top w:val="nil"/>
              <w:left w:val="nil"/>
              <w:bottom w:val="nil"/>
              <w:right w:val="nil"/>
            </w:tcBorders>
            <w:shd w:val="clear" w:color="auto" w:fill="auto"/>
            <w:noWrap/>
            <w:vAlign w:val="center"/>
            <w:hideMark/>
          </w:tcPr>
          <w:p w14:paraId="445548B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c>
          <w:tcPr>
            <w:tcW w:w="714" w:type="pct"/>
            <w:tcBorders>
              <w:top w:val="nil"/>
              <w:left w:val="nil"/>
              <w:bottom w:val="nil"/>
              <w:right w:val="nil"/>
            </w:tcBorders>
            <w:shd w:val="clear" w:color="auto" w:fill="auto"/>
            <w:noWrap/>
            <w:vAlign w:val="center"/>
            <w:hideMark/>
          </w:tcPr>
          <w:p w14:paraId="16D4618A"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r w:rsidR="0076186B" w:rsidRPr="00F529C6" w14:paraId="77C2B1CE" w14:textId="77777777" w:rsidTr="00BE30CF">
        <w:trPr>
          <w:trHeight w:val="20"/>
        </w:trPr>
        <w:tc>
          <w:tcPr>
            <w:tcW w:w="714" w:type="pct"/>
            <w:tcBorders>
              <w:top w:val="nil"/>
              <w:left w:val="nil"/>
              <w:bottom w:val="nil"/>
              <w:right w:val="nil"/>
            </w:tcBorders>
            <w:shd w:val="clear" w:color="auto" w:fill="auto"/>
            <w:vAlign w:val="center"/>
            <w:hideMark/>
          </w:tcPr>
          <w:p w14:paraId="04495E5A"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16</w:t>
            </w:r>
          </w:p>
        </w:tc>
        <w:tc>
          <w:tcPr>
            <w:tcW w:w="714" w:type="pct"/>
            <w:tcBorders>
              <w:top w:val="nil"/>
              <w:left w:val="nil"/>
              <w:bottom w:val="nil"/>
              <w:right w:val="nil"/>
            </w:tcBorders>
            <w:shd w:val="clear" w:color="auto" w:fill="auto"/>
            <w:noWrap/>
            <w:vAlign w:val="center"/>
            <w:hideMark/>
          </w:tcPr>
          <w:p w14:paraId="0DB5657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nil"/>
              <w:right w:val="nil"/>
            </w:tcBorders>
            <w:shd w:val="clear" w:color="auto" w:fill="auto"/>
            <w:noWrap/>
            <w:vAlign w:val="center"/>
            <w:hideMark/>
          </w:tcPr>
          <w:p w14:paraId="03020D47"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00C4131F"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38,409</w:t>
            </w:r>
          </w:p>
        </w:tc>
        <w:tc>
          <w:tcPr>
            <w:tcW w:w="714" w:type="pct"/>
            <w:tcBorders>
              <w:top w:val="nil"/>
              <w:left w:val="nil"/>
              <w:bottom w:val="nil"/>
              <w:right w:val="nil"/>
            </w:tcBorders>
            <w:shd w:val="clear" w:color="auto" w:fill="auto"/>
            <w:noWrap/>
            <w:vAlign w:val="center"/>
            <w:hideMark/>
          </w:tcPr>
          <w:p w14:paraId="7D1E33D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0AB712E5" w14:textId="77777777" w:rsidR="0076186B" w:rsidRPr="00F529C6" w:rsidRDefault="0076186B" w:rsidP="00BE30CF">
            <w:pPr>
              <w:spacing w:after="0" w:line="240" w:lineRule="auto"/>
              <w:jc w:val="center"/>
              <w:rPr>
                <w:rFonts w:cs="Times New Roman"/>
                <w:szCs w:val="24"/>
              </w:rPr>
            </w:pPr>
            <w:r w:rsidRPr="00F529C6">
              <w:rPr>
                <w:rFonts w:cs="Times New Roman"/>
                <w:szCs w:val="24"/>
              </w:rPr>
              <w:t>0</w:t>
            </w:r>
          </w:p>
        </w:tc>
        <w:tc>
          <w:tcPr>
            <w:tcW w:w="714" w:type="pct"/>
            <w:tcBorders>
              <w:top w:val="nil"/>
              <w:left w:val="nil"/>
              <w:bottom w:val="nil"/>
              <w:right w:val="nil"/>
            </w:tcBorders>
            <w:shd w:val="clear" w:color="auto" w:fill="auto"/>
            <w:noWrap/>
            <w:vAlign w:val="center"/>
            <w:hideMark/>
          </w:tcPr>
          <w:p w14:paraId="2C5C9B6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r>
      <w:tr w:rsidR="0076186B" w:rsidRPr="00F529C6" w14:paraId="3E8B556E" w14:textId="77777777" w:rsidTr="00BE30CF">
        <w:trPr>
          <w:trHeight w:val="20"/>
        </w:trPr>
        <w:tc>
          <w:tcPr>
            <w:tcW w:w="714" w:type="pct"/>
            <w:tcBorders>
              <w:top w:val="nil"/>
              <w:left w:val="nil"/>
              <w:bottom w:val="nil"/>
              <w:right w:val="nil"/>
            </w:tcBorders>
            <w:shd w:val="clear" w:color="auto" w:fill="auto"/>
            <w:vAlign w:val="center"/>
            <w:hideMark/>
          </w:tcPr>
          <w:p w14:paraId="032C218D"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17</w:t>
            </w:r>
          </w:p>
        </w:tc>
        <w:tc>
          <w:tcPr>
            <w:tcW w:w="714" w:type="pct"/>
            <w:tcBorders>
              <w:top w:val="nil"/>
              <w:left w:val="nil"/>
              <w:bottom w:val="nil"/>
              <w:right w:val="nil"/>
            </w:tcBorders>
            <w:shd w:val="clear" w:color="auto" w:fill="auto"/>
            <w:noWrap/>
            <w:vAlign w:val="center"/>
            <w:hideMark/>
          </w:tcPr>
          <w:p w14:paraId="4F0FDF7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15</w:t>
            </w:r>
          </w:p>
        </w:tc>
        <w:tc>
          <w:tcPr>
            <w:tcW w:w="714" w:type="pct"/>
            <w:tcBorders>
              <w:top w:val="nil"/>
              <w:left w:val="nil"/>
              <w:bottom w:val="nil"/>
              <w:right w:val="nil"/>
            </w:tcBorders>
            <w:shd w:val="clear" w:color="auto" w:fill="auto"/>
            <w:noWrap/>
            <w:vAlign w:val="center"/>
            <w:hideMark/>
          </w:tcPr>
          <w:p w14:paraId="2EFD79E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9</w:t>
            </w:r>
          </w:p>
        </w:tc>
        <w:tc>
          <w:tcPr>
            <w:tcW w:w="714" w:type="pct"/>
            <w:tcBorders>
              <w:top w:val="nil"/>
              <w:left w:val="nil"/>
              <w:bottom w:val="nil"/>
              <w:right w:val="nil"/>
            </w:tcBorders>
            <w:shd w:val="clear" w:color="auto" w:fill="auto"/>
            <w:noWrap/>
            <w:vAlign w:val="center"/>
            <w:hideMark/>
          </w:tcPr>
          <w:p w14:paraId="4D3A8C4D"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35</w:t>
            </w:r>
          </w:p>
        </w:tc>
        <w:tc>
          <w:tcPr>
            <w:tcW w:w="714" w:type="pct"/>
            <w:tcBorders>
              <w:top w:val="nil"/>
              <w:left w:val="nil"/>
              <w:bottom w:val="nil"/>
              <w:right w:val="nil"/>
            </w:tcBorders>
            <w:shd w:val="clear" w:color="auto" w:fill="auto"/>
            <w:noWrap/>
            <w:vAlign w:val="center"/>
            <w:hideMark/>
          </w:tcPr>
          <w:p w14:paraId="5A2549B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63894F2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25AED0C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0A609086" w14:textId="77777777" w:rsidTr="00BE30CF">
        <w:trPr>
          <w:trHeight w:val="20"/>
        </w:trPr>
        <w:tc>
          <w:tcPr>
            <w:tcW w:w="714" w:type="pct"/>
            <w:tcBorders>
              <w:top w:val="nil"/>
              <w:left w:val="nil"/>
              <w:bottom w:val="nil"/>
              <w:right w:val="nil"/>
            </w:tcBorders>
            <w:shd w:val="clear" w:color="auto" w:fill="auto"/>
            <w:vAlign w:val="center"/>
            <w:hideMark/>
          </w:tcPr>
          <w:p w14:paraId="02592439"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18</w:t>
            </w:r>
          </w:p>
        </w:tc>
        <w:tc>
          <w:tcPr>
            <w:tcW w:w="714" w:type="pct"/>
            <w:tcBorders>
              <w:top w:val="nil"/>
              <w:left w:val="nil"/>
              <w:bottom w:val="nil"/>
              <w:right w:val="nil"/>
            </w:tcBorders>
            <w:shd w:val="clear" w:color="auto" w:fill="auto"/>
            <w:noWrap/>
            <w:vAlign w:val="center"/>
            <w:hideMark/>
          </w:tcPr>
          <w:p w14:paraId="30CF483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15</w:t>
            </w:r>
          </w:p>
        </w:tc>
        <w:tc>
          <w:tcPr>
            <w:tcW w:w="714" w:type="pct"/>
            <w:tcBorders>
              <w:top w:val="nil"/>
              <w:left w:val="nil"/>
              <w:bottom w:val="nil"/>
              <w:right w:val="nil"/>
            </w:tcBorders>
            <w:shd w:val="clear" w:color="auto" w:fill="auto"/>
            <w:noWrap/>
            <w:vAlign w:val="center"/>
            <w:hideMark/>
          </w:tcPr>
          <w:p w14:paraId="1B1257F4"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w:t>
            </w:r>
          </w:p>
        </w:tc>
        <w:tc>
          <w:tcPr>
            <w:tcW w:w="714" w:type="pct"/>
            <w:tcBorders>
              <w:top w:val="nil"/>
              <w:left w:val="nil"/>
              <w:bottom w:val="nil"/>
              <w:right w:val="nil"/>
            </w:tcBorders>
            <w:shd w:val="clear" w:color="auto" w:fill="auto"/>
            <w:noWrap/>
            <w:vAlign w:val="center"/>
            <w:hideMark/>
          </w:tcPr>
          <w:p w14:paraId="29C4DA5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35</w:t>
            </w:r>
          </w:p>
        </w:tc>
        <w:tc>
          <w:tcPr>
            <w:tcW w:w="714" w:type="pct"/>
            <w:tcBorders>
              <w:top w:val="nil"/>
              <w:left w:val="nil"/>
              <w:bottom w:val="nil"/>
              <w:right w:val="nil"/>
            </w:tcBorders>
            <w:shd w:val="clear" w:color="auto" w:fill="auto"/>
            <w:noWrap/>
            <w:vAlign w:val="center"/>
            <w:hideMark/>
          </w:tcPr>
          <w:p w14:paraId="7FF85BD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75E8686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c>
          <w:tcPr>
            <w:tcW w:w="714" w:type="pct"/>
            <w:tcBorders>
              <w:top w:val="nil"/>
              <w:left w:val="nil"/>
              <w:bottom w:val="nil"/>
              <w:right w:val="nil"/>
            </w:tcBorders>
            <w:shd w:val="clear" w:color="auto" w:fill="auto"/>
            <w:noWrap/>
            <w:vAlign w:val="center"/>
            <w:hideMark/>
          </w:tcPr>
          <w:p w14:paraId="6FFAFA4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w:t>
            </w:r>
          </w:p>
        </w:tc>
      </w:tr>
      <w:tr w:rsidR="0076186B" w:rsidRPr="00F529C6" w14:paraId="3A709327" w14:textId="77777777" w:rsidTr="00BE30CF">
        <w:trPr>
          <w:trHeight w:val="20"/>
        </w:trPr>
        <w:tc>
          <w:tcPr>
            <w:tcW w:w="714" w:type="pct"/>
            <w:tcBorders>
              <w:top w:val="nil"/>
              <w:left w:val="nil"/>
              <w:bottom w:val="nil"/>
              <w:right w:val="nil"/>
            </w:tcBorders>
            <w:shd w:val="clear" w:color="auto" w:fill="auto"/>
            <w:vAlign w:val="center"/>
            <w:hideMark/>
          </w:tcPr>
          <w:p w14:paraId="35951B9A"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19</w:t>
            </w:r>
          </w:p>
        </w:tc>
        <w:tc>
          <w:tcPr>
            <w:tcW w:w="714" w:type="pct"/>
            <w:tcBorders>
              <w:top w:val="nil"/>
              <w:left w:val="nil"/>
              <w:bottom w:val="nil"/>
              <w:right w:val="nil"/>
            </w:tcBorders>
            <w:shd w:val="clear" w:color="auto" w:fill="auto"/>
            <w:noWrap/>
            <w:vAlign w:val="center"/>
            <w:hideMark/>
          </w:tcPr>
          <w:p w14:paraId="3450C24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11.59</w:t>
            </w:r>
          </w:p>
        </w:tc>
        <w:tc>
          <w:tcPr>
            <w:tcW w:w="714" w:type="pct"/>
            <w:tcBorders>
              <w:top w:val="nil"/>
              <w:left w:val="nil"/>
              <w:bottom w:val="nil"/>
              <w:right w:val="nil"/>
            </w:tcBorders>
            <w:shd w:val="clear" w:color="auto" w:fill="auto"/>
            <w:noWrap/>
            <w:vAlign w:val="center"/>
            <w:hideMark/>
          </w:tcPr>
          <w:p w14:paraId="19391341"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nil"/>
              <w:right w:val="nil"/>
            </w:tcBorders>
            <w:shd w:val="clear" w:color="auto" w:fill="auto"/>
            <w:noWrap/>
            <w:vAlign w:val="center"/>
            <w:hideMark/>
          </w:tcPr>
          <w:p w14:paraId="3DA45DB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nil"/>
              <w:right w:val="nil"/>
            </w:tcBorders>
            <w:shd w:val="clear" w:color="auto" w:fill="auto"/>
            <w:noWrap/>
            <w:vAlign w:val="center"/>
            <w:hideMark/>
          </w:tcPr>
          <w:p w14:paraId="65ABD25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-1,682</w:t>
            </w:r>
          </w:p>
        </w:tc>
        <w:tc>
          <w:tcPr>
            <w:tcW w:w="714" w:type="pct"/>
            <w:tcBorders>
              <w:top w:val="nil"/>
              <w:left w:val="nil"/>
              <w:bottom w:val="nil"/>
              <w:right w:val="nil"/>
            </w:tcBorders>
            <w:shd w:val="clear" w:color="auto" w:fill="auto"/>
            <w:noWrap/>
            <w:vAlign w:val="center"/>
            <w:hideMark/>
          </w:tcPr>
          <w:p w14:paraId="0BB0B7BC"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nil"/>
              <w:right w:val="nil"/>
            </w:tcBorders>
            <w:shd w:val="clear" w:color="auto" w:fill="auto"/>
            <w:noWrap/>
            <w:vAlign w:val="center"/>
            <w:hideMark/>
          </w:tcPr>
          <w:p w14:paraId="15856B42" w14:textId="77777777" w:rsidR="0076186B" w:rsidRPr="00F529C6" w:rsidRDefault="0076186B" w:rsidP="00BE30CF">
            <w:pPr>
              <w:spacing w:after="0" w:line="240" w:lineRule="auto"/>
              <w:jc w:val="center"/>
              <w:rPr>
                <w:rFonts w:cs="Times New Roman"/>
                <w:szCs w:val="24"/>
              </w:rPr>
            </w:pPr>
            <w:r w:rsidRPr="00F529C6">
              <w:rPr>
                <w:rFonts w:cs="Times New Roman"/>
                <w:szCs w:val="24"/>
              </w:rPr>
              <w:t>0</w:t>
            </w:r>
          </w:p>
        </w:tc>
      </w:tr>
      <w:tr w:rsidR="0076186B" w:rsidRPr="00F529C6" w14:paraId="4006EFF2" w14:textId="77777777" w:rsidTr="00BE30CF">
        <w:trPr>
          <w:trHeight w:val="20"/>
        </w:trPr>
        <w:tc>
          <w:tcPr>
            <w:tcW w:w="714" w:type="pct"/>
            <w:tcBorders>
              <w:top w:val="nil"/>
              <w:left w:val="nil"/>
              <w:bottom w:val="single" w:sz="8" w:space="0" w:color="auto"/>
              <w:right w:val="nil"/>
            </w:tcBorders>
            <w:shd w:val="clear" w:color="auto" w:fill="auto"/>
            <w:vAlign w:val="center"/>
            <w:hideMark/>
          </w:tcPr>
          <w:p w14:paraId="0BCA0049" w14:textId="77777777" w:rsidR="0076186B" w:rsidRPr="00F529C6" w:rsidRDefault="0076186B" w:rsidP="00BE30CF">
            <w:pPr>
              <w:spacing w:after="0" w:line="240" w:lineRule="auto"/>
              <w:jc w:val="center"/>
              <w:rPr>
                <w:rFonts w:cs="Times New Roman"/>
                <w:szCs w:val="24"/>
              </w:rPr>
            </w:pPr>
            <w:r w:rsidRPr="00F529C6">
              <w:rPr>
                <w:rFonts w:eastAsia="Calibri" w:cs="Times New Roman"/>
                <w:szCs w:val="24"/>
                <w:lang w:val="id-ID"/>
              </w:rPr>
              <w:t>20</w:t>
            </w:r>
          </w:p>
        </w:tc>
        <w:tc>
          <w:tcPr>
            <w:tcW w:w="714" w:type="pct"/>
            <w:tcBorders>
              <w:top w:val="nil"/>
              <w:left w:val="nil"/>
              <w:bottom w:val="single" w:sz="8" w:space="0" w:color="auto"/>
              <w:right w:val="nil"/>
            </w:tcBorders>
            <w:shd w:val="clear" w:color="auto" w:fill="auto"/>
            <w:noWrap/>
            <w:vAlign w:val="center"/>
            <w:hideMark/>
          </w:tcPr>
          <w:p w14:paraId="5F799E13"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20</w:t>
            </w:r>
          </w:p>
        </w:tc>
        <w:tc>
          <w:tcPr>
            <w:tcW w:w="714" w:type="pct"/>
            <w:tcBorders>
              <w:top w:val="nil"/>
              <w:left w:val="nil"/>
              <w:bottom w:val="single" w:sz="8" w:space="0" w:color="auto"/>
              <w:right w:val="nil"/>
            </w:tcBorders>
            <w:shd w:val="clear" w:color="auto" w:fill="auto"/>
            <w:noWrap/>
            <w:vAlign w:val="center"/>
            <w:hideMark/>
          </w:tcPr>
          <w:p w14:paraId="57B22986"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6</w:t>
            </w:r>
          </w:p>
        </w:tc>
        <w:tc>
          <w:tcPr>
            <w:tcW w:w="714" w:type="pct"/>
            <w:tcBorders>
              <w:top w:val="nil"/>
              <w:left w:val="nil"/>
              <w:bottom w:val="single" w:sz="8" w:space="0" w:color="auto"/>
              <w:right w:val="nil"/>
            </w:tcBorders>
            <w:shd w:val="clear" w:color="auto" w:fill="auto"/>
            <w:noWrap/>
            <w:vAlign w:val="center"/>
            <w:hideMark/>
          </w:tcPr>
          <w:p w14:paraId="68EFE5B9"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30</w:t>
            </w:r>
          </w:p>
        </w:tc>
        <w:tc>
          <w:tcPr>
            <w:tcW w:w="714" w:type="pct"/>
            <w:tcBorders>
              <w:top w:val="nil"/>
              <w:left w:val="nil"/>
              <w:bottom w:val="single" w:sz="8" w:space="0" w:color="auto"/>
              <w:right w:val="nil"/>
            </w:tcBorders>
            <w:shd w:val="clear" w:color="auto" w:fill="auto"/>
            <w:noWrap/>
            <w:vAlign w:val="center"/>
            <w:hideMark/>
          </w:tcPr>
          <w:p w14:paraId="564CE790"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single" w:sz="8" w:space="0" w:color="auto"/>
              <w:right w:val="nil"/>
            </w:tcBorders>
            <w:shd w:val="clear" w:color="auto" w:fill="auto"/>
            <w:noWrap/>
            <w:vAlign w:val="center"/>
            <w:hideMark/>
          </w:tcPr>
          <w:p w14:paraId="5F5C54BB"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c>
          <w:tcPr>
            <w:tcW w:w="714" w:type="pct"/>
            <w:tcBorders>
              <w:top w:val="nil"/>
              <w:left w:val="nil"/>
              <w:bottom w:val="single" w:sz="8" w:space="0" w:color="auto"/>
              <w:right w:val="nil"/>
            </w:tcBorders>
            <w:shd w:val="clear" w:color="auto" w:fill="auto"/>
            <w:noWrap/>
            <w:vAlign w:val="center"/>
            <w:hideMark/>
          </w:tcPr>
          <w:p w14:paraId="742B6678" w14:textId="77777777" w:rsidR="0076186B" w:rsidRPr="00F529C6" w:rsidRDefault="0076186B" w:rsidP="00BE30CF">
            <w:pPr>
              <w:spacing w:after="0" w:line="240" w:lineRule="auto"/>
              <w:jc w:val="center"/>
              <w:rPr>
                <w:rFonts w:cs="Times New Roman"/>
                <w:szCs w:val="24"/>
              </w:rPr>
            </w:pPr>
            <w:r w:rsidRPr="00F529C6">
              <w:rPr>
                <w:rFonts w:cs="Times New Roman"/>
                <w:szCs w:val="24"/>
                <w:lang w:val="id-ID"/>
              </w:rPr>
              <w:t>0</w:t>
            </w:r>
          </w:p>
        </w:tc>
      </w:tr>
    </w:tbl>
    <w:p w14:paraId="652FF566" w14:textId="77777777" w:rsidR="0076186B" w:rsidRPr="00F529C6" w:rsidRDefault="0076186B" w:rsidP="0076186B">
      <w:pPr>
        <w:spacing w:after="0"/>
        <w:rPr>
          <w:rFonts w:cs="Times New Roman"/>
          <w:bCs/>
          <w:iCs/>
          <w:sz w:val="20"/>
          <w:szCs w:val="24"/>
          <w:lang w:val="id-ID"/>
        </w:rPr>
      </w:pPr>
      <w:r w:rsidRPr="00F529C6">
        <w:rPr>
          <w:rFonts w:cs="Times New Roman"/>
          <w:bCs/>
          <w:i/>
          <w:iCs/>
          <w:sz w:val="20"/>
          <w:szCs w:val="24"/>
          <w:lang w:val="id-ID"/>
        </w:rPr>
        <w:t xml:space="preserve">Keterangan: </w:t>
      </w:r>
      <w:r w:rsidRPr="00F529C6">
        <w:rPr>
          <w:rFonts w:cs="Times New Roman"/>
          <w:bCs/>
          <w:i/>
          <w:iCs/>
          <w:sz w:val="20"/>
          <w:szCs w:val="24"/>
        </w:rPr>
        <w:t>ξ1</w:t>
      </w:r>
      <w:r w:rsidRPr="00F529C6">
        <w:rPr>
          <w:rFonts w:cs="Times New Roman"/>
          <w:bCs/>
          <w:iCs/>
          <w:sz w:val="20"/>
          <w:szCs w:val="24"/>
        </w:rPr>
        <w:t xml:space="preserve"> = MCC</w:t>
      </w:r>
      <w:r w:rsidRPr="00F529C6">
        <w:rPr>
          <w:rFonts w:cs="Times New Roman"/>
          <w:bCs/>
          <w:iCs/>
          <w:sz w:val="20"/>
          <w:szCs w:val="24"/>
          <w:lang w:val="id-ID"/>
        </w:rPr>
        <w:t xml:space="preserve">; </w:t>
      </w:r>
      <w:r w:rsidRPr="00F529C6">
        <w:rPr>
          <w:rFonts w:cs="Times New Roman"/>
          <w:bCs/>
          <w:i/>
          <w:iCs/>
          <w:sz w:val="20"/>
          <w:szCs w:val="24"/>
        </w:rPr>
        <w:t xml:space="preserve">ξ2 </w:t>
      </w:r>
      <w:r w:rsidRPr="00F529C6">
        <w:rPr>
          <w:rFonts w:cs="Times New Roman"/>
          <w:bCs/>
          <w:iCs/>
          <w:sz w:val="20"/>
          <w:szCs w:val="24"/>
        </w:rPr>
        <w:t>= Asam Sitrat</w:t>
      </w:r>
      <w:r w:rsidRPr="00F529C6">
        <w:rPr>
          <w:rFonts w:cs="Times New Roman"/>
          <w:bCs/>
          <w:iCs/>
          <w:sz w:val="20"/>
          <w:szCs w:val="24"/>
          <w:lang w:val="id-ID"/>
        </w:rPr>
        <w:t xml:space="preserve">; </w:t>
      </w:r>
      <w:r w:rsidRPr="00F529C6">
        <w:rPr>
          <w:rFonts w:cs="Times New Roman"/>
          <w:bCs/>
          <w:i/>
          <w:iCs/>
          <w:sz w:val="20"/>
          <w:szCs w:val="24"/>
        </w:rPr>
        <w:t xml:space="preserve">ξ3 </w:t>
      </w:r>
      <w:r w:rsidRPr="00F529C6">
        <w:rPr>
          <w:rFonts w:cs="Times New Roman"/>
          <w:bCs/>
          <w:iCs/>
          <w:sz w:val="20"/>
          <w:szCs w:val="24"/>
        </w:rPr>
        <w:t>= Sorbitol</w:t>
      </w:r>
    </w:p>
    <w:p w14:paraId="7BE625C3" w14:textId="77777777" w:rsidR="0076186B" w:rsidRPr="00F529C6" w:rsidRDefault="0076186B" w:rsidP="0076186B">
      <w:pPr>
        <w:spacing w:after="0"/>
        <w:ind w:firstLine="709"/>
        <w:rPr>
          <w:rFonts w:cs="Times New Roman"/>
          <w:szCs w:val="24"/>
          <w:lang w:val="id-ID"/>
        </w:rPr>
      </w:pPr>
    </w:p>
    <w:p w14:paraId="4743B6A1" w14:textId="77777777" w:rsidR="0076186B" w:rsidRPr="00F529C6" w:rsidRDefault="0076186B" w:rsidP="0076186B">
      <w:pPr>
        <w:pStyle w:val="Heading2"/>
        <w:rPr>
          <w:lang w:val="id-ID"/>
        </w:rPr>
      </w:pPr>
      <w:r w:rsidRPr="00F529C6">
        <w:rPr>
          <w:lang w:val="id-ID"/>
        </w:rPr>
        <w:t>2.2</w:t>
      </w:r>
      <w:r w:rsidRPr="00F529C6">
        <w:t xml:space="preserve"> </w:t>
      </w:r>
      <w:r w:rsidRPr="00F529C6">
        <w:rPr>
          <w:lang w:val="id-ID"/>
        </w:rPr>
        <w:tab/>
        <w:t>Tahap II (Membuat model persamaan dari setiap respon)</w:t>
      </w:r>
    </w:p>
    <w:p w14:paraId="0BC22405" w14:textId="5C6318E7" w:rsidR="0076186B" w:rsidRDefault="0076186B" w:rsidP="0076186B">
      <w:pPr>
        <w:spacing w:after="0"/>
        <w:ind w:firstLine="709"/>
        <w:rPr>
          <w:rFonts w:cs="Times New Roman"/>
          <w:color w:val="000000"/>
          <w:szCs w:val="24"/>
          <w:lang w:val="id-ID"/>
        </w:rPr>
      </w:pPr>
      <w:r w:rsidRPr="00F529C6">
        <w:rPr>
          <w:rFonts w:cs="Times New Roman"/>
          <w:szCs w:val="24"/>
          <w:lang w:val="id-ID"/>
        </w:rPr>
        <w:t>Tahapan ini dilakukan dengan m</w:t>
      </w:r>
      <w:r w:rsidRPr="00F529C6">
        <w:rPr>
          <w:rFonts w:cs="Times New Roman"/>
          <w:szCs w:val="24"/>
        </w:rPr>
        <w:t>emasukkan data eksperimen</w:t>
      </w:r>
      <w:r w:rsidRPr="00F529C6">
        <w:rPr>
          <w:rFonts w:cs="Times New Roman"/>
          <w:szCs w:val="24"/>
          <w:lang w:val="id-ID"/>
        </w:rPr>
        <w:t xml:space="preserve"> respon (Y) yaitu </w:t>
      </w:r>
      <w:r w:rsidRPr="00F529C6">
        <w:rPr>
          <w:rFonts w:eastAsia="Calibri" w:cs="Times New Roman"/>
          <w:bCs/>
          <w:iCs/>
          <w:szCs w:val="24"/>
          <w:lang w:val="id-ID"/>
        </w:rPr>
        <w:t>Kuat Tarik (Y</w:t>
      </w:r>
      <w:r w:rsidRPr="00F529C6">
        <w:rPr>
          <w:rFonts w:eastAsia="Calibri" w:cs="Times New Roman"/>
          <w:bCs/>
          <w:iCs/>
          <w:szCs w:val="24"/>
          <w:vertAlign w:val="subscript"/>
          <w:lang w:val="id-ID"/>
        </w:rPr>
        <w:t>1</w:t>
      </w:r>
      <w:r w:rsidRPr="00F529C6">
        <w:rPr>
          <w:rFonts w:eastAsia="Calibri" w:cs="Times New Roman"/>
          <w:bCs/>
          <w:iCs/>
          <w:szCs w:val="24"/>
          <w:lang w:val="id-ID"/>
        </w:rPr>
        <w:t>, MPa), Elongasi (Y</w:t>
      </w:r>
      <w:r w:rsidRPr="00F529C6">
        <w:rPr>
          <w:rFonts w:eastAsia="Calibri" w:cs="Times New Roman"/>
          <w:bCs/>
          <w:iCs/>
          <w:szCs w:val="24"/>
          <w:vertAlign w:val="subscript"/>
          <w:lang w:val="id-ID"/>
        </w:rPr>
        <w:t>2</w:t>
      </w:r>
      <w:r w:rsidRPr="00F529C6">
        <w:rPr>
          <w:rFonts w:eastAsia="Calibri" w:cs="Times New Roman"/>
          <w:bCs/>
          <w:iCs/>
          <w:szCs w:val="24"/>
          <w:lang w:val="id-ID"/>
        </w:rPr>
        <w:t xml:space="preserve">, %), </w:t>
      </w:r>
      <w:r w:rsidRPr="00F529C6">
        <w:rPr>
          <w:rFonts w:eastAsia="Calibri" w:cs="Times New Roman"/>
          <w:bCs/>
          <w:i/>
          <w:iCs/>
          <w:szCs w:val="24"/>
          <w:lang w:val="id-ID"/>
        </w:rPr>
        <w:t xml:space="preserve">Modulus young </w:t>
      </w:r>
      <w:r w:rsidRPr="00F529C6">
        <w:rPr>
          <w:rFonts w:eastAsia="Calibri" w:cs="Times New Roman"/>
          <w:bCs/>
          <w:iCs/>
          <w:szCs w:val="24"/>
          <w:lang w:val="id-ID"/>
        </w:rPr>
        <w:t>(Y</w:t>
      </w:r>
      <w:r w:rsidRPr="00F529C6">
        <w:rPr>
          <w:rFonts w:eastAsia="Calibri" w:cs="Times New Roman"/>
          <w:bCs/>
          <w:iCs/>
          <w:szCs w:val="24"/>
          <w:vertAlign w:val="subscript"/>
          <w:lang w:val="id-ID"/>
        </w:rPr>
        <w:t>3</w:t>
      </w:r>
      <w:r w:rsidRPr="00F529C6">
        <w:rPr>
          <w:rFonts w:eastAsia="Calibri" w:cs="Times New Roman"/>
          <w:bCs/>
          <w:iCs/>
          <w:szCs w:val="24"/>
          <w:lang w:val="id-ID"/>
        </w:rPr>
        <w:t>, MPa)</w:t>
      </w:r>
      <w:r w:rsidRPr="00F529C6">
        <w:rPr>
          <w:rFonts w:eastAsia="Calibri" w:cs="Times New Roman"/>
          <w:bCs/>
          <w:i/>
          <w:iCs/>
          <w:szCs w:val="24"/>
          <w:lang w:val="id-ID"/>
        </w:rPr>
        <w:t>,</w:t>
      </w:r>
      <w:r>
        <w:rPr>
          <w:rFonts w:eastAsia="Calibri" w:cs="Times New Roman"/>
          <w:bCs/>
          <w:iCs/>
          <w:szCs w:val="24"/>
          <w:lang w:val="id-ID"/>
        </w:rPr>
        <w:t xml:space="preserve"> </w:t>
      </w:r>
      <w:r w:rsidRPr="00F529C6">
        <w:rPr>
          <w:rFonts w:eastAsia="Calibri" w:cs="Times New Roman"/>
          <w:bCs/>
          <w:iCs/>
          <w:szCs w:val="24"/>
          <w:lang w:val="id-ID"/>
        </w:rPr>
        <w:t>Biodegradibilitas (Y</w:t>
      </w:r>
      <w:r w:rsidRPr="00F529C6">
        <w:rPr>
          <w:rFonts w:eastAsia="Calibri" w:cs="Times New Roman"/>
          <w:bCs/>
          <w:iCs/>
          <w:szCs w:val="24"/>
          <w:vertAlign w:val="subscript"/>
          <w:lang w:val="id-ID"/>
        </w:rPr>
        <w:t>4</w:t>
      </w:r>
      <w:r w:rsidRPr="00F529C6">
        <w:rPr>
          <w:rFonts w:eastAsia="Calibri" w:cs="Times New Roman"/>
          <w:bCs/>
          <w:iCs/>
          <w:szCs w:val="24"/>
          <w:lang w:val="id-ID"/>
        </w:rPr>
        <w:t xml:space="preserve">, %), dan </w:t>
      </w:r>
      <w:r w:rsidRPr="00F529C6">
        <w:rPr>
          <w:rFonts w:eastAsia="Calibri" w:cs="Times New Roman"/>
          <w:bCs/>
          <w:i/>
          <w:iCs/>
          <w:szCs w:val="24"/>
          <w:lang w:val="id-ID"/>
        </w:rPr>
        <w:t xml:space="preserve">Water Uptake </w:t>
      </w:r>
      <w:r w:rsidRPr="00F529C6">
        <w:rPr>
          <w:rFonts w:eastAsia="Calibri" w:cs="Times New Roman"/>
          <w:bCs/>
          <w:iCs/>
          <w:szCs w:val="24"/>
          <w:lang w:val="id-ID"/>
        </w:rPr>
        <w:t>(Y</w:t>
      </w:r>
      <w:r w:rsidRPr="00F529C6">
        <w:rPr>
          <w:rFonts w:eastAsia="Calibri" w:cs="Times New Roman"/>
          <w:bCs/>
          <w:iCs/>
          <w:szCs w:val="24"/>
          <w:vertAlign w:val="subscript"/>
          <w:lang w:val="id-ID"/>
        </w:rPr>
        <w:t>5</w:t>
      </w:r>
      <w:r w:rsidRPr="00F529C6">
        <w:rPr>
          <w:rFonts w:eastAsia="Calibri" w:cs="Times New Roman"/>
          <w:bCs/>
          <w:iCs/>
          <w:szCs w:val="24"/>
          <w:lang w:val="id-ID"/>
        </w:rPr>
        <w:t>, %)</w:t>
      </w:r>
      <w:r>
        <w:rPr>
          <w:rFonts w:eastAsia="Calibri" w:cs="Times New Roman"/>
          <w:bCs/>
          <w:iCs/>
          <w:szCs w:val="24"/>
          <w:lang w:val="id-ID"/>
        </w:rPr>
        <w:t xml:space="preserve">. </w:t>
      </w:r>
      <w:r w:rsidRPr="00F529C6">
        <w:rPr>
          <w:rFonts w:cs="Times New Roman"/>
          <w:color w:val="000000"/>
          <w:szCs w:val="24"/>
          <w:lang w:val="id-ID"/>
        </w:rPr>
        <w:t>Tahapan</w:t>
      </w:r>
      <w:r w:rsidRPr="00F529C6">
        <w:rPr>
          <w:rFonts w:cs="Times New Roman"/>
          <w:color w:val="000000"/>
          <w:szCs w:val="24"/>
        </w:rPr>
        <w:t xml:space="preserve"> mencari fungsi hubungan antara variabel respon dan variabel proses yang tepat </w:t>
      </w:r>
      <w:r w:rsidRPr="00F529C6">
        <w:rPr>
          <w:rFonts w:cs="Times New Roman"/>
          <w:color w:val="000000"/>
          <w:szCs w:val="24"/>
          <w:lang w:val="id-ID"/>
        </w:rPr>
        <w:t>digunakan</w:t>
      </w:r>
      <w:r w:rsidRPr="00F529C6">
        <w:rPr>
          <w:rFonts w:cs="Times New Roman"/>
          <w:color w:val="000000"/>
          <w:szCs w:val="24"/>
        </w:rPr>
        <w:t xml:space="preserve"> analisis</w:t>
      </w:r>
      <w:r w:rsidRPr="00F529C6">
        <w:rPr>
          <w:rFonts w:cs="Times New Roman"/>
          <w:color w:val="000000"/>
          <w:szCs w:val="24"/>
          <w:lang w:val="id-ID"/>
        </w:rPr>
        <w:t xml:space="preserve"> </w:t>
      </w:r>
      <w:r w:rsidRPr="00F529C6">
        <w:rPr>
          <w:rFonts w:cs="Times New Roman"/>
          <w:color w:val="000000"/>
          <w:szCs w:val="24"/>
        </w:rPr>
        <w:t>regresi.</w:t>
      </w:r>
      <w:r w:rsidRPr="00F529C6">
        <w:rPr>
          <w:rFonts w:cs="Times New Roman"/>
          <w:color w:val="000000"/>
          <w:szCs w:val="24"/>
          <w:lang w:val="id-ID"/>
        </w:rPr>
        <w:t xml:space="preserve"> </w:t>
      </w:r>
      <w:r w:rsidRPr="00F529C6">
        <w:rPr>
          <w:rFonts w:cs="Times New Roman"/>
          <w:color w:val="000000"/>
          <w:szCs w:val="24"/>
        </w:rPr>
        <w:t>Secara</w:t>
      </w:r>
      <w:r w:rsidRPr="00F529C6">
        <w:rPr>
          <w:rFonts w:cs="Times New Roman"/>
          <w:color w:val="000000"/>
          <w:szCs w:val="24"/>
          <w:lang w:val="id-ID"/>
        </w:rPr>
        <w:t xml:space="preserve"> </w:t>
      </w:r>
      <w:r w:rsidRPr="00F529C6">
        <w:rPr>
          <w:rFonts w:cs="Times New Roman"/>
          <w:color w:val="000000"/>
          <w:szCs w:val="24"/>
        </w:rPr>
        <w:t>umum, bentuk persamaan regresi orde pertama dinyatakan sebagai</w:t>
      </w:r>
      <w:r w:rsidRPr="00F529C6">
        <w:rPr>
          <w:rFonts w:cs="Times New Roman"/>
          <w:color w:val="000000"/>
          <w:szCs w:val="24"/>
          <w:lang w:val="id-ID"/>
        </w:rPr>
        <w:t xml:space="preserve"> </w:t>
      </w:r>
      <w:r w:rsidRPr="00F529C6">
        <w:rPr>
          <w:rFonts w:cs="Times New Roman"/>
          <w:color w:val="000000"/>
          <w:szCs w:val="24"/>
        </w:rPr>
        <w:t>berikut</w:t>
      </w:r>
    </w:p>
    <w:p w14:paraId="31EC8C04" w14:textId="77777777" w:rsidR="0076186B" w:rsidRPr="00F529C6" w:rsidRDefault="0076186B" w:rsidP="0076186B">
      <w:pPr>
        <w:spacing w:after="0"/>
        <w:ind w:firstLine="709"/>
        <w:rPr>
          <w:rFonts w:eastAsia="Calibri" w:cs="Times New Roman"/>
          <w:bCs/>
          <w:iCs/>
          <w:szCs w:val="24"/>
          <w:lang w:val="id-ID"/>
        </w:rPr>
      </w:pPr>
    </w:p>
    <w:p w14:paraId="5AC431C5" w14:textId="77777777" w:rsidR="0076186B" w:rsidRDefault="0076186B" w:rsidP="00531FE9">
      <w:pPr>
        <w:tabs>
          <w:tab w:val="right" w:leader="dot" w:pos="9072"/>
        </w:tabs>
        <w:spacing w:after="0"/>
        <w:rPr>
          <w:rFonts w:cs="Times New Roman"/>
          <w:szCs w:val="24"/>
          <w:lang w:val="id-ID"/>
        </w:rPr>
      </w:pPr>
      <m:oMath>
        <m:r>
          <m:rPr>
            <m:nor/>
          </m:rPr>
          <w:rPr>
            <w:rFonts w:eastAsia="Calibri" w:cs="Times New Roman"/>
            <w:szCs w:val="24"/>
            <w:lang w:val="id-ID"/>
          </w:rPr>
          <m:t>Y=</m:t>
        </m:r>
        <m:sSub>
          <m:sSubPr>
            <m:ctrlPr>
              <w:rPr>
                <w:rFonts w:ascii="Cambria Math" w:eastAsia="Calibri" w:hAnsi="Cambria Math" w:cs="Times New Roman"/>
                <w:i/>
                <w:szCs w:val="24"/>
                <w:lang w:val="id-ID"/>
              </w:rPr>
            </m:ctrlPr>
          </m:sSubPr>
          <m:e>
            <m:r>
              <m:rPr>
                <m:nor/>
              </m:rPr>
              <w:rPr>
                <w:rFonts w:eastAsia="Calibri" w:cs="Times New Roman"/>
                <w:szCs w:val="24"/>
                <w:lang w:val="id-ID"/>
              </w:rPr>
              <m:t>β</m:t>
            </m:r>
          </m:e>
          <m:sub>
            <m:r>
              <m:rPr>
                <m:nor/>
              </m:rPr>
              <w:rPr>
                <w:rFonts w:eastAsia="Calibri" w:cs="Times New Roman"/>
                <w:szCs w:val="24"/>
                <w:lang w:val="id-ID"/>
              </w:rPr>
              <m:t>0</m:t>
            </m:r>
          </m:sub>
        </m:sSub>
        <m:r>
          <m:rPr>
            <m:nor/>
          </m:rPr>
          <w:rPr>
            <w:rFonts w:eastAsia="Calibri"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eastAsia="Calibri" w:cs="Times New Roman"/>
                <w:szCs w:val="24"/>
                <w:lang w:val="id-ID"/>
              </w:rPr>
              <m:t>i=1</m:t>
            </m:r>
          </m:sub>
          <m:sup>
            <m:r>
              <m:rPr>
                <m:nor/>
              </m:rPr>
              <w:rPr>
                <w:rFonts w:eastAsia="Calibri" w:cs="Times New Roman"/>
                <w:szCs w:val="24"/>
                <w:lang w:val="id-ID"/>
              </w:rPr>
              <m:t>k</m:t>
            </m:r>
          </m:sup>
          <m:e>
            <m:sSub>
              <m:sSubPr>
                <m:ctrlPr>
                  <w:rPr>
                    <w:rFonts w:ascii="Cambria Math" w:eastAsia="Calibri" w:hAnsi="Cambria Math" w:cs="Times New Roman"/>
                    <w:i/>
                    <w:szCs w:val="24"/>
                    <w:lang w:val="id-ID"/>
                  </w:rPr>
                </m:ctrlPr>
              </m:sSubPr>
              <m:e>
                <m:r>
                  <m:rPr>
                    <m:nor/>
                  </m:rPr>
                  <w:rPr>
                    <w:rFonts w:eastAsia="Calibri" w:cs="Times New Roman"/>
                    <w:szCs w:val="24"/>
                    <w:lang w:val="id-ID"/>
                  </w:rPr>
                  <m:t>β</m:t>
                </m:r>
              </m:e>
              <m:sub>
                <m:r>
                  <m:rPr>
                    <m:nor/>
                  </m:rPr>
                  <w:rPr>
                    <w:rFonts w:eastAsia="Calibri" w:cs="Times New Roman"/>
                    <w:szCs w:val="24"/>
                    <w:lang w:val="id-ID"/>
                  </w:rPr>
                  <m:t>i</m:t>
                </m:r>
              </m:sub>
            </m:sSub>
            <m:sSub>
              <m:sSubPr>
                <m:ctrlPr>
                  <w:rPr>
                    <w:rFonts w:ascii="Cambria Math" w:eastAsia="Calibri" w:hAnsi="Cambria Math" w:cs="Times New Roman"/>
                    <w:i/>
                    <w:szCs w:val="24"/>
                    <w:lang w:val="id-ID"/>
                  </w:rPr>
                </m:ctrlPr>
              </m:sSubPr>
              <m:e>
                <m:r>
                  <m:rPr>
                    <m:nor/>
                  </m:rPr>
                  <w:rPr>
                    <w:rFonts w:eastAsia="Calibri" w:cs="Times New Roman"/>
                    <w:szCs w:val="24"/>
                    <w:lang w:val="id-ID"/>
                  </w:rPr>
                  <m:t>x</m:t>
                </m:r>
              </m:e>
              <m:sub>
                <m:r>
                  <m:rPr>
                    <m:nor/>
                  </m:rPr>
                  <w:rPr>
                    <w:rFonts w:eastAsia="Calibri" w:cs="Times New Roman"/>
                    <w:szCs w:val="24"/>
                    <w:lang w:val="id-ID"/>
                  </w:rPr>
                  <m:t>i</m:t>
                </m:r>
              </m:sub>
            </m:sSub>
          </m:e>
        </m:nary>
        <m:r>
          <m:rPr>
            <m:nor/>
          </m:rPr>
          <w:rPr>
            <w:rFonts w:eastAsia="Calibri" w:cs="Times New Roman"/>
            <w:szCs w:val="24"/>
            <w:lang w:val="id-ID"/>
          </w:rPr>
          <m:t>+ϵ</m:t>
        </m:r>
      </m:oMath>
      <w:r w:rsidRPr="00F529C6">
        <w:rPr>
          <w:rFonts w:cs="Times New Roman"/>
          <w:szCs w:val="24"/>
          <w:lang w:val="id-ID"/>
        </w:rPr>
        <w:t xml:space="preserve"> </w:t>
      </w:r>
      <w:r w:rsidRPr="00F529C6">
        <w:rPr>
          <w:rFonts w:cs="Times New Roman"/>
          <w:szCs w:val="24"/>
          <w:lang w:val="id-ID"/>
        </w:rPr>
        <w:tab/>
        <w:t>(</w:t>
      </w:r>
      <w:r>
        <w:rPr>
          <w:rFonts w:cs="Times New Roman"/>
          <w:szCs w:val="24"/>
          <w:lang w:val="id-ID"/>
        </w:rPr>
        <w:t>2</w:t>
      </w:r>
      <w:r w:rsidRPr="00F529C6">
        <w:rPr>
          <w:rFonts w:cs="Times New Roman"/>
          <w:szCs w:val="24"/>
          <w:lang w:val="id-ID"/>
        </w:rPr>
        <w:t>.1)</w:t>
      </w:r>
    </w:p>
    <w:p w14:paraId="33B634E0" w14:textId="77777777" w:rsidR="0076186B" w:rsidRPr="00F529C6" w:rsidRDefault="0076186B" w:rsidP="0076186B">
      <w:pPr>
        <w:tabs>
          <w:tab w:val="right" w:leader="dot" w:pos="7655"/>
        </w:tabs>
        <w:spacing w:after="0"/>
        <w:rPr>
          <w:rFonts w:cs="Times New Roman"/>
          <w:color w:val="000000"/>
          <w:szCs w:val="24"/>
          <w:lang w:val="id-ID"/>
        </w:rPr>
      </w:pPr>
    </w:p>
    <w:p w14:paraId="701734D6" w14:textId="77777777" w:rsidR="0076186B" w:rsidRPr="00F529C6" w:rsidRDefault="0076186B" w:rsidP="0076186B">
      <w:pPr>
        <w:tabs>
          <w:tab w:val="left" w:pos="567"/>
        </w:tabs>
        <w:autoSpaceDE w:val="0"/>
        <w:autoSpaceDN w:val="0"/>
        <w:adjustRightInd w:val="0"/>
        <w:spacing w:after="0"/>
        <w:rPr>
          <w:rFonts w:cs="Times New Roman"/>
          <w:color w:val="000000"/>
          <w:szCs w:val="24"/>
          <w:lang w:val="id-ID"/>
        </w:rPr>
      </w:pPr>
      <w:r w:rsidRPr="00F529C6">
        <w:rPr>
          <w:rFonts w:cs="Times New Roman"/>
          <w:color w:val="000000"/>
          <w:szCs w:val="24"/>
        </w:rPr>
        <w:t>Nilai taksiran dihitung dengan menggunakan persamaan berikut:</w:t>
      </w:r>
    </w:p>
    <w:p w14:paraId="4552F02D" w14:textId="77777777" w:rsidR="0076186B" w:rsidRPr="00F529C6" w:rsidRDefault="0076186B" w:rsidP="0076186B">
      <w:pPr>
        <w:tabs>
          <w:tab w:val="left" w:pos="567"/>
        </w:tabs>
        <w:autoSpaceDE w:val="0"/>
        <w:autoSpaceDN w:val="0"/>
        <w:adjustRightInd w:val="0"/>
        <w:spacing w:after="0"/>
        <w:jc w:val="left"/>
        <w:rPr>
          <w:rFonts w:cs="Times New Roman"/>
          <w:color w:val="000000"/>
          <w:szCs w:val="24"/>
          <w:lang w:val="id-ID"/>
        </w:rPr>
      </w:pPr>
    </w:p>
    <w:p w14:paraId="19D4C08C" w14:textId="77777777" w:rsidR="0076186B" w:rsidRDefault="0076186B" w:rsidP="00531FE9">
      <w:pPr>
        <w:tabs>
          <w:tab w:val="right" w:leader="dot" w:pos="9072"/>
        </w:tabs>
        <w:autoSpaceDE w:val="0"/>
        <w:autoSpaceDN w:val="0"/>
        <w:adjustRightInd w:val="0"/>
        <w:spacing w:after="0"/>
        <w:rPr>
          <w:rFonts w:cs="Times New Roman"/>
          <w:szCs w:val="24"/>
          <w:lang w:val="id-ID"/>
        </w:rPr>
      </w:pPr>
      <m:oMath>
        <m:r>
          <m:rPr>
            <m:nor/>
          </m:rPr>
          <w:rPr>
            <w:rFonts w:eastAsia="Calibri" w:cs="Times New Roman"/>
            <w:szCs w:val="24"/>
            <w:lang w:val="id-ID"/>
          </w:rPr>
          <m:t>Ŷ=</m:t>
        </m:r>
        <m:sSub>
          <m:sSubPr>
            <m:ctrlPr>
              <w:rPr>
                <w:rFonts w:ascii="Cambria Math" w:eastAsia="Calibri" w:hAnsi="Cambria Math" w:cs="Times New Roman"/>
                <w:i/>
                <w:szCs w:val="24"/>
                <w:lang w:val="id-ID"/>
              </w:rPr>
            </m:ctrlPr>
          </m:sSubPr>
          <m:e>
            <m:r>
              <m:rPr>
                <m:nor/>
              </m:rPr>
              <w:rPr>
                <w:rFonts w:eastAsia="Calibri" w:cs="Times New Roman"/>
                <w:szCs w:val="24"/>
                <w:lang w:val="id-ID"/>
              </w:rPr>
              <m:t>b</m:t>
            </m:r>
          </m:e>
          <m:sub>
            <m:r>
              <m:rPr>
                <m:nor/>
              </m:rPr>
              <w:rPr>
                <w:rFonts w:eastAsia="Calibri" w:cs="Times New Roman"/>
                <w:szCs w:val="24"/>
                <w:lang w:val="id-ID"/>
              </w:rPr>
              <m:t>0</m:t>
            </m:r>
          </m:sub>
        </m:sSub>
        <m:r>
          <m:rPr>
            <m:nor/>
          </m:rPr>
          <w:rPr>
            <w:rFonts w:eastAsia="Calibri"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eastAsia="Calibri" w:cs="Times New Roman"/>
                <w:szCs w:val="24"/>
                <w:lang w:val="id-ID"/>
              </w:rPr>
              <m:t>i=1</m:t>
            </m:r>
          </m:sub>
          <m:sup>
            <m:r>
              <m:rPr>
                <m:nor/>
              </m:rPr>
              <w:rPr>
                <w:rFonts w:eastAsia="Calibri" w:cs="Times New Roman"/>
                <w:szCs w:val="24"/>
                <w:lang w:val="id-ID"/>
              </w:rPr>
              <m:t>k</m:t>
            </m:r>
          </m:sup>
          <m:e>
            <m:sSub>
              <m:sSubPr>
                <m:ctrlPr>
                  <w:rPr>
                    <w:rFonts w:ascii="Cambria Math" w:eastAsia="Calibri" w:hAnsi="Cambria Math" w:cs="Times New Roman"/>
                    <w:i/>
                    <w:szCs w:val="24"/>
                    <w:lang w:val="id-ID"/>
                  </w:rPr>
                </m:ctrlPr>
              </m:sSubPr>
              <m:e>
                <m:r>
                  <m:rPr>
                    <m:nor/>
                  </m:rPr>
                  <w:rPr>
                    <w:rFonts w:eastAsia="Calibri" w:cs="Times New Roman"/>
                    <w:szCs w:val="24"/>
                    <w:lang w:val="id-ID"/>
                  </w:rPr>
                  <m:t>b</m:t>
                </m:r>
              </m:e>
              <m:sub>
                <m:r>
                  <m:rPr>
                    <m:nor/>
                  </m:rPr>
                  <w:rPr>
                    <w:rFonts w:eastAsia="Calibri" w:cs="Times New Roman"/>
                    <w:szCs w:val="24"/>
                    <w:lang w:val="id-ID"/>
                  </w:rPr>
                  <m:t>i</m:t>
                </m:r>
              </m:sub>
            </m:sSub>
            <m:sSub>
              <m:sSubPr>
                <m:ctrlPr>
                  <w:rPr>
                    <w:rFonts w:ascii="Cambria Math" w:eastAsia="Calibri" w:hAnsi="Cambria Math" w:cs="Times New Roman"/>
                    <w:i/>
                    <w:szCs w:val="24"/>
                    <w:lang w:val="id-ID"/>
                  </w:rPr>
                </m:ctrlPr>
              </m:sSubPr>
              <m:e>
                <m:r>
                  <m:rPr>
                    <m:nor/>
                  </m:rPr>
                  <w:rPr>
                    <w:rFonts w:eastAsia="Calibri" w:cs="Times New Roman"/>
                    <w:szCs w:val="24"/>
                    <w:lang w:val="id-ID"/>
                  </w:rPr>
                  <m:t>x</m:t>
                </m:r>
              </m:e>
              <m:sub>
                <m:r>
                  <m:rPr>
                    <m:nor/>
                  </m:rPr>
                  <w:rPr>
                    <w:rFonts w:eastAsia="Calibri" w:cs="Times New Roman"/>
                    <w:szCs w:val="24"/>
                    <w:lang w:val="id-ID"/>
                  </w:rPr>
                  <m:t>i</m:t>
                </m:r>
              </m:sub>
            </m:sSub>
          </m:e>
        </m:nary>
      </m:oMath>
      <w:r w:rsidRPr="00F529C6">
        <w:rPr>
          <w:rFonts w:cs="Times New Roman"/>
          <w:szCs w:val="24"/>
          <w:lang w:val="id-ID"/>
        </w:rPr>
        <w:tab/>
        <w:t>(</w:t>
      </w:r>
      <w:r>
        <w:rPr>
          <w:rFonts w:cs="Times New Roman"/>
          <w:szCs w:val="24"/>
          <w:lang w:val="id-ID"/>
        </w:rPr>
        <w:t>2</w:t>
      </w:r>
      <w:r w:rsidRPr="00F529C6">
        <w:rPr>
          <w:rFonts w:cs="Times New Roman"/>
          <w:szCs w:val="24"/>
          <w:lang w:val="id-ID"/>
        </w:rPr>
        <w:t>.2)</w:t>
      </w:r>
    </w:p>
    <w:p w14:paraId="11EB784E" w14:textId="77777777" w:rsidR="0076186B" w:rsidRPr="00F529C6" w:rsidRDefault="0076186B" w:rsidP="0076186B">
      <w:pPr>
        <w:tabs>
          <w:tab w:val="right" w:leader="dot" w:pos="7655"/>
        </w:tabs>
        <w:autoSpaceDE w:val="0"/>
        <w:autoSpaceDN w:val="0"/>
        <w:adjustRightInd w:val="0"/>
        <w:spacing w:after="0"/>
        <w:jc w:val="left"/>
        <w:rPr>
          <w:rFonts w:cs="Times New Roman"/>
          <w:szCs w:val="24"/>
          <w:lang w:val="id-ID"/>
        </w:rPr>
      </w:pPr>
    </w:p>
    <w:p w14:paraId="1172F9B8" w14:textId="77777777" w:rsidR="0076186B" w:rsidRPr="00F529C6" w:rsidRDefault="0076186B" w:rsidP="0076186B">
      <w:pPr>
        <w:autoSpaceDE w:val="0"/>
        <w:autoSpaceDN w:val="0"/>
        <w:adjustRightInd w:val="0"/>
        <w:spacing w:after="0"/>
        <w:jc w:val="left"/>
        <w:rPr>
          <w:rFonts w:cs="Times New Roman"/>
          <w:color w:val="000000"/>
          <w:szCs w:val="24"/>
          <w:lang w:val="id-ID"/>
        </w:rPr>
      </w:pPr>
      <w:r w:rsidRPr="00F529C6">
        <w:rPr>
          <w:rFonts w:cs="Times New Roman"/>
          <w:color w:val="000000"/>
          <w:szCs w:val="24"/>
          <w:lang w:val="id-ID"/>
        </w:rPr>
        <w:t>Dimana</w:t>
      </w:r>
    </w:p>
    <w:p w14:paraId="02E2AFDC" w14:textId="77777777" w:rsidR="0076186B" w:rsidRPr="00F529C6" w:rsidRDefault="0076186B" w:rsidP="0076186B">
      <w:pPr>
        <w:tabs>
          <w:tab w:val="left" w:pos="567"/>
        </w:tabs>
        <w:autoSpaceDE w:val="0"/>
        <w:autoSpaceDN w:val="0"/>
        <w:adjustRightInd w:val="0"/>
        <w:spacing w:after="0"/>
        <w:rPr>
          <w:rFonts w:cs="Times New Roman"/>
          <w:color w:val="000000"/>
          <w:szCs w:val="24"/>
          <w:lang w:val="id-ID"/>
        </w:rPr>
      </w:pPr>
      <w:r w:rsidRPr="00F529C6">
        <w:rPr>
          <w:rFonts w:cs="Times New Roman"/>
          <w:color w:val="000000"/>
          <w:szCs w:val="24"/>
          <w:lang w:val="id-ID"/>
        </w:rPr>
        <w:t>Y</w:t>
      </w:r>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respon atau variabel tidak bebas</w:t>
      </w:r>
    </w:p>
    <w:p w14:paraId="4D813E3F" w14:textId="77777777" w:rsidR="0076186B" w:rsidRPr="00F529C6" w:rsidRDefault="0076186B" w:rsidP="0076186B">
      <w:pPr>
        <w:tabs>
          <w:tab w:val="left" w:pos="567"/>
        </w:tabs>
        <w:autoSpaceDE w:val="0"/>
        <w:autoSpaceDN w:val="0"/>
        <w:adjustRightInd w:val="0"/>
        <w:spacing w:after="0"/>
        <w:jc w:val="left"/>
        <w:rPr>
          <w:rFonts w:cs="Times New Roman"/>
          <w:color w:val="000000"/>
          <w:szCs w:val="24"/>
          <w:lang w:val="id-ID"/>
        </w:rPr>
      </w:pPr>
      <w:r w:rsidRPr="00F529C6">
        <w:rPr>
          <w:rFonts w:cs="Times New Roman"/>
          <w:color w:val="000000"/>
          <w:szCs w:val="24"/>
          <w:lang w:val="id-ID"/>
        </w:rPr>
        <w:t>Ŷ</w:t>
      </w:r>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xml:space="preserve">= </w:t>
      </w:r>
      <w:r w:rsidRPr="00F529C6">
        <w:rPr>
          <w:rFonts w:cs="Times New Roman"/>
          <w:color w:val="000000"/>
          <w:szCs w:val="24"/>
          <w:lang w:val="id-ID"/>
        </w:rPr>
        <w:t>nilai taksiran respon</w:t>
      </w:r>
    </w:p>
    <w:p w14:paraId="723DE0FC" w14:textId="77777777" w:rsidR="0076186B" w:rsidRPr="00F529C6" w:rsidRDefault="0076186B" w:rsidP="0076186B">
      <w:pPr>
        <w:tabs>
          <w:tab w:val="left" w:pos="567"/>
        </w:tabs>
        <w:autoSpaceDE w:val="0"/>
        <w:autoSpaceDN w:val="0"/>
        <w:adjustRightInd w:val="0"/>
        <w:spacing w:after="0"/>
        <w:rPr>
          <w:rFonts w:cs="Times New Roman"/>
          <w:color w:val="000000"/>
          <w:szCs w:val="24"/>
          <w:lang w:val="id-ID"/>
        </w:rPr>
      </w:pPr>
      <w:r w:rsidRPr="00F529C6">
        <w:rPr>
          <w:rFonts w:ascii="Symbol" w:hAnsi="Symbol" w:cs="Symbol"/>
          <w:color w:val="000000"/>
          <w:szCs w:val="24"/>
        </w:rPr>
        <w:t></w:t>
      </w:r>
      <w:r w:rsidRPr="00F529C6">
        <w:rPr>
          <w:rFonts w:ascii="Symbol" w:hAnsi="Symbol" w:cs="Symbol"/>
          <w:color w:val="000000"/>
          <w:szCs w:val="24"/>
          <w:lang w:val="id-ID"/>
        </w:rPr>
        <w:softHyphen/>
      </w:r>
      <w:r w:rsidRPr="00F529C6">
        <w:rPr>
          <w:rFonts w:ascii="Symbol" w:hAnsi="Symbol" w:cs="Symbol"/>
          <w:color w:val="000000"/>
          <w:szCs w:val="24"/>
          <w:vertAlign w:val="subscript"/>
          <w:lang w:val="id-ID"/>
        </w:rPr>
        <w:t></w:t>
      </w:r>
      <w:r w:rsidRPr="00F529C6">
        <w:rPr>
          <w:rFonts w:ascii="Symbol" w:hAnsi="Symbol" w:cs="Symbol"/>
          <w:color w:val="000000"/>
          <w:szCs w:val="24"/>
          <w:vertAlign w:val="subscript"/>
          <w:lang w:val="id-ID"/>
        </w:rPr>
        <w:t></w:t>
      </w:r>
      <w:r w:rsidRPr="00F529C6">
        <w:rPr>
          <w:rFonts w:ascii="Symbol" w:hAnsi="Symbol" w:cs="Symbol"/>
          <w:color w:val="000000"/>
          <w:szCs w:val="24"/>
          <w:vertAlign w:val="subscript"/>
          <w:lang w:val="id-ID"/>
        </w:rPr>
        <w:t></w:t>
      </w:r>
      <w:r w:rsidRPr="00F529C6">
        <w:rPr>
          <w:rFonts w:cs="Times New Roman"/>
          <w:color w:val="000000"/>
          <w:szCs w:val="24"/>
          <w:lang w:val="id-ID"/>
        </w:rPr>
        <w:t xml:space="preserve"> b</w:t>
      </w:r>
      <w:r w:rsidRPr="00F529C6">
        <w:rPr>
          <w:rFonts w:ascii="Symbol" w:hAnsi="Symbol" w:cs="Symbol"/>
          <w:color w:val="000000"/>
          <w:szCs w:val="24"/>
          <w:vertAlign w:val="subscript"/>
          <w:lang w:val="id-ID"/>
        </w:rPr>
        <w:t></w:t>
      </w:r>
      <w:r w:rsidRPr="00F529C6">
        <w:rPr>
          <w:rFonts w:ascii="Symbol" w:hAnsi="Symbol" w:cs="Symbol"/>
          <w:color w:val="000000"/>
          <w:szCs w:val="24"/>
          <w:lang w:val="id-ID"/>
        </w:rPr>
        <w:tab/>
      </w:r>
      <w:r w:rsidRPr="00F529C6">
        <w:rPr>
          <w:rFonts w:cs="Times New Roman"/>
          <w:color w:val="000000"/>
          <w:szCs w:val="24"/>
        </w:rPr>
        <w:t>= titik potong kurva terhadap sumbu y (</w:t>
      </w:r>
      <w:r w:rsidRPr="00F529C6">
        <w:rPr>
          <w:rFonts w:cs="Times New Roman"/>
          <w:i/>
          <w:iCs/>
          <w:color w:val="000000"/>
          <w:szCs w:val="24"/>
        </w:rPr>
        <w:t>intercept</w:t>
      </w:r>
      <w:r w:rsidRPr="00F529C6">
        <w:rPr>
          <w:rFonts w:cs="Times New Roman"/>
          <w:color w:val="000000"/>
          <w:szCs w:val="24"/>
        </w:rPr>
        <w:t>)</w:t>
      </w:r>
    </w:p>
    <w:p w14:paraId="4AED1C2E" w14:textId="77777777" w:rsidR="0076186B" w:rsidRPr="00F529C6" w:rsidRDefault="0076186B" w:rsidP="0076186B">
      <w:pPr>
        <w:tabs>
          <w:tab w:val="left" w:pos="567"/>
        </w:tabs>
        <w:autoSpaceDE w:val="0"/>
        <w:autoSpaceDN w:val="0"/>
        <w:adjustRightInd w:val="0"/>
        <w:spacing w:after="0"/>
        <w:jc w:val="left"/>
        <w:rPr>
          <w:rFonts w:cs="Times New Roman"/>
          <w:szCs w:val="24"/>
          <w:lang w:val="id-ID"/>
        </w:rPr>
      </w:pPr>
      <w:r w:rsidRPr="00F529C6">
        <w:rPr>
          <w:rFonts w:ascii="Symbol" w:hAnsi="Symbol" w:cs="Symbol"/>
          <w:color w:val="000000"/>
          <w:szCs w:val="24"/>
        </w:rPr>
        <w:t></w:t>
      </w:r>
      <w:proofErr w:type="gramStart"/>
      <w:r w:rsidRPr="00F529C6">
        <w:rPr>
          <w:rFonts w:cs="Times New Roman"/>
          <w:color w:val="000000"/>
          <w:szCs w:val="24"/>
          <w:vertAlign w:val="subscript"/>
        </w:rPr>
        <w:t>i</w:t>
      </w:r>
      <w:r w:rsidRPr="00F529C6">
        <w:rPr>
          <w:rFonts w:cs="Times New Roman"/>
          <w:color w:val="000000"/>
          <w:szCs w:val="24"/>
        </w:rPr>
        <w:t xml:space="preserve"> </w:t>
      </w:r>
      <w:r w:rsidRPr="00F529C6">
        <w:rPr>
          <w:rFonts w:cs="Times New Roman"/>
          <w:color w:val="000000"/>
          <w:szCs w:val="24"/>
          <w:lang w:val="id-ID"/>
        </w:rPr>
        <w:t>;</w:t>
      </w:r>
      <w:proofErr w:type="gramEnd"/>
      <w:r w:rsidRPr="00F529C6">
        <w:rPr>
          <w:rFonts w:cs="Times New Roman"/>
          <w:color w:val="000000"/>
          <w:szCs w:val="24"/>
          <w:lang w:val="id-ID"/>
        </w:rPr>
        <w:t xml:space="preserve"> b</w:t>
      </w:r>
      <w:r w:rsidRPr="00F529C6">
        <w:rPr>
          <w:rFonts w:cs="Times New Roman"/>
          <w:color w:val="000000"/>
          <w:szCs w:val="24"/>
          <w:vertAlign w:val="subscript"/>
        </w:rPr>
        <w:t>i</w:t>
      </w:r>
      <w:r w:rsidRPr="00F529C6">
        <w:rPr>
          <w:rFonts w:cs="Times New Roman"/>
          <w:color w:val="000000"/>
          <w:szCs w:val="24"/>
          <w:lang w:val="id-ID"/>
        </w:rPr>
        <w:tab/>
      </w:r>
      <w:r w:rsidRPr="00F529C6">
        <w:rPr>
          <w:rFonts w:cs="Times New Roman"/>
          <w:color w:val="000000"/>
          <w:szCs w:val="24"/>
        </w:rPr>
        <w:t>= koefisien regresi dari x</w:t>
      </w:r>
      <w:r w:rsidRPr="00F529C6">
        <w:rPr>
          <w:rFonts w:cs="Times New Roman"/>
          <w:color w:val="000000"/>
          <w:szCs w:val="24"/>
          <w:vertAlign w:val="subscript"/>
          <w:lang w:val="id-ID"/>
        </w:rPr>
        <w:t>i</w:t>
      </w:r>
    </w:p>
    <w:p w14:paraId="055EFB7D" w14:textId="77777777" w:rsidR="0076186B" w:rsidRPr="00F529C6" w:rsidRDefault="0076186B" w:rsidP="0076186B">
      <w:pPr>
        <w:tabs>
          <w:tab w:val="left" w:pos="567"/>
        </w:tabs>
        <w:autoSpaceDE w:val="0"/>
        <w:autoSpaceDN w:val="0"/>
        <w:adjustRightInd w:val="0"/>
        <w:spacing w:after="0"/>
        <w:jc w:val="left"/>
        <w:rPr>
          <w:rFonts w:cs="Times New Roman"/>
          <w:color w:val="000000"/>
          <w:szCs w:val="24"/>
          <w:lang w:val="id-ID"/>
        </w:rPr>
      </w:pPr>
      <w:proofErr w:type="gramStart"/>
      <w:r w:rsidRPr="00F529C6">
        <w:rPr>
          <w:rFonts w:cs="Times New Roman"/>
          <w:color w:val="000000"/>
          <w:szCs w:val="24"/>
        </w:rPr>
        <w:t>x</w:t>
      </w:r>
      <w:r w:rsidRPr="00F529C6">
        <w:rPr>
          <w:rFonts w:cs="Times New Roman"/>
          <w:color w:val="000000"/>
          <w:szCs w:val="24"/>
          <w:vertAlign w:val="subscript"/>
          <w:lang w:val="id-ID"/>
        </w:rPr>
        <w:t>i</w:t>
      </w:r>
      <w:proofErr w:type="gramEnd"/>
      <w:r w:rsidRPr="00F529C6">
        <w:rPr>
          <w:rFonts w:cs="Times New Roman"/>
          <w:color w:val="000000"/>
          <w:szCs w:val="24"/>
          <w:vertAlign w:val="subscript"/>
          <w:lang w:val="id-ID"/>
        </w:rPr>
        <w:tab/>
      </w:r>
      <w:r w:rsidRPr="00F529C6">
        <w:rPr>
          <w:rFonts w:cs="Times New Roman"/>
          <w:color w:val="000000"/>
          <w:szCs w:val="24"/>
        </w:rPr>
        <w:t xml:space="preserve">= variabel bebas ke i (faktor) </w:t>
      </w:r>
    </w:p>
    <w:p w14:paraId="27E297AB" w14:textId="77777777" w:rsidR="0076186B" w:rsidRPr="00F529C6" w:rsidRDefault="0076186B" w:rsidP="0076186B">
      <w:pPr>
        <w:tabs>
          <w:tab w:val="left" w:pos="567"/>
        </w:tabs>
        <w:autoSpaceDE w:val="0"/>
        <w:autoSpaceDN w:val="0"/>
        <w:adjustRightInd w:val="0"/>
        <w:spacing w:after="0"/>
        <w:jc w:val="left"/>
        <w:rPr>
          <w:rFonts w:cs="Times New Roman"/>
          <w:i/>
          <w:iCs/>
          <w:color w:val="000000"/>
          <w:szCs w:val="24"/>
          <w:lang w:val="id-ID"/>
        </w:rPr>
      </w:pPr>
      <m:oMath>
        <m:r>
          <w:rPr>
            <w:rFonts w:ascii="Cambria Math" w:eastAsia="Calibri" w:hAnsi="Cambria Math" w:cs="Times New Roman"/>
            <w:szCs w:val="24"/>
            <w:lang w:val="id-ID"/>
          </w:rPr>
          <m:t>ϵ</m:t>
        </m:r>
      </m:oMath>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xml:space="preserve">= </w:t>
      </w:r>
      <w:r w:rsidRPr="00F529C6">
        <w:rPr>
          <w:rFonts w:cs="Times New Roman"/>
          <w:i/>
          <w:iCs/>
          <w:color w:val="000000"/>
          <w:szCs w:val="24"/>
        </w:rPr>
        <w:t>error</w:t>
      </w:r>
    </w:p>
    <w:p w14:paraId="3AE149DF" w14:textId="77777777" w:rsidR="0076186B" w:rsidRDefault="0076186B" w:rsidP="0076186B">
      <w:pPr>
        <w:tabs>
          <w:tab w:val="left" w:pos="567"/>
        </w:tabs>
        <w:autoSpaceDE w:val="0"/>
        <w:autoSpaceDN w:val="0"/>
        <w:adjustRightInd w:val="0"/>
        <w:spacing w:after="0"/>
        <w:jc w:val="left"/>
        <w:rPr>
          <w:rFonts w:cs="Times New Roman"/>
          <w:color w:val="000000"/>
          <w:szCs w:val="24"/>
          <w:lang w:val="id-ID"/>
        </w:rPr>
      </w:pPr>
    </w:p>
    <w:p w14:paraId="6FDBC62D" w14:textId="77777777" w:rsidR="0076186B" w:rsidRPr="00F529C6" w:rsidRDefault="0076186B" w:rsidP="0076186B">
      <w:pPr>
        <w:autoSpaceDE w:val="0"/>
        <w:autoSpaceDN w:val="0"/>
        <w:adjustRightInd w:val="0"/>
        <w:spacing w:after="0"/>
        <w:rPr>
          <w:rFonts w:cs="Times New Roman"/>
          <w:color w:val="000000"/>
          <w:szCs w:val="24"/>
          <w:lang w:val="id-ID"/>
        </w:rPr>
      </w:pPr>
      <w:r w:rsidRPr="00F529C6">
        <w:rPr>
          <w:rFonts w:cs="Times New Roman"/>
          <w:color w:val="000000"/>
          <w:szCs w:val="24"/>
        </w:rPr>
        <w:t xml:space="preserve">Persamaan untuk model orde kedua ditunjukkan oleh persamaan </w:t>
      </w:r>
      <w:r>
        <w:rPr>
          <w:rFonts w:cs="Times New Roman"/>
          <w:color w:val="000000"/>
          <w:szCs w:val="24"/>
          <w:lang w:val="id-ID"/>
        </w:rPr>
        <w:t>2</w:t>
      </w:r>
      <w:r w:rsidRPr="00F529C6">
        <w:rPr>
          <w:rFonts w:cs="Times New Roman"/>
          <w:color w:val="000000"/>
          <w:szCs w:val="24"/>
          <w:lang w:val="id-ID"/>
        </w:rPr>
        <w:t>.3</w:t>
      </w:r>
      <w:r w:rsidRPr="00F529C6">
        <w:rPr>
          <w:rFonts w:cs="Times New Roman"/>
          <w:color w:val="000000"/>
          <w:szCs w:val="24"/>
        </w:rPr>
        <w:t>,</w:t>
      </w:r>
      <w:r w:rsidRPr="00F529C6">
        <w:rPr>
          <w:rFonts w:cs="Times New Roman"/>
          <w:color w:val="000000"/>
          <w:szCs w:val="24"/>
          <w:lang w:val="id-ID"/>
        </w:rPr>
        <w:t xml:space="preserve"> </w:t>
      </w:r>
      <w:r w:rsidRPr="00F529C6">
        <w:rPr>
          <w:rFonts w:cs="Times New Roman"/>
          <w:color w:val="000000"/>
          <w:szCs w:val="24"/>
        </w:rPr>
        <w:t xml:space="preserve">sedangkan persamaan </w:t>
      </w:r>
      <w:r>
        <w:rPr>
          <w:rFonts w:cs="Times New Roman"/>
          <w:color w:val="000000"/>
          <w:szCs w:val="24"/>
          <w:lang w:val="id-ID"/>
        </w:rPr>
        <w:t>2</w:t>
      </w:r>
      <w:r w:rsidRPr="00F529C6">
        <w:rPr>
          <w:rFonts w:cs="Times New Roman"/>
          <w:color w:val="000000"/>
          <w:szCs w:val="24"/>
          <w:lang w:val="id-ID"/>
        </w:rPr>
        <w:t>.4</w:t>
      </w:r>
      <w:r w:rsidRPr="00F529C6">
        <w:rPr>
          <w:rFonts w:cs="Times New Roman"/>
          <w:color w:val="000000"/>
          <w:szCs w:val="24"/>
        </w:rPr>
        <w:t xml:space="preserve"> digunakan untuk menghitung nilai taksiran pada orde</w:t>
      </w:r>
      <w:r w:rsidRPr="00F529C6">
        <w:rPr>
          <w:rFonts w:cs="Times New Roman"/>
          <w:color w:val="000000"/>
          <w:szCs w:val="24"/>
          <w:lang w:val="id-ID"/>
        </w:rPr>
        <w:t xml:space="preserve"> </w:t>
      </w:r>
      <w:r w:rsidRPr="00F529C6">
        <w:rPr>
          <w:rFonts w:cs="Times New Roman"/>
          <w:color w:val="000000"/>
          <w:szCs w:val="24"/>
        </w:rPr>
        <w:t>dua</w:t>
      </w:r>
    </w:p>
    <w:p w14:paraId="5D4EA834" w14:textId="77777777" w:rsidR="0076186B" w:rsidRPr="00F529C6" w:rsidRDefault="0076186B" w:rsidP="0076186B">
      <w:pPr>
        <w:tabs>
          <w:tab w:val="left" w:pos="567"/>
        </w:tabs>
        <w:autoSpaceDE w:val="0"/>
        <w:autoSpaceDN w:val="0"/>
        <w:adjustRightInd w:val="0"/>
        <w:spacing w:after="0"/>
        <w:jc w:val="left"/>
        <w:rPr>
          <w:rFonts w:cs="Times New Roman"/>
          <w:color w:val="000000"/>
          <w:szCs w:val="24"/>
          <w:lang w:val="id-ID"/>
        </w:rPr>
      </w:pPr>
    </w:p>
    <w:p w14:paraId="2D97B679" w14:textId="77777777" w:rsidR="0076186B" w:rsidRPr="00F529C6" w:rsidRDefault="0076186B" w:rsidP="00531FE9">
      <w:pPr>
        <w:tabs>
          <w:tab w:val="right" w:leader="dot" w:pos="9072"/>
        </w:tabs>
        <w:autoSpaceDE w:val="0"/>
        <w:autoSpaceDN w:val="0"/>
        <w:adjustRightInd w:val="0"/>
        <w:spacing w:after="0"/>
        <w:jc w:val="left"/>
        <w:rPr>
          <w:rFonts w:cs="Times New Roman"/>
          <w:szCs w:val="24"/>
          <w:lang w:val="id-ID"/>
        </w:rPr>
      </w:pPr>
      <m:oMath>
        <m:r>
          <m:rPr>
            <m:nor/>
          </m:rPr>
          <w:rPr>
            <w:rFonts w:ascii="Cambria Math" w:eastAsia="Calibri" w:hAnsi="Cambria Math" w:cs="Times New Roman"/>
            <w:szCs w:val="24"/>
            <w:lang w:val="id-ID"/>
          </w:rPr>
          <m:t>Y=</m:t>
        </m:r>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β</m:t>
            </m:r>
          </m:e>
          <m:sub>
            <m:r>
              <m:rPr>
                <m:nor/>
              </m:rPr>
              <w:rPr>
                <w:rFonts w:ascii="Cambria Math" w:eastAsia="Calibri" w:hAnsi="Cambria Math" w:cs="Times New Roman"/>
                <w:szCs w:val="24"/>
                <w:lang w:val="id-ID"/>
              </w:rPr>
              <m:t>0</m:t>
            </m:r>
          </m:sub>
        </m:sSub>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β</m:t>
                </m:r>
              </m:e>
              <m:sub>
                <m:r>
                  <m:rPr>
                    <m:nor/>
                  </m:rPr>
                  <w:rPr>
                    <w:rFonts w:ascii="Cambria Math" w:eastAsia="Calibri" w:hAnsi="Cambria Math" w:cs="Times New Roman"/>
                    <w:szCs w:val="24"/>
                    <w:lang w:val="id-ID"/>
                  </w:rPr>
                  <m:t>i</m:t>
                </m:r>
              </m:sub>
            </m:sSub>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i</m:t>
                </m:r>
              </m:sub>
            </m:sSub>
          </m:e>
        </m:nary>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j=1</m:t>
                </m:r>
              </m:sub>
              <m:sup>
                <m:r>
                  <m:rPr>
                    <m:nor/>
                  </m:rPr>
                  <w:rPr>
                    <w:rFonts w:ascii="Cambria Math" w:eastAsia="Calibri" w:hAnsi="Cambria Math" w:cs="Times New Roman"/>
                    <w:szCs w:val="24"/>
                    <w:lang w:val="id-ID"/>
                  </w:rPr>
                  <m:t>k+1</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β</m:t>
                    </m:r>
                  </m:e>
                  <m:sub>
                    <m:r>
                      <m:rPr>
                        <m:nor/>
                      </m:rPr>
                      <w:rPr>
                        <w:rFonts w:ascii="Cambria Math" w:eastAsia="Calibri" w:hAnsi="Cambria Math" w:cs="Times New Roman"/>
                        <w:szCs w:val="24"/>
                        <w:lang w:val="id-ID"/>
                      </w:rPr>
                      <m:t>ij</m:t>
                    </m:r>
                  </m:sub>
                </m:sSub>
              </m:e>
            </m:nary>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i</m:t>
                </m:r>
              </m:sub>
            </m:sSub>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j</m:t>
                </m:r>
              </m:sub>
            </m:sSub>
          </m:e>
        </m:nary>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β</m:t>
                </m:r>
              </m:e>
              <m:sub>
                <m:r>
                  <m:rPr>
                    <m:nor/>
                  </m:rPr>
                  <w:rPr>
                    <w:rFonts w:ascii="Cambria Math" w:eastAsia="Calibri" w:hAnsi="Cambria Math" w:cs="Times New Roman"/>
                    <w:szCs w:val="24"/>
                    <w:lang w:val="id-ID"/>
                  </w:rPr>
                  <m:t>ii</m:t>
                </m:r>
              </m:sub>
            </m:sSub>
            <m:sSubSup>
              <m:sSubSupPr>
                <m:ctrlPr>
                  <w:rPr>
                    <w:rFonts w:ascii="Cambria Math" w:eastAsia="Calibri" w:hAnsi="Cambria Math" w:cs="Times New Roman"/>
                    <w:i/>
                    <w:szCs w:val="24"/>
                    <w:lang w:val="id-ID"/>
                  </w:rPr>
                </m:ctrlPr>
              </m:sSubSup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1</m:t>
                </m:r>
              </m:sub>
              <m:sup>
                <m:r>
                  <m:rPr>
                    <m:nor/>
                  </m:rPr>
                  <w:rPr>
                    <w:rFonts w:ascii="Cambria Math" w:eastAsia="Calibri" w:hAnsi="Cambria Math" w:cs="Times New Roman"/>
                    <w:szCs w:val="24"/>
                    <w:lang w:val="id-ID"/>
                  </w:rPr>
                  <m:t>2</m:t>
                </m:r>
              </m:sup>
            </m:sSubSup>
          </m:e>
        </m:nary>
        <m:r>
          <m:rPr>
            <m:nor/>
          </m:rPr>
          <w:rPr>
            <w:rFonts w:ascii="Cambria Math" w:eastAsia="Calibri" w:hAnsi="Cambria Math" w:cs="Times New Roman"/>
            <w:szCs w:val="24"/>
            <w:lang w:val="id-ID"/>
          </w:rPr>
          <m:t>ϵ</m:t>
        </m:r>
      </m:oMath>
      <w:r w:rsidRPr="00F529C6">
        <w:rPr>
          <w:rFonts w:cs="Times New Roman"/>
          <w:szCs w:val="24"/>
          <w:lang w:val="id-ID"/>
        </w:rPr>
        <w:tab/>
        <w:t>(</w:t>
      </w:r>
      <w:r>
        <w:rPr>
          <w:rFonts w:cs="Times New Roman"/>
          <w:szCs w:val="24"/>
          <w:lang w:val="id-ID"/>
        </w:rPr>
        <w:t>2</w:t>
      </w:r>
      <w:r w:rsidRPr="00F529C6">
        <w:rPr>
          <w:rFonts w:cs="Times New Roman"/>
          <w:szCs w:val="24"/>
          <w:lang w:val="id-ID"/>
        </w:rPr>
        <w:t>.3)</w:t>
      </w:r>
    </w:p>
    <w:p w14:paraId="304002CB" w14:textId="77777777" w:rsidR="0076186B" w:rsidRPr="00F529C6" w:rsidRDefault="0076186B" w:rsidP="0076186B">
      <w:pPr>
        <w:tabs>
          <w:tab w:val="right" w:leader="dot" w:pos="7513"/>
        </w:tabs>
        <w:autoSpaceDE w:val="0"/>
        <w:autoSpaceDN w:val="0"/>
        <w:adjustRightInd w:val="0"/>
        <w:spacing w:after="0"/>
        <w:jc w:val="left"/>
        <w:rPr>
          <w:rFonts w:cs="Times New Roman"/>
          <w:color w:val="000000"/>
          <w:szCs w:val="24"/>
          <w:lang w:val="id-ID"/>
        </w:rPr>
      </w:pPr>
    </w:p>
    <w:p w14:paraId="22B8007D" w14:textId="77777777" w:rsidR="0076186B" w:rsidRPr="00F529C6" w:rsidRDefault="0076186B" w:rsidP="00531FE9">
      <w:pPr>
        <w:tabs>
          <w:tab w:val="right" w:leader="dot" w:pos="9072"/>
        </w:tabs>
        <w:autoSpaceDE w:val="0"/>
        <w:autoSpaceDN w:val="0"/>
        <w:adjustRightInd w:val="0"/>
        <w:spacing w:after="0"/>
        <w:jc w:val="left"/>
        <w:rPr>
          <w:rFonts w:cs="Times New Roman"/>
          <w:szCs w:val="24"/>
          <w:lang w:val="id-ID"/>
        </w:rPr>
      </w:pPr>
      <m:oMath>
        <m:r>
          <m:rPr>
            <m:nor/>
          </m:rPr>
          <w:rPr>
            <w:rFonts w:ascii="Cambria Math" w:eastAsia="Calibri" w:hAnsi="Cambria Math" w:cs="Times New Roman"/>
            <w:szCs w:val="24"/>
            <w:lang w:val="id-ID"/>
          </w:rPr>
          <m:t>Ŷ=</m:t>
        </m:r>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b</m:t>
            </m:r>
          </m:e>
          <m:sub>
            <m:r>
              <m:rPr>
                <m:nor/>
              </m:rPr>
              <w:rPr>
                <w:rFonts w:ascii="Cambria Math" w:eastAsia="Calibri" w:hAnsi="Cambria Math" w:cs="Times New Roman"/>
                <w:szCs w:val="24"/>
                <w:lang w:val="id-ID"/>
              </w:rPr>
              <m:t>0</m:t>
            </m:r>
          </m:sub>
        </m:sSub>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b</m:t>
                </m:r>
              </m:e>
              <m:sub>
                <m:r>
                  <m:rPr>
                    <m:nor/>
                  </m:rPr>
                  <w:rPr>
                    <w:rFonts w:ascii="Cambria Math" w:eastAsia="Calibri" w:hAnsi="Cambria Math" w:cs="Times New Roman"/>
                    <w:szCs w:val="24"/>
                    <w:lang w:val="id-ID"/>
                  </w:rPr>
                  <m:t>i</m:t>
                </m:r>
              </m:sub>
            </m:sSub>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i</m:t>
                </m:r>
              </m:sub>
            </m:sSub>
          </m:e>
        </m:nary>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j=1</m:t>
                </m:r>
              </m:sub>
              <m:sup>
                <m:r>
                  <m:rPr>
                    <m:nor/>
                  </m:rPr>
                  <w:rPr>
                    <w:rFonts w:ascii="Cambria Math" w:eastAsia="Calibri" w:hAnsi="Cambria Math" w:cs="Times New Roman"/>
                    <w:szCs w:val="24"/>
                    <w:lang w:val="id-ID"/>
                  </w:rPr>
                  <m:t>k+1</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b</m:t>
                    </m:r>
                  </m:e>
                  <m:sub>
                    <m:r>
                      <m:rPr>
                        <m:nor/>
                      </m:rPr>
                      <w:rPr>
                        <w:rFonts w:ascii="Cambria Math" w:eastAsia="Calibri" w:hAnsi="Cambria Math" w:cs="Times New Roman"/>
                        <w:szCs w:val="24"/>
                        <w:lang w:val="id-ID"/>
                      </w:rPr>
                      <m:t>ij</m:t>
                    </m:r>
                  </m:sub>
                </m:sSub>
              </m:e>
            </m:nary>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i</m:t>
                </m:r>
              </m:sub>
            </m:sSub>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j</m:t>
                </m:r>
              </m:sub>
            </m:sSub>
          </m:e>
        </m:nary>
        <m:r>
          <m:rPr>
            <m:nor/>
          </m:rPr>
          <w:rPr>
            <w:rFonts w:ascii="Cambria Math" w:eastAsia="Calibri" w:hAnsi="Cambria Math" w:cs="Times New Roman"/>
            <w:szCs w:val="24"/>
            <w:lang w:val="id-ID"/>
          </w:rPr>
          <m:t>+</m:t>
        </m:r>
        <m:nary>
          <m:naryPr>
            <m:chr m:val="∑"/>
            <m:limLoc m:val="subSup"/>
            <m:ctrlPr>
              <w:rPr>
                <w:rFonts w:ascii="Cambria Math" w:eastAsia="Calibri" w:hAnsi="Cambria Math" w:cs="Times New Roman"/>
                <w:i/>
                <w:szCs w:val="24"/>
                <w:lang w:val="id-ID"/>
              </w:rPr>
            </m:ctrlPr>
          </m:naryPr>
          <m:sub>
            <m:r>
              <m:rPr>
                <m:nor/>
              </m:rPr>
              <w:rPr>
                <w:rFonts w:ascii="Cambria Math" w:eastAsia="Calibri" w:hAnsi="Cambria Math" w:cs="Times New Roman"/>
                <w:szCs w:val="24"/>
                <w:lang w:val="id-ID"/>
              </w:rPr>
              <m:t>i=1</m:t>
            </m:r>
          </m:sub>
          <m:sup>
            <m:r>
              <m:rPr>
                <m:nor/>
              </m:rPr>
              <w:rPr>
                <w:rFonts w:ascii="Cambria Math" w:eastAsia="Calibri" w:hAnsi="Cambria Math" w:cs="Times New Roman"/>
                <w:szCs w:val="24"/>
                <w:lang w:val="id-ID"/>
              </w:rPr>
              <m:t>k</m:t>
            </m:r>
          </m:sup>
          <m:e>
            <m:sSub>
              <m:sSubPr>
                <m:ctrlPr>
                  <w:rPr>
                    <w:rFonts w:ascii="Cambria Math" w:eastAsia="Calibri" w:hAnsi="Cambria Math" w:cs="Times New Roman"/>
                    <w:i/>
                    <w:szCs w:val="24"/>
                    <w:lang w:val="id-ID"/>
                  </w:rPr>
                </m:ctrlPr>
              </m:sSubPr>
              <m:e>
                <m:r>
                  <m:rPr>
                    <m:nor/>
                  </m:rPr>
                  <w:rPr>
                    <w:rFonts w:ascii="Cambria Math" w:eastAsia="Calibri" w:hAnsi="Cambria Math" w:cs="Times New Roman"/>
                    <w:szCs w:val="24"/>
                    <w:lang w:val="id-ID"/>
                  </w:rPr>
                  <m:t>b</m:t>
                </m:r>
              </m:e>
              <m:sub>
                <m:r>
                  <m:rPr>
                    <m:nor/>
                  </m:rPr>
                  <w:rPr>
                    <w:rFonts w:ascii="Cambria Math" w:eastAsia="Calibri" w:hAnsi="Cambria Math" w:cs="Times New Roman"/>
                    <w:szCs w:val="24"/>
                    <w:lang w:val="id-ID"/>
                  </w:rPr>
                  <m:t>ii</m:t>
                </m:r>
              </m:sub>
            </m:sSub>
            <m:sSubSup>
              <m:sSubSupPr>
                <m:ctrlPr>
                  <w:rPr>
                    <w:rFonts w:ascii="Cambria Math" w:eastAsia="Calibri" w:hAnsi="Cambria Math" w:cs="Times New Roman"/>
                    <w:i/>
                    <w:szCs w:val="24"/>
                    <w:lang w:val="id-ID"/>
                  </w:rPr>
                </m:ctrlPr>
              </m:sSubSupPr>
              <m:e>
                <m:r>
                  <m:rPr>
                    <m:nor/>
                  </m:rPr>
                  <w:rPr>
                    <w:rFonts w:ascii="Cambria Math" w:eastAsia="Calibri" w:hAnsi="Cambria Math" w:cs="Times New Roman"/>
                    <w:szCs w:val="24"/>
                    <w:lang w:val="id-ID"/>
                  </w:rPr>
                  <m:t>x</m:t>
                </m:r>
              </m:e>
              <m:sub>
                <m:r>
                  <m:rPr>
                    <m:nor/>
                  </m:rPr>
                  <w:rPr>
                    <w:rFonts w:ascii="Cambria Math" w:eastAsia="Calibri" w:hAnsi="Cambria Math" w:cs="Times New Roman"/>
                    <w:szCs w:val="24"/>
                    <w:lang w:val="id-ID"/>
                  </w:rPr>
                  <m:t>1</m:t>
                </m:r>
              </m:sub>
              <m:sup>
                <m:r>
                  <m:rPr>
                    <m:nor/>
                  </m:rPr>
                  <w:rPr>
                    <w:rFonts w:ascii="Cambria Math" w:eastAsia="Calibri" w:hAnsi="Cambria Math" w:cs="Times New Roman"/>
                    <w:szCs w:val="24"/>
                    <w:lang w:val="id-ID"/>
                  </w:rPr>
                  <m:t>2</m:t>
                </m:r>
              </m:sup>
            </m:sSubSup>
          </m:e>
        </m:nary>
      </m:oMath>
      <w:r w:rsidRPr="00F529C6">
        <w:rPr>
          <w:rFonts w:cs="Times New Roman"/>
          <w:szCs w:val="24"/>
          <w:lang w:val="id-ID"/>
        </w:rPr>
        <w:tab/>
        <w:t>(</w:t>
      </w:r>
      <w:r>
        <w:rPr>
          <w:rFonts w:cs="Times New Roman"/>
          <w:szCs w:val="24"/>
          <w:lang w:val="id-ID"/>
        </w:rPr>
        <w:t>2</w:t>
      </w:r>
      <w:r w:rsidRPr="00F529C6">
        <w:rPr>
          <w:rFonts w:cs="Times New Roman"/>
          <w:szCs w:val="24"/>
          <w:lang w:val="id-ID"/>
        </w:rPr>
        <w:t>.4)</w:t>
      </w:r>
    </w:p>
    <w:p w14:paraId="07F76D9E" w14:textId="77777777" w:rsidR="0076186B" w:rsidRPr="00F529C6" w:rsidRDefault="0076186B" w:rsidP="0076186B">
      <w:pPr>
        <w:tabs>
          <w:tab w:val="right" w:leader="dot" w:pos="7797"/>
        </w:tabs>
        <w:autoSpaceDE w:val="0"/>
        <w:autoSpaceDN w:val="0"/>
        <w:adjustRightInd w:val="0"/>
        <w:spacing w:after="0"/>
        <w:jc w:val="left"/>
        <w:rPr>
          <w:rFonts w:cs="Times New Roman"/>
          <w:szCs w:val="24"/>
          <w:lang w:val="id-ID"/>
        </w:rPr>
      </w:pPr>
    </w:p>
    <w:p w14:paraId="49EC3DFF" w14:textId="77777777" w:rsidR="00D72917" w:rsidRDefault="00D72917" w:rsidP="0076186B">
      <w:pPr>
        <w:tabs>
          <w:tab w:val="left" w:pos="567"/>
        </w:tabs>
        <w:autoSpaceDE w:val="0"/>
        <w:autoSpaceDN w:val="0"/>
        <w:adjustRightInd w:val="0"/>
        <w:spacing w:after="0"/>
        <w:jc w:val="left"/>
        <w:rPr>
          <w:rFonts w:cs="Times New Roman"/>
          <w:color w:val="000000"/>
          <w:szCs w:val="24"/>
          <w:lang w:val="id-ID"/>
        </w:rPr>
      </w:pPr>
    </w:p>
    <w:p w14:paraId="0B773A95" w14:textId="77777777" w:rsidR="00DB0CEB" w:rsidRDefault="00DB0CEB" w:rsidP="0076186B">
      <w:pPr>
        <w:tabs>
          <w:tab w:val="left" w:pos="567"/>
        </w:tabs>
        <w:autoSpaceDE w:val="0"/>
        <w:autoSpaceDN w:val="0"/>
        <w:adjustRightInd w:val="0"/>
        <w:spacing w:after="0"/>
        <w:jc w:val="left"/>
        <w:rPr>
          <w:rFonts w:cs="Times New Roman"/>
          <w:color w:val="000000"/>
          <w:szCs w:val="24"/>
          <w:lang w:val="id-ID"/>
        </w:rPr>
      </w:pPr>
    </w:p>
    <w:p w14:paraId="3A34EE56" w14:textId="77777777" w:rsidR="0076186B" w:rsidRPr="00F529C6" w:rsidRDefault="0076186B" w:rsidP="0076186B">
      <w:pPr>
        <w:tabs>
          <w:tab w:val="left" w:pos="567"/>
        </w:tabs>
        <w:autoSpaceDE w:val="0"/>
        <w:autoSpaceDN w:val="0"/>
        <w:adjustRightInd w:val="0"/>
        <w:spacing w:after="0"/>
        <w:jc w:val="left"/>
        <w:rPr>
          <w:rFonts w:cs="Times New Roman"/>
          <w:color w:val="000000"/>
          <w:szCs w:val="24"/>
          <w:lang w:val="id-ID"/>
        </w:rPr>
      </w:pPr>
      <w:r w:rsidRPr="00F529C6">
        <w:rPr>
          <w:rFonts w:cs="Times New Roman"/>
          <w:color w:val="000000"/>
          <w:szCs w:val="24"/>
          <w:lang w:val="id-ID"/>
        </w:rPr>
        <w:lastRenderedPageBreak/>
        <w:t>Dimana</w:t>
      </w:r>
    </w:p>
    <w:p w14:paraId="1BA82BF7"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cs="Times New Roman"/>
          <w:color w:val="000000"/>
          <w:szCs w:val="24"/>
          <w:lang w:val="id-ID"/>
        </w:rPr>
        <w:t>Y</w:t>
      </w:r>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respon atau variabel tidak bebas</w:t>
      </w:r>
    </w:p>
    <w:p w14:paraId="1DAB6A97"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cs="Times New Roman"/>
          <w:color w:val="000000"/>
          <w:szCs w:val="24"/>
          <w:lang w:val="id-ID"/>
        </w:rPr>
        <w:t>Ŷ</w:t>
      </w:r>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xml:space="preserve">= </w:t>
      </w:r>
      <w:r w:rsidRPr="00F529C6">
        <w:rPr>
          <w:rFonts w:cs="Times New Roman"/>
          <w:color w:val="000000"/>
          <w:szCs w:val="24"/>
          <w:lang w:val="id-ID"/>
        </w:rPr>
        <w:t>nilai taksiran respon</w:t>
      </w:r>
    </w:p>
    <w:p w14:paraId="5424DDC0"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ascii="Symbol" w:hAnsi="Symbol" w:cs="Symbol"/>
          <w:color w:val="000000"/>
          <w:szCs w:val="24"/>
        </w:rPr>
        <w:t></w:t>
      </w:r>
      <w:r w:rsidRPr="00F529C6">
        <w:rPr>
          <w:rFonts w:ascii="Symbol" w:hAnsi="Symbol" w:cs="Symbol"/>
          <w:color w:val="000000"/>
          <w:szCs w:val="24"/>
          <w:lang w:val="id-ID"/>
        </w:rPr>
        <w:softHyphen/>
      </w:r>
      <w:r w:rsidRPr="00F529C6">
        <w:rPr>
          <w:rFonts w:ascii="Symbol" w:hAnsi="Symbol" w:cs="Symbol"/>
          <w:color w:val="000000"/>
          <w:szCs w:val="24"/>
          <w:vertAlign w:val="subscript"/>
          <w:lang w:val="id-ID"/>
        </w:rPr>
        <w:t></w:t>
      </w:r>
      <w:r w:rsidRPr="00F529C6">
        <w:rPr>
          <w:rFonts w:ascii="Symbol" w:hAnsi="Symbol" w:cs="Symbol"/>
          <w:color w:val="000000"/>
          <w:szCs w:val="24"/>
          <w:vertAlign w:val="subscript"/>
          <w:lang w:val="id-ID"/>
        </w:rPr>
        <w:t></w:t>
      </w:r>
      <w:r w:rsidRPr="00F529C6">
        <w:rPr>
          <w:rFonts w:ascii="Symbol" w:hAnsi="Symbol" w:cs="Symbol"/>
          <w:color w:val="000000"/>
          <w:szCs w:val="24"/>
          <w:vertAlign w:val="subscript"/>
          <w:lang w:val="id-ID"/>
        </w:rPr>
        <w:t></w:t>
      </w:r>
      <w:r w:rsidRPr="00F529C6">
        <w:rPr>
          <w:rFonts w:cs="Times New Roman"/>
          <w:color w:val="000000"/>
          <w:szCs w:val="24"/>
          <w:lang w:val="id-ID"/>
        </w:rPr>
        <w:t>b</w:t>
      </w:r>
      <w:r w:rsidRPr="00F529C6">
        <w:rPr>
          <w:rFonts w:ascii="Symbol" w:hAnsi="Symbol" w:cs="Symbol"/>
          <w:color w:val="000000"/>
          <w:szCs w:val="24"/>
          <w:vertAlign w:val="subscript"/>
          <w:lang w:val="id-ID"/>
        </w:rPr>
        <w:t></w:t>
      </w:r>
      <w:r w:rsidRPr="00F529C6">
        <w:rPr>
          <w:rFonts w:ascii="Symbol" w:hAnsi="Symbol" w:cs="Symbol"/>
          <w:color w:val="000000"/>
          <w:szCs w:val="24"/>
          <w:lang w:val="id-ID"/>
        </w:rPr>
        <w:tab/>
      </w:r>
      <w:r w:rsidRPr="00F529C6">
        <w:rPr>
          <w:rFonts w:cs="Times New Roman"/>
          <w:color w:val="000000"/>
          <w:szCs w:val="24"/>
        </w:rPr>
        <w:t>= titik potong kurva terhadap sumbu y (</w:t>
      </w:r>
      <w:r w:rsidRPr="00F529C6">
        <w:rPr>
          <w:rFonts w:cs="Times New Roman"/>
          <w:i/>
          <w:iCs/>
          <w:color w:val="000000"/>
          <w:szCs w:val="24"/>
        </w:rPr>
        <w:t>intercept</w:t>
      </w:r>
      <w:r w:rsidRPr="00F529C6">
        <w:rPr>
          <w:rFonts w:cs="Times New Roman"/>
          <w:color w:val="000000"/>
          <w:szCs w:val="24"/>
        </w:rPr>
        <w:t xml:space="preserve">) </w:t>
      </w:r>
    </w:p>
    <w:p w14:paraId="255BDFC0"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ascii="Symbol" w:hAnsi="Symbol" w:cs="Symbol"/>
          <w:color w:val="000000"/>
          <w:szCs w:val="24"/>
        </w:rPr>
        <w:t></w:t>
      </w:r>
      <w:proofErr w:type="gramStart"/>
      <w:r w:rsidRPr="00F529C6">
        <w:rPr>
          <w:rFonts w:cs="Times New Roman"/>
          <w:color w:val="000000"/>
          <w:szCs w:val="24"/>
          <w:vertAlign w:val="subscript"/>
        </w:rPr>
        <w:t>i</w:t>
      </w:r>
      <w:r w:rsidRPr="00F529C6">
        <w:rPr>
          <w:rFonts w:cs="Times New Roman"/>
          <w:color w:val="000000"/>
          <w:szCs w:val="24"/>
        </w:rPr>
        <w:t xml:space="preserve"> </w:t>
      </w:r>
      <w:r w:rsidRPr="00F529C6">
        <w:rPr>
          <w:rFonts w:cs="Times New Roman"/>
          <w:color w:val="000000"/>
          <w:szCs w:val="24"/>
          <w:lang w:val="id-ID"/>
        </w:rPr>
        <w:t>;</w:t>
      </w:r>
      <w:proofErr w:type="gramEnd"/>
      <w:r w:rsidRPr="00F529C6">
        <w:rPr>
          <w:rFonts w:cs="Times New Roman"/>
          <w:color w:val="000000"/>
          <w:szCs w:val="24"/>
          <w:lang w:val="id-ID"/>
        </w:rPr>
        <w:t xml:space="preserve"> b</w:t>
      </w:r>
      <w:r w:rsidRPr="00F529C6">
        <w:rPr>
          <w:rFonts w:cs="Times New Roman"/>
          <w:color w:val="000000"/>
          <w:szCs w:val="24"/>
          <w:vertAlign w:val="subscript"/>
        </w:rPr>
        <w:t>i</w:t>
      </w:r>
      <w:r w:rsidRPr="00F529C6">
        <w:rPr>
          <w:rFonts w:cs="Times New Roman"/>
          <w:color w:val="000000"/>
          <w:szCs w:val="24"/>
          <w:lang w:val="id-ID"/>
        </w:rPr>
        <w:tab/>
      </w:r>
      <w:r w:rsidRPr="00F529C6">
        <w:rPr>
          <w:rFonts w:cs="Times New Roman"/>
          <w:color w:val="000000"/>
          <w:szCs w:val="24"/>
        </w:rPr>
        <w:t>= koefisien regresi dari x</w:t>
      </w:r>
      <w:r w:rsidRPr="00F529C6">
        <w:rPr>
          <w:rFonts w:cs="Times New Roman"/>
          <w:color w:val="000000"/>
          <w:szCs w:val="24"/>
          <w:vertAlign w:val="subscript"/>
          <w:lang w:val="id-ID"/>
        </w:rPr>
        <w:t>i</w:t>
      </w:r>
    </w:p>
    <w:p w14:paraId="50A389C9"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ascii="Symbol" w:hAnsi="Symbol" w:cs="Symbol"/>
          <w:color w:val="000000"/>
          <w:szCs w:val="24"/>
        </w:rPr>
        <w:t></w:t>
      </w:r>
      <w:proofErr w:type="gramStart"/>
      <w:r w:rsidRPr="00F529C6">
        <w:rPr>
          <w:rFonts w:cs="Times New Roman"/>
          <w:color w:val="000000"/>
          <w:szCs w:val="24"/>
          <w:vertAlign w:val="subscript"/>
        </w:rPr>
        <w:t>i</w:t>
      </w:r>
      <w:r w:rsidRPr="00F529C6">
        <w:rPr>
          <w:rFonts w:cs="Times New Roman"/>
          <w:color w:val="000000"/>
          <w:szCs w:val="24"/>
          <w:vertAlign w:val="subscript"/>
          <w:lang w:val="id-ID"/>
        </w:rPr>
        <w:t>i</w:t>
      </w:r>
      <w:r w:rsidRPr="00F529C6">
        <w:rPr>
          <w:rFonts w:cs="Times New Roman"/>
          <w:color w:val="000000"/>
          <w:szCs w:val="24"/>
        </w:rPr>
        <w:t xml:space="preserve"> </w:t>
      </w:r>
      <w:r w:rsidRPr="00F529C6">
        <w:rPr>
          <w:rFonts w:cs="Times New Roman"/>
          <w:color w:val="000000"/>
          <w:szCs w:val="24"/>
          <w:lang w:val="id-ID"/>
        </w:rPr>
        <w:t>;</w:t>
      </w:r>
      <w:proofErr w:type="gramEnd"/>
      <w:r w:rsidRPr="00F529C6">
        <w:rPr>
          <w:rFonts w:cs="Times New Roman"/>
          <w:color w:val="000000"/>
          <w:szCs w:val="24"/>
          <w:lang w:val="id-ID"/>
        </w:rPr>
        <w:t xml:space="preserve"> b</w:t>
      </w:r>
      <w:r w:rsidRPr="00F529C6">
        <w:rPr>
          <w:rFonts w:cs="Times New Roman"/>
          <w:color w:val="000000"/>
          <w:szCs w:val="24"/>
          <w:vertAlign w:val="subscript"/>
        </w:rPr>
        <w:t>i</w:t>
      </w:r>
      <w:r w:rsidRPr="00F529C6">
        <w:rPr>
          <w:rFonts w:cs="Times New Roman"/>
          <w:color w:val="000000"/>
          <w:szCs w:val="24"/>
          <w:vertAlign w:val="subscript"/>
          <w:lang w:val="id-ID"/>
        </w:rPr>
        <w:t>i</w:t>
      </w:r>
      <w:r w:rsidRPr="00F529C6">
        <w:rPr>
          <w:rFonts w:cs="Times New Roman"/>
          <w:color w:val="000000"/>
          <w:szCs w:val="24"/>
          <w:lang w:val="id-ID"/>
        </w:rPr>
        <w:tab/>
      </w:r>
      <w:r w:rsidRPr="00F529C6">
        <w:rPr>
          <w:rFonts w:cs="Times New Roman"/>
          <w:color w:val="000000"/>
          <w:szCs w:val="24"/>
        </w:rPr>
        <w:t>= koefisien regresi dari x</w:t>
      </w:r>
      <w:r w:rsidRPr="00F529C6">
        <w:rPr>
          <w:rFonts w:cs="Times New Roman"/>
          <w:color w:val="000000"/>
          <w:szCs w:val="24"/>
          <w:vertAlign w:val="subscript"/>
          <w:lang w:val="id-ID"/>
        </w:rPr>
        <w:t>i</w:t>
      </w:r>
      <w:r w:rsidRPr="00F529C6">
        <w:rPr>
          <w:rFonts w:cs="Times New Roman"/>
          <w:color w:val="000000"/>
          <w:szCs w:val="24"/>
          <w:vertAlign w:val="superscript"/>
          <w:lang w:val="id-ID"/>
        </w:rPr>
        <w:t>2</w:t>
      </w:r>
    </w:p>
    <w:p w14:paraId="2CE9D756" w14:textId="77777777" w:rsidR="0076186B" w:rsidRDefault="0076186B" w:rsidP="0076186B">
      <w:pPr>
        <w:tabs>
          <w:tab w:val="left" w:pos="709"/>
        </w:tabs>
        <w:autoSpaceDE w:val="0"/>
        <w:autoSpaceDN w:val="0"/>
        <w:adjustRightInd w:val="0"/>
        <w:spacing w:after="0"/>
        <w:rPr>
          <w:rFonts w:cs="Times New Roman"/>
          <w:color w:val="000000"/>
          <w:szCs w:val="24"/>
          <w:lang w:val="id-ID"/>
        </w:rPr>
      </w:pPr>
      <w:r w:rsidRPr="00F529C6">
        <w:rPr>
          <w:rFonts w:ascii="Symbol" w:hAnsi="Symbol" w:cs="Symbol"/>
          <w:color w:val="000000"/>
          <w:szCs w:val="24"/>
        </w:rPr>
        <w:t></w:t>
      </w:r>
      <w:proofErr w:type="gramStart"/>
      <w:r w:rsidRPr="00F529C6">
        <w:rPr>
          <w:rFonts w:cs="Times New Roman"/>
          <w:color w:val="000000"/>
          <w:szCs w:val="24"/>
          <w:vertAlign w:val="subscript"/>
        </w:rPr>
        <w:t>i</w:t>
      </w:r>
      <w:r w:rsidRPr="00F529C6">
        <w:rPr>
          <w:rFonts w:cs="Times New Roman"/>
          <w:color w:val="000000"/>
          <w:szCs w:val="24"/>
          <w:vertAlign w:val="subscript"/>
          <w:lang w:val="id-ID"/>
        </w:rPr>
        <w:t>j</w:t>
      </w:r>
      <w:r w:rsidRPr="00F529C6">
        <w:rPr>
          <w:rFonts w:cs="Times New Roman"/>
          <w:color w:val="000000"/>
          <w:szCs w:val="24"/>
        </w:rPr>
        <w:t xml:space="preserve"> </w:t>
      </w:r>
      <w:r w:rsidRPr="00F529C6">
        <w:rPr>
          <w:rFonts w:cs="Times New Roman"/>
          <w:color w:val="000000"/>
          <w:szCs w:val="24"/>
          <w:lang w:val="id-ID"/>
        </w:rPr>
        <w:t>;</w:t>
      </w:r>
      <w:proofErr w:type="gramEnd"/>
      <w:r w:rsidRPr="00F529C6">
        <w:rPr>
          <w:rFonts w:cs="Times New Roman"/>
          <w:color w:val="000000"/>
          <w:szCs w:val="24"/>
          <w:lang w:val="id-ID"/>
        </w:rPr>
        <w:t xml:space="preserve"> b</w:t>
      </w:r>
      <w:r w:rsidRPr="00F529C6">
        <w:rPr>
          <w:rFonts w:cs="Times New Roman"/>
          <w:color w:val="000000"/>
          <w:szCs w:val="24"/>
          <w:vertAlign w:val="subscript"/>
        </w:rPr>
        <w:t>i</w:t>
      </w:r>
      <w:r w:rsidRPr="00F529C6">
        <w:rPr>
          <w:rFonts w:cs="Times New Roman"/>
          <w:color w:val="000000"/>
          <w:szCs w:val="24"/>
          <w:vertAlign w:val="subscript"/>
          <w:lang w:val="id-ID"/>
        </w:rPr>
        <w:t>j</w:t>
      </w:r>
      <w:r w:rsidRPr="00F529C6">
        <w:rPr>
          <w:rFonts w:cs="Times New Roman"/>
          <w:color w:val="000000"/>
          <w:szCs w:val="24"/>
          <w:lang w:val="id-ID"/>
        </w:rPr>
        <w:tab/>
      </w:r>
      <w:r w:rsidRPr="00F529C6">
        <w:rPr>
          <w:rFonts w:cs="Times New Roman"/>
          <w:color w:val="000000"/>
          <w:szCs w:val="24"/>
        </w:rPr>
        <w:t>= koefisien regresi dari</w:t>
      </w:r>
      <w:r w:rsidRPr="00F529C6">
        <w:rPr>
          <w:rFonts w:cs="Times New Roman"/>
          <w:color w:val="000000"/>
          <w:szCs w:val="24"/>
          <w:lang w:val="id-ID"/>
        </w:rPr>
        <w:t xml:space="preserve"> interaksi</w:t>
      </w:r>
      <w:r w:rsidRPr="00F529C6">
        <w:rPr>
          <w:rFonts w:cs="Times New Roman"/>
          <w:color w:val="000000"/>
          <w:szCs w:val="24"/>
        </w:rPr>
        <w:t xml:space="preserve"> x</w:t>
      </w:r>
      <w:r w:rsidRPr="00F529C6">
        <w:rPr>
          <w:rFonts w:cs="Times New Roman"/>
          <w:color w:val="000000"/>
          <w:szCs w:val="24"/>
          <w:vertAlign w:val="subscript"/>
          <w:lang w:val="id-ID"/>
        </w:rPr>
        <w:t xml:space="preserve">i </w:t>
      </w:r>
      <w:r w:rsidRPr="00F529C6">
        <w:rPr>
          <w:rFonts w:cs="Times New Roman"/>
          <w:color w:val="000000"/>
          <w:szCs w:val="24"/>
          <w:lang w:val="id-ID"/>
        </w:rPr>
        <w:t>dan</w:t>
      </w:r>
      <w:r w:rsidRPr="00F529C6">
        <w:rPr>
          <w:rFonts w:cs="Times New Roman"/>
          <w:color w:val="000000"/>
          <w:szCs w:val="24"/>
          <w:vertAlign w:val="subscript"/>
          <w:lang w:val="id-ID"/>
        </w:rPr>
        <w:t xml:space="preserve"> </w:t>
      </w:r>
      <w:r w:rsidRPr="00F529C6">
        <w:rPr>
          <w:rFonts w:cs="Times New Roman"/>
          <w:color w:val="000000"/>
          <w:szCs w:val="24"/>
        </w:rPr>
        <w:t>x</w:t>
      </w:r>
      <w:r w:rsidRPr="00F529C6">
        <w:rPr>
          <w:rFonts w:cs="Times New Roman"/>
          <w:color w:val="000000"/>
          <w:szCs w:val="24"/>
          <w:vertAlign w:val="subscript"/>
          <w:lang w:val="id-ID"/>
        </w:rPr>
        <w:t>ij</w:t>
      </w:r>
    </w:p>
    <w:p w14:paraId="21F6C6A0" w14:textId="77777777" w:rsidR="0076186B" w:rsidRDefault="0076186B" w:rsidP="0076186B">
      <w:pPr>
        <w:tabs>
          <w:tab w:val="left" w:pos="709"/>
        </w:tabs>
        <w:autoSpaceDE w:val="0"/>
        <w:autoSpaceDN w:val="0"/>
        <w:adjustRightInd w:val="0"/>
        <w:spacing w:after="0"/>
        <w:rPr>
          <w:rFonts w:cs="Times New Roman"/>
          <w:color w:val="000000"/>
          <w:szCs w:val="24"/>
          <w:lang w:val="id-ID"/>
        </w:rPr>
      </w:pPr>
      <w:proofErr w:type="gramStart"/>
      <w:r w:rsidRPr="00F529C6">
        <w:rPr>
          <w:rFonts w:cs="Times New Roman"/>
          <w:color w:val="000000"/>
          <w:szCs w:val="24"/>
        </w:rPr>
        <w:t>x</w:t>
      </w:r>
      <w:r w:rsidRPr="00F529C6">
        <w:rPr>
          <w:rFonts w:cs="Times New Roman"/>
          <w:color w:val="000000"/>
          <w:szCs w:val="24"/>
          <w:vertAlign w:val="subscript"/>
          <w:lang w:val="id-ID"/>
        </w:rPr>
        <w:t>i</w:t>
      </w:r>
      <w:proofErr w:type="gramEnd"/>
      <w:r w:rsidRPr="00F529C6">
        <w:rPr>
          <w:rFonts w:cs="Times New Roman"/>
          <w:color w:val="000000"/>
          <w:szCs w:val="24"/>
          <w:vertAlign w:val="subscript"/>
          <w:lang w:val="id-ID"/>
        </w:rPr>
        <w:tab/>
      </w:r>
      <w:r w:rsidRPr="00F529C6">
        <w:rPr>
          <w:rFonts w:cs="Times New Roman"/>
          <w:color w:val="000000"/>
          <w:szCs w:val="24"/>
        </w:rPr>
        <w:t xml:space="preserve">= variabel bebas ke i (faktor) </w:t>
      </w:r>
    </w:p>
    <w:p w14:paraId="132EAD70" w14:textId="77777777" w:rsidR="0076186B" w:rsidRPr="00F529C6" w:rsidRDefault="0076186B" w:rsidP="0076186B">
      <w:pPr>
        <w:tabs>
          <w:tab w:val="left" w:pos="709"/>
        </w:tabs>
        <w:autoSpaceDE w:val="0"/>
        <w:autoSpaceDN w:val="0"/>
        <w:adjustRightInd w:val="0"/>
        <w:spacing w:after="0"/>
        <w:jc w:val="left"/>
        <w:rPr>
          <w:rFonts w:cs="Times New Roman"/>
          <w:color w:val="000000"/>
          <w:szCs w:val="24"/>
          <w:lang w:val="id-ID"/>
        </w:rPr>
      </w:pPr>
      <m:oMath>
        <m:r>
          <w:rPr>
            <w:rFonts w:ascii="Cambria Math" w:eastAsia="Calibri" w:hAnsi="Cambria Math" w:cs="Times New Roman"/>
            <w:szCs w:val="24"/>
            <w:lang w:val="id-ID"/>
          </w:rPr>
          <m:t>ϵ</m:t>
        </m:r>
      </m:oMath>
      <w:r w:rsidRPr="00F529C6">
        <w:rPr>
          <w:rFonts w:cs="Times New Roman"/>
          <w:color w:val="000000"/>
          <w:szCs w:val="24"/>
        </w:rPr>
        <w:t xml:space="preserve"> </w:t>
      </w:r>
      <w:r w:rsidRPr="00F529C6">
        <w:rPr>
          <w:rFonts w:cs="Times New Roman"/>
          <w:color w:val="000000"/>
          <w:szCs w:val="24"/>
          <w:lang w:val="id-ID"/>
        </w:rPr>
        <w:tab/>
      </w:r>
      <w:r w:rsidRPr="00F529C6">
        <w:rPr>
          <w:rFonts w:cs="Times New Roman"/>
          <w:color w:val="000000"/>
          <w:szCs w:val="24"/>
        </w:rPr>
        <w:t xml:space="preserve">= </w:t>
      </w:r>
      <w:r w:rsidRPr="00F529C6">
        <w:rPr>
          <w:rFonts w:cs="Times New Roman"/>
          <w:i/>
          <w:iCs/>
          <w:color w:val="000000"/>
          <w:szCs w:val="24"/>
        </w:rPr>
        <w:t>error</w:t>
      </w:r>
    </w:p>
    <w:p w14:paraId="00C055D7" w14:textId="77777777" w:rsidR="0076186B" w:rsidRDefault="0076186B" w:rsidP="0076186B">
      <w:pPr>
        <w:tabs>
          <w:tab w:val="left" w:pos="567"/>
        </w:tabs>
        <w:autoSpaceDE w:val="0"/>
        <w:autoSpaceDN w:val="0"/>
        <w:adjustRightInd w:val="0"/>
        <w:spacing w:after="0"/>
        <w:rPr>
          <w:rFonts w:cs="Times New Roman"/>
          <w:color w:val="000000"/>
          <w:szCs w:val="24"/>
          <w:lang w:val="id-ID"/>
        </w:rPr>
      </w:pPr>
    </w:p>
    <w:p w14:paraId="6DA9DCC3" w14:textId="77777777" w:rsidR="0076186B" w:rsidRDefault="0076186B" w:rsidP="0076186B">
      <w:pPr>
        <w:spacing w:after="0"/>
        <w:ind w:firstLine="709"/>
        <w:rPr>
          <w:lang w:val="id-ID"/>
        </w:rPr>
      </w:pPr>
      <w:r w:rsidRPr="00C435AC">
        <w:rPr>
          <w:szCs w:val="24"/>
        </w:rPr>
        <w:t xml:space="preserve">Analisis data menggunakan program </w:t>
      </w:r>
      <w:r w:rsidRPr="00C435AC">
        <w:t>Design Expert 10.0.</w:t>
      </w:r>
      <w:r w:rsidRPr="00C435AC">
        <w:rPr>
          <w:lang w:val="id-ID"/>
        </w:rPr>
        <w:t xml:space="preserve">1 </w:t>
      </w:r>
      <w:r w:rsidRPr="00C435AC">
        <w:t xml:space="preserve">secara umum dilakukan dengan </w:t>
      </w:r>
      <w:proofErr w:type="gramStart"/>
      <w:r w:rsidRPr="00C435AC">
        <w:t>cara</w:t>
      </w:r>
      <w:proofErr w:type="gramEnd"/>
      <w:r w:rsidRPr="00C435AC">
        <w:t xml:space="preserve"> mentransformasikan data, </w:t>
      </w:r>
      <w:r w:rsidRPr="00C435AC">
        <w:rPr>
          <w:i/>
        </w:rPr>
        <w:t>fit summary</w:t>
      </w:r>
      <w:r w:rsidRPr="00C435AC">
        <w:t>, penentuan model</w:t>
      </w:r>
      <w:r w:rsidRPr="00C435AC">
        <w:rPr>
          <w:lang w:val="id-ID"/>
        </w:rPr>
        <w:t xml:space="preserve"> dan </w:t>
      </w:r>
      <w:r w:rsidRPr="00C435AC">
        <w:t xml:space="preserve">analisis statistik </w:t>
      </w:r>
      <w:r w:rsidRPr="00C435AC">
        <w:rPr>
          <w:i/>
        </w:rPr>
        <w:t>Analysis of Variance</w:t>
      </w:r>
      <w:r w:rsidRPr="00C435AC">
        <w:t xml:space="preserve"> (ANOVA</w:t>
      </w:r>
      <w:r w:rsidRPr="00C435AC">
        <w:rPr>
          <w:lang w:val="id-ID"/>
        </w:rPr>
        <w:t>). Analisis statistik dilakukan adalah analisis regresi (ANOVA) dan pengujian model statistik (</w:t>
      </w:r>
      <w:r w:rsidRPr="00C435AC">
        <w:t>Uji Kesesuaian Model</w:t>
      </w:r>
      <w:r w:rsidRPr="00C435AC">
        <w:rPr>
          <w:lang w:val="id-ID"/>
        </w:rPr>
        <w:t xml:space="preserve"> dengan Koefisien determinasi dan lack of fit), Uji Asumsi Residual, dan Uji Koefisien Regresi (parsial dan serentak)</w:t>
      </w:r>
      <w:r>
        <w:rPr>
          <w:lang w:val="id-ID"/>
        </w:rPr>
        <w:t>.</w:t>
      </w:r>
    </w:p>
    <w:p w14:paraId="288725DF" w14:textId="77777777" w:rsidR="0076186B" w:rsidRDefault="0076186B" w:rsidP="0076186B">
      <w:pPr>
        <w:spacing w:after="0"/>
        <w:rPr>
          <w:lang w:val="id-ID"/>
        </w:rPr>
      </w:pPr>
    </w:p>
    <w:p w14:paraId="63C492C8" w14:textId="77777777" w:rsidR="0076186B" w:rsidRPr="00F529C6" w:rsidRDefault="0076186B" w:rsidP="0076186B">
      <w:pPr>
        <w:pStyle w:val="Heading2"/>
        <w:rPr>
          <w:lang w:val="id-ID"/>
        </w:rPr>
      </w:pPr>
      <w:r w:rsidRPr="00F529C6">
        <w:rPr>
          <w:szCs w:val="24"/>
          <w:lang w:val="id-ID"/>
        </w:rPr>
        <w:t>2.</w:t>
      </w:r>
      <w:r>
        <w:rPr>
          <w:szCs w:val="24"/>
          <w:lang w:val="id-ID"/>
        </w:rPr>
        <w:t>3</w:t>
      </w:r>
      <w:r w:rsidRPr="00F529C6">
        <w:rPr>
          <w:szCs w:val="24"/>
        </w:rPr>
        <w:t xml:space="preserve"> </w:t>
      </w:r>
      <w:r w:rsidRPr="00F529C6">
        <w:rPr>
          <w:szCs w:val="24"/>
          <w:lang w:val="id-ID"/>
        </w:rPr>
        <w:tab/>
      </w:r>
      <w:r w:rsidRPr="00F529C6">
        <w:rPr>
          <w:lang w:val="id-ID"/>
        </w:rPr>
        <w:t>Tahap III (optimasi dari respon)</w:t>
      </w:r>
    </w:p>
    <w:p w14:paraId="073FFA65" w14:textId="77777777" w:rsidR="0076186B" w:rsidRDefault="0076186B" w:rsidP="0076186B">
      <w:pPr>
        <w:spacing w:after="0"/>
        <w:ind w:firstLine="709"/>
        <w:rPr>
          <w:rFonts w:eastAsia="Calibri" w:cs="Times New Roman"/>
          <w:bCs/>
          <w:iCs/>
          <w:szCs w:val="24"/>
          <w:lang w:val="id-ID"/>
        </w:rPr>
      </w:pPr>
      <w:r w:rsidRPr="00AC300C">
        <w:rPr>
          <w:rFonts w:cs="Times New Roman"/>
          <w:szCs w:val="24"/>
          <w:lang w:val="id-ID"/>
        </w:rPr>
        <w:t>Optimasi dilakukan menggunakan fungsi desirability.</w:t>
      </w:r>
      <w:r>
        <w:rPr>
          <w:rFonts w:cs="Times New Roman"/>
          <w:szCs w:val="24"/>
          <w:lang w:val="id-ID"/>
        </w:rPr>
        <w:t xml:space="preserve"> </w:t>
      </w:r>
      <w:r>
        <w:rPr>
          <w:rFonts w:eastAsia="Calibri" w:cs="Times New Roman"/>
          <w:bCs/>
          <w:iCs/>
          <w:szCs w:val="24"/>
          <w:lang w:val="id-ID"/>
        </w:rPr>
        <w:t>Tahapan optimasi yang dilakukan adalah:</w:t>
      </w:r>
    </w:p>
    <w:p w14:paraId="3C75B235" w14:textId="77777777" w:rsidR="0076186B" w:rsidRPr="00C96175" w:rsidRDefault="0076186B" w:rsidP="0076186B">
      <w:pPr>
        <w:pStyle w:val="ListParagraph"/>
        <w:numPr>
          <w:ilvl w:val="0"/>
          <w:numId w:val="27"/>
        </w:numPr>
        <w:spacing w:after="0" w:line="240" w:lineRule="auto"/>
        <w:ind w:left="709"/>
        <w:rPr>
          <w:bCs/>
          <w:iCs/>
          <w:szCs w:val="24"/>
        </w:rPr>
      </w:pPr>
      <w:r>
        <w:rPr>
          <w:color w:val="000000"/>
          <w:szCs w:val="24"/>
        </w:rPr>
        <w:t>P</w:t>
      </w:r>
      <w:r w:rsidRPr="00C96175">
        <w:rPr>
          <w:color w:val="000000"/>
          <w:szCs w:val="24"/>
        </w:rPr>
        <w:t xml:space="preserve">ersamaan regresi yang dihasilkan </w:t>
      </w:r>
      <w:r>
        <w:rPr>
          <w:color w:val="000000"/>
          <w:szCs w:val="24"/>
        </w:rPr>
        <w:t xml:space="preserve">digunakan </w:t>
      </w:r>
      <w:r w:rsidRPr="00C96175">
        <w:rPr>
          <w:color w:val="000000"/>
          <w:szCs w:val="24"/>
        </w:rPr>
        <w:t>sebagai dasar untuk melakukan optimasi respon.</w:t>
      </w:r>
    </w:p>
    <w:p w14:paraId="0A4279F8" w14:textId="77777777" w:rsidR="0076186B" w:rsidRPr="00152189" w:rsidRDefault="0076186B" w:rsidP="0076186B">
      <w:pPr>
        <w:pStyle w:val="ListParagraph"/>
        <w:numPr>
          <w:ilvl w:val="0"/>
          <w:numId w:val="27"/>
        </w:numPr>
        <w:spacing w:after="0" w:line="240" w:lineRule="auto"/>
        <w:ind w:left="709"/>
        <w:rPr>
          <w:bCs/>
          <w:iCs/>
          <w:szCs w:val="24"/>
        </w:rPr>
      </w:pPr>
      <w:r>
        <w:rPr>
          <w:color w:val="000000"/>
          <w:szCs w:val="24"/>
        </w:rPr>
        <w:t>Kriteria dari variabel berubah (komposisi MCC, asam sitrat, dan sorbitol) ditentukan dengan tujuan di dalam rentang variasi kompoisis yang telah ditentukan pada rancangan penelitian awal (</w:t>
      </w:r>
      <w:r w:rsidRPr="00152189">
        <w:rPr>
          <w:i/>
          <w:color w:val="000000"/>
          <w:szCs w:val="24"/>
        </w:rPr>
        <w:t>in range</w:t>
      </w:r>
      <w:r>
        <w:rPr>
          <w:color w:val="000000"/>
          <w:szCs w:val="24"/>
        </w:rPr>
        <w:t>)</w:t>
      </w:r>
    </w:p>
    <w:p w14:paraId="334DC2FC" w14:textId="77777777" w:rsidR="0076186B" w:rsidRPr="00152189" w:rsidRDefault="0076186B" w:rsidP="0076186B">
      <w:pPr>
        <w:pStyle w:val="ListParagraph"/>
        <w:numPr>
          <w:ilvl w:val="0"/>
          <w:numId w:val="27"/>
        </w:numPr>
        <w:spacing w:after="0" w:line="240" w:lineRule="auto"/>
        <w:ind w:left="709"/>
        <w:rPr>
          <w:bCs/>
          <w:iCs/>
          <w:szCs w:val="24"/>
        </w:rPr>
      </w:pPr>
      <w:r>
        <w:rPr>
          <w:color w:val="000000"/>
          <w:szCs w:val="24"/>
        </w:rPr>
        <w:t>Kriteria dari respon ditentukan, yaitu:</w:t>
      </w:r>
    </w:p>
    <w:p w14:paraId="493E179C" w14:textId="77777777" w:rsidR="0076186B" w:rsidRPr="00152189" w:rsidRDefault="0076186B" w:rsidP="0076186B">
      <w:pPr>
        <w:pStyle w:val="ListParagraph"/>
        <w:numPr>
          <w:ilvl w:val="0"/>
          <w:numId w:val="28"/>
        </w:numPr>
        <w:spacing w:after="0" w:line="240" w:lineRule="auto"/>
        <w:ind w:left="1134"/>
        <w:rPr>
          <w:color w:val="000000"/>
          <w:szCs w:val="24"/>
        </w:rPr>
      </w:pPr>
      <w:r>
        <w:rPr>
          <w:color w:val="000000"/>
          <w:szCs w:val="24"/>
        </w:rPr>
        <w:t>N</w:t>
      </w:r>
      <w:r w:rsidRPr="00152189">
        <w:rPr>
          <w:color w:val="000000"/>
          <w:szCs w:val="24"/>
        </w:rPr>
        <w:t xml:space="preserve">ilai </w:t>
      </w:r>
      <w:r w:rsidRPr="00152189">
        <w:rPr>
          <w:bCs/>
          <w:iCs/>
          <w:szCs w:val="24"/>
        </w:rPr>
        <w:t>Y</w:t>
      </w:r>
      <w:r w:rsidRPr="00152189">
        <w:rPr>
          <w:bCs/>
          <w:iCs/>
          <w:szCs w:val="24"/>
          <w:vertAlign w:val="subscript"/>
        </w:rPr>
        <w:t>1</w:t>
      </w:r>
      <w:r w:rsidRPr="00152189">
        <w:rPr>
          <w:bCs/>
          <w:iCs/>
          <w:szCs w:val="24"/>
        </w:rPr>
        <w:t>, Y</w:t>
      </w:r>
      <w:r w:rsidRPr="00152189">
        <w:rPr>
          <w:bCs/>
          <w:iCs/>
          <w:szCs w:val="24"/>
          <w:vertAlign w:val="subscript"/>
        </w:rPr>
        <w:t>2</w:t>
      </w:r>
      <w:r w:rsidRPr="00152189">
        <w:rPr>
          <w:bCs/>
          <w:iCs/>
          <w:szCs w:val="24"/>
        </w:rPr>
        <w:t>, Y</w:t>
      </w:r>
      <w:r w:rsidRPr="00152189">
        <w:rPr>
          <w:bCs/>
          <w:iCs/>
          <w:szCs w:val="24"/>
          <w:vertAlign w:val="subscript"/>
        </w:rPr>
        <w:t>3</w:t>
      </w:r>
      <w:r w:rsidRPr="00152189">
        <w:rPr>
          <w:bCs/>
          <w:iCs/>
          <w:szCs w:val="24"/>
        </w:rPr>
        <w:t>, dan Y</w:t>
      </w:r>
      <w:r w:rsidRPr="00152189">
        <w:rPr>
          <w:bCs/>
          <w:iCs/>
          <w:szCs w:val="24"/>
          <w:vertAlign w:val="subscript"/>
        </w:rPr>
        <w:t xml:space="preserve">4 </w:t>
      </w:r>
      <w:r w:rsidRPr="004A134E">
        <w:rPr>
          <w:bCs/>
          <w:iCs/>
          <w:szCs w:val="24"/>
        </w:rPr>
        <w:t>dilakukan pendekatan</w:t>
      </w:r>
      <w:r>
        <w:rPr>
          <w:bCs/>
          <w:iCs/>
          <w:szCs w:val="24"/>
          <w:vertAlign w:val="subscript"/>
        </w:rPr>
        <w:t xml:space="preserve"> </w:t>
      </w:r>
      <w:r w:rsidRPr="00152189">
        <w:rPr>
          <w:bCs/>
          <w:iCs/>
          <w:szCs w:val="24"/>
        </w:rPr>
        <w:t>dengan cakupan nilai tertinggi</w:t>
      </w:r>
      <w:r>
        <w:rPr>
          <w:bCs/>
          <w:iCs/>
          <w:szCs w:val="24"/>
        </w:rPr>
        <w:t xml:space="preserve">  (</w:t>
      </w:r>
      <w:r w:rsidRPr="00152189">
        <w:rPr>
          <w:bCs/>
          <w:i/>
          <w:iCs/>
          <w:szCs w:val="24"/>
        </w:rPr>
        <w:t>maximize</w:t>
      </w:r>
      <w:r>
        <w:rPr>
          <w:bCs/>
          <w:iCs/>
          <w:szCs w:val="24"/>
        </w:rPr>
        <w:t>)</w:t>
      </w:r>
    </w:p>
    <w:p w14:paraId="6E1CA23F" w14:textId="77777777" w:rsidR="0076186B" w:rsidRPr="00152189" w:rsidRDefault="0076186B" w:rsidP="0076186B">
      <w:pPr>
        <w:pStyle w:val="ListParagraph"/>
        <w:numPr>
          <w:ilvl w:val="0"/>
          <w:numId w:val="28"/>
        </w:numPr>
        <w:spacing w:after="0" w:line="240" w:lineRule="auto"/>
        <w:ind w:left="1134"/>
        <w:rPr>
          <w:color w:val="000000"/>
          <w:szCs w:val="24"/>
        </w:rPr>
      </w:pPr>
      <w:r>
        <w:rPr>
          <w:bCs/>
          <w:iCs/>
          <w:szCs w:val="24"/>
        </w:rPr>
        <w:t>N</w:t>
      </w:r>
      <w:r w:rsidRPr="00152189">
        <w:rPr>
          <w:bCs/>
          <w:iCs/>
          <w:szCs w:val="24"/>
        </w:rPr>
        <w:t>ilai Y</w:t>
      </w:r>
      <w:r w:rsidRPr="00152189">
        <w:rPr>
          <w:bCs/>
          <w:iCs/>
          <w:szCs w:val="24"/>
          <w:vertAlign w:val="subscript"/>
        </w:rPr>
        <w:t>5</w:t>
      </w:r>
      <w:r w:rsidRPr="00152189">
        <w:rPr>
          <w:bCs/>
          <w:iCs/>
          <w:szCs w:val="24"/>
        </w:rPr>
        <w:t xml:space="preserve"> </w:t>
      </w:r>
      <w:r w:rsidRPr="004A134E">
        <w:rPr>
          <w:bCs/>
          <w:iCs/>
          <w:szCs w:val="24"/>
        </w:rPr>
        <w:t>dilakukan pendekatan</w:t>
      </w:r>
      <w:r>
        <w:rPr>
          <w:bCs/>
          <w:iCs/>
          <w:szCs w:val="24"/>
          <w:vertAlign w:val="subscript"/>
        </w:rPr>
        <w:t xml:space="preserve"> </w:t>
      </w:r>
      <w:r w:rsidRPr="00152189">
        <w:rPr>
          <w:bCs/>
          <w:iCs/>
          <w:szCs w:val="24"/>
        </w:rPr>
        <w:t>dengan cakupan nilai terendah</w:t>
      </w:r>
      <w:r>
        <w:rPr>
          <w:bCs/>
          <w:iCs/>
          <w:szCs w:val="24"/>
        </w:rPr>
        <w:t xml:space="preserve"> (</w:t>
      </w:r>
      <w:r w:rsidRPr="00152189">
        <w:rPr>
          <w:bCs/>
          <w:i/>
          <w:iCs/>
          <w:szCs w:val="24"/>
        </w:rPr>
        <w:t>minimize</w:t>
      </w:r>
      <w:r>
        <w:rPr>
          <w:bCs/>
          <w:iCs/>
          <w:szCs w:val="24"/>
        </w:rPr>
        <w:t>)</w:t>
      </w:r>
    </w:p>
    <w:p w14:paraId="5B893E46" w14:textId="77777777" w:rsidR="0076186B" w:rsidRDefault="0076186B" w:rsidP="0076186B">
      <w:pPr>
        <w:pStyle w:val="ListParagraph"/>
        <w:numPr>
          <w:ilvl w:val="0"/>
          <w:numId w:val="27"/>
        </w:numPr>
        <w:spacing w:after="0" w:line="240" w:lineRule="auto"/>
        <w:ind w:left="709"/>
        <w:rPr>
          <w:bCs/>
          <w:iCs/>
          <w:szCs w:val="24"/>
        </w:rPr>
      </w:pPr>
      <w:r>
        <w:rPr>
          <w:bCs/>
          <w:iCs/>
          <w:szCs w:val="24"/>
        </w:rPr>
        <w:t>Bobot atau faktor kepentingan ditentukan untuk tiap persamaan regresi dari respon</w:t>
      </w:r>
    </w:p>
    <w:p w14:paraId="3B26F925" w14:textId="77777777" w:rsidR="0076186B" w:rsidRDefault="0076186B" w:rsidP="0076186B">
      <w:pPr>
        <w:pStyle w:val="ListParagraph"/>
        <w:numPr>
          <w:ilvl w:val="0"/>
          <w:numId w:val="27"/>
        </w:numPr>
        <w:spacing w:after="0" w:line="240" w:lineRule="auto"/>
        <w:ind w:left="709"/>
        <w:rPr>
          <w:bCs/>
          <w:iCs/>
          <w:szCs w:val="24"/>
        </w:rPr>
      </w:pPr>
      <w:r>
        <w:rPr>
          <w:bCs/>
          <w:iCs/>
          <w:szCs w:val="24"/>
        </w:rPr>
        <w:t xml:space="preserve">Nilai </w:t>
      </w:r>
      <w:r w:rsidRPr="00D76A4F">
        <w:rPr>
          <w:bCs/>
          <w:i/>
          <w:iCs/>
          <w:szCs w:val="24"/>
        </w:rPr>
        <w:t>desirability</w:t>
      </w:r>
      <w:r>
        <w:rPr>
          <w:bCs/>
          <w:i/>
          <w:iCs/>
          <w:szCs w:val="24"/>
        </w:rPr>
        <w:t xml:space="preserve"> </w:t>
      </w:r>
      <w:r>
        <w:rPr>
          <w:bCs/>
          <w:iCs/>
          <w:szCs w:val="24"/>
        </w:rPr>
        <w:t>gabungan tertinggi dipilih sebagai kondisi optimal terbaik</w:t>
      </w:r>
    </w:p>
    <w:p w14:paraId="75E5EE9D" w14:textId="77777777" w:rsidR="0076186B" w:rsidRDefault="0076186B" w:rsidP="0076186B">
      <w:pPr>
        <w:pStyle w:val="ListParagraph"/>
        <w:spacing w:after="0" w:line="240" w:lineRule="auto"/>
        <w:ind w:left="709"/>
        <w:rPr>
          <w:rFonts w:eastAsia="Times New Roman" w:cs="Times New Roman"/>
          <w:b/>
          <w:color w:val="000000"/>
          <w:lang w:val="id-ID"/>
        </w:rPr>
      </w:pPr>
    </w:p>
    <w:p w14:paraId="6B91D331" w14:textId="78473AE7" w:rsidR="00F47480" w:rsidRDefault="00F47480" w:rsidP="00F47480">
      <w:pPr>
        <w:ind w:firstLine="851"/>
        <w:contextualSpacing/>
        <w:rPr>
          <w:rFonts w:eastAsia="Calibri" w:cs="Times New Roman"/>
          <w:szCs w:val="24"/>
          <w:lang w:val="id-ID"/>
        </w:rPr>
      </w:pPr>
      <w:r w:rsidRPr="002F1C3B">
        <w:rPr>
          <w:rFonts w:eastAsia="Calibri" w:cs="Times New Roman"/>
          <w:szCs w:val="24"/>
          <w:lang w:val="id-ID"/>
        </w:rPr>
        <w:t xml:space="preserve">Optimasi proses dapat digunakan untuk mencari respon maksimal (sebesar mungkin pada titik tertinggi) maka respon </w:t>
      </w:r>
      <w:r w:rsidRPr="00AD6502">
        <w:rPr>
          <w:rFonts w:eastAsia="Calibri" w:cs="Times New Roman"/>
          <w:i/>
          <w:szCs w:val="24"/>
          <w:lang w:val="id-ID"/>
        </w:rPr>
        <w:t>desirability</w:t>
      </w:r>
      <w:r w:rsidRPr="002F1C3B">
        <w:rPr>
          <w:rFonts w:eastAsia="Calibri" w:cs="Times New Roman"/>
          <w:szCs w:val="24"/>
          <w:lang w:val="id-ID"/>
        </w:rPr>
        <w:t xml:space="preserve"> mengikuti persamaan 2.</w:t>
      </w:r>
      <w:r>
        <w:rPr>
          <w:rFonts w:eastAsia="Calibri" w:cs="Times New Roman"/>
          <w:szCs w:val="24"/>
          <w:lang w:val="id-ID"/>
        </w:rPr>
        <w:t>5</w:t>
      </w:r>
      <w:r w:rsidRPr="002F1C3B">
        <w:rPr>
          <w:rFonts w:eastAsia="Calibri" w:cs="Times New Roman"/>
          <w:szCs w:val="24"/>
          <w:lang w:val="id-ID"/>
        </w:rPr>
        <w:t xml:space="preserve"> dan jika menginginkan optimasi respon minimal (serendah mungkin pada titik terendah) maka respon </w:t>
      </w:r>
      <w:r w:rsidRPr="00AD6502">
        <w:rPr>
          <w:rFonts w:eastAsia="Calibri" w:cs="Times New Roman"/>
          <w:i/>
          <w:szCs w:val="24"/>
          <w:lang w:val="id-ID"/>
        </w:rPr>
        <w:t>desirability</w:t>
      </w:r>
      <w:r>
        <w:rPr>
          <w:rFonts w:eastAsia="Calibri" w:cs="Times New Roman"/>
          <w:szCs w:val="24"/>
          <w:lang w:val="id-ID"/>
        </w:rPr>
        <w:t xml:space="preserve"> mengikuti persamaan 2.6 </w:t>
      </w:r>
      <w:r w:rsidRPr="002F1C3B">
        <w:rPr>
          <w:rFonts w:eastAsia="Calibri" w:cs="Times New Roman"/>
          <w:szCs w:val="24"/>
          <w:lang w:val="id-ID"/>
        </w:rPr>
        <w:t xml:space="preserve">serta jika menginginkan respon pada target tertentu, maka respon </w:t>
      </w:r>
      <w:r w:rsidRPr="002F1C3B">
        <w:rPr>
          <w:rFonts w:eastAsia="Calibri" w:cs="Times New Roman"/>
          <w:i/>
          <w:szCs w:val="24"/>
          <w:lang w:val="id-ID"/>
        </w:rPr>
        <w:t>desirability</w:t>
      </w:r>
      <w:r>
        <w:rPr>
          <w:rFonts w:eastAsia="Calibri" w:cs="Times New Roman"/>
          <w:szCs w:val="24"/>
          <w:lang w:val="id-ID"/>
        </w:rPr>
        <w:t xml:space="preserve"> nya menggunakan persamaan 2.7</w:t>
      </w:r>
    </w:p>
    <w:p w14:paraId="05C1B6D9" w14:textId="77777777" w:rsidR="00D72917" w:rsidRPr="002F1C3B" w:rsidRDefault="00D72917" w:rsidP="00F47480">
      <w:pPr>
        <w:ind w:firstLine="851"/>
        <w:contextualSpacing/>
        <w:rPr>
          <w:rFonts w:eastAsia="Calibri" w:cs="Times New Roman"/>
          <w:szCs w:val="24"/>
          <w:lang w:val="id-ID"/>
        </w:rPr>
      </w:pPr>
    </w:p>
    <w:p w14:paraId="545FF1BD" w14:textId="77777777" w:rsidR="00F47480" w:rsidRPr="002F1C3B" w:rsidRDefault="00F47480" w:rsidP="00F47480">
      <w:pPr>
        <w:ind w:firstLine="851"/>
        <w:contextualSpacing/>
        <w:rPr>
          <w:rFonts w:eastAsia="Calibri" w:cs="Times New Roman"/>
          <w:szCs w:val="24"/>
          <w:lang w:val="id-ID"/>
        </w:rPr>
      </w:pPr>
      <w:r w:rsidRPr="002F1C3B">
        <w:rPr>
          <w:rFonts w:eastAsia="Calibri" w:cs="Times New Roman"/>
          <w:szCs w:val="24"/>
          <w:lang w:val="id-ID"/>
        </w:rPr>
        <w:t>di = 0      Jika Yi &lt; Li</w:t>
      </w:r>
    </w:p>
    <w:p w14:paraId="7FC9D1EC" w14:textId="77777777" w:rsidR="00F47480" w:rsidRPr="002F1C3B" w:rsidRDefault="00F47480" w:rsidP="00F47480">
      <w:pPr>
        <w:ind w:firstLine="851"/>
        <w:contextualSpacing/>
        <w:rPr>
          <w:rFonts w:cs="Times New Roman"/>
          <w:szCs w:val="24"/>
          <w:lang w:val="id-ID"/>
        </w:rPr>
      </w:pPr>
      <w:r w:rsidRPr="002F1C3B">
        <w:rPr>
          <w:rFonts w:eastAsia="Calibri" w:cs="Times New Roman"/>
          <w:szCs w:val="24"/>
          <w:lang w:val="id-ID"/>
        </w:rPr>
        <w:t xml:space="preserve">di = </w:t>
      </w:r>
      <m:oMath>
        <m:sSup>
          <m:sSupPr>
            <m:ctrlPr>
              <w:rPr>
                <w:rFonts w:ascii="Cambria Math" w:hAnsi="Cambria Math" w:cs="Times New Roman"/>
                <w:i/>
                <w:szCs w:val="24"/>
                <w:lang w:val="id-ID"/>
              </w:rPr>
            </m:ctrlPr>
          </m:sSupPr>
          <m:e>
            <m:d>
              <m:dPr>
                <m:ctrlPr>
                  <w:rPr>
                    <w:rFonts w:ascii="Cambria Math" w:hAnsi="Cambria Math" w:cs="Times New Roman"/>
                    <w:i/>
                    <w:szCs w:val="24"/>
                    <w:lang w:val="id-ID"/>
                  </w:rPr>
                </m:ctrlPr>
              </m:dPr>
              <m:e>
                <m:f>
                  <m:fPr>
                    <m:ctrlPr>
                      <w:rPr>
                        <w:rFonts w:ascii="Cambria Math" w:hAnsi="Cambria Math" w:cs="Times New Roman"/>
                        <w:i/>
                        <w:szCs w:val="24"/>
                        <w:lang w:val="id-ID"/>
                      </w:rPr>
                    </m:ctrlPr>
                  </m:fPr>
                  <m:num>
                    <m:r>
                      <w:rPr>
                        <w:rFonts w:ascii="Cambria Math" w:hAnsi="Cambria Math" w:cs="Times New Roman"/>
                        <w:szCs w:val="24"/>
                        <w:lang w:val="id-ID"/>
                      </w:rPr>
                      <m:t>Yi-Li</m:t>
                    </m:r>
                  </m:num>
                  <m:den>
                    <m:r>
                      <m:rPr>
                        <m:nor/>
                      </m:rPr>
                      <w:rPr>
                        <w:rFonts w:ascii="Cambria Math" w:hAnsi="Cambria Math" w:cs="Times New Roman"/>
                        <w:szCs w:val="24"/>
                        <w:lang w:val="id-ID"/>
                      </w:rPr>
                      <m:t>Ti - Li</m:t>
                    </m:r>
                  </m:den>
                </m:f>
              </m:e>
            </m:d>
          </m:e>
          <m:sup>
            <m:r>
              <m:rPr>
                <m:nor/>
              </m:rPr>
              <w:rPr>
                <w:rFonts w:ascii="Cambria Math" w:hAnsi="Cambria Math" w:cs="Times New Roman"/>
                <w:szCs w:val="24"/>
                <w:lang w:val="id-ID"/>
              </w:rPr>
              <m:t>r</m:t>
            </m:r>
          </m:sup>
        </m:sSup>
      </m:oMath>
      <w:r>
        <w:rPr>
          <w:rFonts w:eastAsia="Calibri" w:cs="Times New Roman"/>
          <w:szCs w:val="24"/>
          <w:lang w:val="id-ID"/>
        </w:rPr>
        <w:t xml:space="preserve">  </w:t>
      </w:r>
      <w:r w:rsidRPr="002F1C3B">
        <w:rPr>
          <w:rFonts w:cs="Times New Roman"/>
          <w:szCs w:val="24"/>
          <w:lang w:val="id-ID"/>
        </w:rPr>
        <w:t>Jika Li ≤ Yi ≤ Ti</w:t>
      </w:r>
    </w:p>
    <w:p w14:paraId="7C874B02" w14:textId="5F028F20" w:rsidR="00F47480" w:rsidRDefault="00F47480" w:rsidP="00F47480">
      <w:pPr>
        <w:tabs>
          <w:tab w:val="right" w:leader="dot" w:pos="9072"/>
        </w:tabs>
        <w:ind w:firstLine="851"/>
        <w:contextualSpacing/>
        <w:rPr>
          <w:rFonts w:cs="Times New Roman"/>
          <w:szCs w:val="24"/>
          <w:lang w:val="id-ID"/>
        </w:rPr>
      </w:pPr>
      <w:r w:rsidRPr="002F1C3B">
        <w:rPr>
          <w:rFonts w:cs="Times New Roman"/>
          <w:szCs w:val="24"/>
          <w:lang w:val="id-ID"/>
        </w:rPr>
        <w:t xml:space="preserve">di = 1      Jika Yi </w:t>
      </w:r>
      <w:r>
        <w:rPr>
          <w:rFonts w:cs="Times New Roman"/>
          <w:szCs w:val="24"/>
          <w:lang w:val="id-ID"/>
        </w:rPr>
        <w:t>&gt; Ti</w:t>
      </w:r>
      <w:r>
        <w:rPr>
          <w:rFonts w:cs="Times New Roman"/>
          <w:szCs w:val="24"/>
          <w:lang w:val="id-ID"/>
        </w:rPr>
        <w:tab/>
      </w:r>
      <w:r w:rsidRPr="002F1C3B">
        <w:rPr>
          <w:rFonts w:cs="Times New Roman"/>
          <w:szCs w:val="24"/>
          <w:lang w:val="id-ID"/>
        </w:rPr>
        <w:t>(2.</w:t>
      </w:r>
      <w:r>
        <w:rPr>
          <w:rFonts w:cs="Times New Roman"/>
          <w:szCs w:val="24"/>
          <w:lang w:val="id-ID"/>
        </w:rPr>
        <w:t>5</w:t>
      </w:r>
      <w:r w:rsidRPr="002F1C3B">
        <w:rPr>
          <w:rFonts w:cs="Times New Roman"/>
          <w:szCs w:val="24"/>
          <w:lang w:val="id-ID"/>
        </w:rPr>
        <w:t>)</w:t>
      </w:r>
    </w:p>
    <w:p w14:paraId="562942AF" w14:textId="77777777" w:rsidR="00F47480" w:rsidRPr="002F1C3B" w:rsidRDefault="00F47480" w:rsidP="00F47480">
      <w:pPr>
        <w:tabs>
          <w:tab w:val="right" w:leader="dot" w:pos="7938"/>
        </w:tabs>
        <w:ind w:firstLine="851"/>
        <w:contextualSpacing/>
        <w:rPr>
          <w:rFonts w:cs="Times New Roman"/>
          <w:szCs w:val="24"/>
          <w:lang w:val="id-ID"/>
        </w:rPr>
      </w:pPr>
    </w:p>
    <w:p w14:paraId="6D558ABA" w14:textId="77777777" w:rsidR="00F47480" w:rsidRPr="002F1C3B" w:rsidRDefault="00F47480" w:rsidP="00F47480">
      <w:pPr>
        <w:ind w:firstLine="851"/>
        <w:contextualSpacing/>
        <w:rPr>
          <w:rFonts w:eastAsia="Calibri" w:cs="Times New Roman"/>
          <w:szCs w:val="24"/>
          <w:lang w:val="id-ID"/>
        </w:rPr>
      </w:pPr>
      <w:r w:rsidRPr="002F1C3B">
        <w:rPr>
          <w:rFonts w:eastAsia="Calibri" w:cs="Times New Roman"/>
          <w:szCs w:val="24"/>
          <w:lang w:val="id-ID"/>
        </w:rPr>
        <w:t>di = 0      Jika Yi ˃ Ui</w:t>
      </w:r>
    </w:p>
    <w:p w14:paraId="05B7FD48" w14:textId="77777777" w:rsidR="00F47480" w:rsidRPr="002F1C3B" w:rsidRDefault="00F47480" w:rsidP="00F47480">
      <w:pPr>
        <w:ind w:firstLine="851"/>
        <w:contextualSpacing/>
        <w:rPr>
          <w:rFonts w:cs="Times New Roman"/>
          <w:szCs w:val="24"/>
          <w:lang w:val="id-ID"/>
        </w:rPr>
      </w:pPr>
      <w:r w:rsidRPr="002F1C3B">
        <w:rPr>
          <w:rFonts w:eastAsia="Calibri" w:cs="Times New Roman"/>
          <w:szCs w:val="24"/>
          <w:lang w:val="id-ID"/>
        </w:rPr>
        <w:t xml:space="preserve">di= </w:t>
      </w:r>
      <m:oMath>
        <m:sSup>
          <m:sSupPr>
            <m:ctrlPr>
              <w:rPr>
                <w:rFonts w:ascii="Cambria Math" w:hAnsi="Cambria Math" w:cs="Times New Roman"/>
                <w:i/>
                <w:szCs w:val="24"/>
                <w:lang w:val="id-ID"/>
              </w:rPr>
            </m:ctrlPr>
          </m:sSupPr>
          <m:e>
            <m:d>
              <m:dPr>
                <m:ctrlPr>
                  <w:rPr>
                    <w:rFonts w:ascii="Cambria Math" w:hAnsi="Cambria Math" w:cs="Times New Roman"/>
                    <w:i/>
                    <w:szCs w:val="24"/>
                    <w:lang w:val="id-ID"/>
                  </w:rPr>
                </m:ctrlPr>
              </m:dPr>
              <m:e>
                <m:f>
                  <m:fPr>
                    <m:ctrlPr>
                      <w:rPr>
                        <w:rFonts w:ascii="Cambria Math" w:hAnsi="Cambria Math" w:cs="Times New Roman"/>
                        <w:i/>
                        <w:szCs w:val="24"/>
                        <w:lang w:val="id-ID"/>
                      </w:rPr>
                    </m:ctrlPr>
                  </m:fPr>
                  <m:num>
                    <m:r>
                      <m:rPr>
                        <m:nor/>
                      </m:rPr>
                      <w:rPr>
                        <w:rFonts w:ascii="Cambria Math" w:hAnsi="Cambria Math" w:cs="Times New Roman"/>
                        <w:szCs w:val="24"/>
                        <w:lang w:val="id-ID"/>
                      </w:rPr>
                      <m:t>Ui-Yi</m:t>
                    </m:r>
                  </m:num>
                  <m:den>
                    <m:r>
                      <m:rPr>
                        <m:nor/>
                      </m:rPr>
                      <w:rPr>
                        <w:rFonts w:ascii="Cambria Math" w:hAnsi="Cambria Math" w:cs="Times New Roman"/>
                        <w:szCs w:val="24"/>
                        <w:lang w:val="id-ID"/>
                      </w:rPr>
                      <m:t>Ui-Ti</m:t>
                    </m:r>
                  </m:den>
                </m:f>
              </m:e>
            </m:d>
          </m:e>
          <m:sup>
            <m:r>
              <m:rPr>
                <m:nor/>
              </m:rPr>
              <w:rPr>
                <w:rFonts w:ascii="Cambria Math" w:hAnsi="Cambria Math" w:cs="Times New Roman"/>
                <w:szCs w:val="24"/>
                <w:lang w:val="id-ID"/>
              </w:rPr>
              <m:t>r</m:t>
            </m:r>
          </m:sup>
        </m:sSup>
      </m:oMath>
      <w:r>
        <w:rPr>
          <w:rFonts w:eastAsia="Calibri" w:cs="Times New Roman"/>
          <w:szCs w:val="24"/>
          <w:lang w:val="id-ID"/>
        </w:rPr>
        <w:t xml:space="preserve">  </w:t>
      </w:r>
      <w:r w:rsidRPr="002F1C3B">
        <w:rPr>
          <w:rFonts w:cs="Times New Roman"/>
          <w:szCs w:val="24"/>
          <w:lang w:val="id-ID"/>
        </w:rPr>
        <w:t>Jika Ti ≤ Yi ≤ Ui</w:t>
      </w:r>
    </w:p>
    <w:p w14:paraId="7E7C626F" w14:textId="6C2C0BD4" w:rsidR="00F47480" w:rsidRDefault="00F47480" w:rsidP="00F47480">
      <w:pPr>
        <w:tabs>
          <w:tab w:val="right" w:leader="dot" w:pos="9072"/>
        </w:tabs>
        <w:ind w:firstLine="851"/>
        <w:contextualSpacing/>
        <w:rPr>
          <w:rFonts w:cs="Times New Roman"/>
          <w:szCs w:val="24"/>
          <w:lang w:val="id-ID"/>
        </w:rPr>
      </w:pPr>
      <w:r w:rsidRPr="002F1C3B">
        <w:rPr>
          <w:rFonts w:cs="Times New Roman"/>
          <w:szCs w:val="24"/>
          <w:lang w:val="id-ID"/>
        </w:rPr>
        <w:t>di = 1      Jika Yi˂ Ti</w:t>
      </w:r>
      <w:r w:rsidRPr="002F1C3B">
        <w:rPr>
          <w:rFonts w:cs="Times New Roman"/>
          <w:szCs w:val="24"/>
          <w:lang w:val="id-ID"/>
        </w:rPr>
        <w:tab/>
        <w:t>(2.</w:t>
      </w:r>
      <w:r>
        <w:rPr>
          <w:rFonts w:cs="Times New Roman"/>
          <w:szCs w:val="24"/>
          <w:lang w:val="id-ID"/>
        </w:rPr>
        <w:t>6</w:t>
      </w:r>
      <w:r w:rsidRPr="002F1C3B">
        <w:rPr>
          <w:rFonts w:cs="Times New Roman"/>
          <w:szCs w:val="24"/>
          <w:lang w:val="id-ID"/>
        </w:rPr>
        <w:t>)</w:t>
      </w:r>
    </w:p>
    <w:p w14:paraId="07F0137C" w14:textId="77777777" w:rsidR="00F47480" w:rsidRPr="002F1C3B" w:rsidRDefault="00F47480" w:rsidP="00F47480">
      <w:pPr>
        <w:tabs>
          <w:tab w:val="right" w:leader="dot" w:pos="7938"/>
        </w:tabs>
        <w:ind w:firstLine="851"/>
        <w:contextualSpacing/>
        <w:rPr>
          <w:rFonts w:cs="Times New Roman"/>
          <w:szCs w:val="24"/>
          <w:lang w:val="id-ID"/>
        </w:rPr>
      </w:pPr>
    </w:p>
    <w:p w14:paraId="04D92DC5" w14:textId="5FABA016" w:rsidR="00F47480" w:rsidRPr="002F1C3B" w:rsidRDefault="00F47480" w:rsidP="00F47480">
      <w:pPr>
        <w:ind w:firstLine="851"/>
        <w:contextualSpacing/>
        <w:rPr>
          <w:rFonts w:eastAsia="Calibri" w:cs="Times New Roman"/>
          <w:szCs w:val="24"/>
          <w:lang w:val="id-ID"/>
        </w:rPr>
      </w:pPr>
      <w:r w:rsidRPr="002F1C3B">
        <w:rPr>
          <w:rFonts w:eastAsia="Calibri" w:cs="Times New Roman"/>
          <w:szCs w:val="24"/>
          <w:lang w:val="id-ID"/>
        </w:rPr>
        <w:t>di = 0      Jika Yi ˂ Li</w:t>
      </w:r>
    </w:p>
    <w:p w14:paraId="1ABD9232" w14:textId="77777777" w:rsidR="00F47480" w:rsidRPr="002F1C3B" w:rsidRDefault="00F47480" w:rsidP="00F47480">
      <w:pPr>
        <w:ind w:firstLine="851"/>
        <w:contextualSpacing/>
        <w:rPr>
          <w:rFonts w:cs="Times New Roman"/>
          <w:szCs w:val="24"/>
          <w:lang w:val="id-ID"/>
        </w:rPr>
      </w:pPr>
      <w:r w:rsidRPr="002F1C3B">
        <w:rPr>
          <w:rFonts w:eastAsia="Calibri" w:cs="Times New Roman"/>
          <w:szCs w:val="24"/>
          <w:lang w:val="id-ID"/>
        </w:rPr>
        <w:t xml:space="preserve">di = </w:t>
      </w:r>
      <m:oMath>
        <m:sSup>
          <m:sSupPr>
            <m:ctrlPr>
              <w:rPr>
                <w:rFonts w:ascii="Cambria Math" w:hAnsi="Cambria Math" w:cs="Times New Roman"/>
                <w:i/>
                <w:szCs w:val="24"/>
                <w:lang w:val="id-ID"/>
              </w:rPr>
            </m:ctrlPr>
          </m:sSupPr>
          <m:e>
            <m:d>
              <m:dPr>
                <m:ctrlPr>
                  <w:rPr>
                    <w:rFonts w:ascii="Cambria Math" w:hAnsi="Cambria Math" w:cs="Times New Roman"/>
                    <w:i/>
                    <w:szCs w:val="24"/>
                    <w:lang w:val="id-ID"/>
                  </w:rPr>
                </m:ctrlPr>
              </m:dPr>
              <m:e>
                <m:f>
                  <m:fPr>
                    <m:ctrlPr>
                      <w:rPr>
                        <w:rFonts w:ascii="Cambria Math" w:hAnsi="Cambria Math" w:cs="Times New Roman"/>
                        <w:i/>
                        <w:szCs w:val="24"/>
                        <w:lang w:val="id-ID"/>
                      </w:rPr>
                    </m:ctrlPr>
                  </m:fPr>
                  <m:num>
                    <m:r>
                      <w:rPr>
                        <w:rFonts w:ascii="Cambria Math" w:hAnsi="Cambria Math" w:cs="Times New Roman"/>
                        <w:szCs w:val="24"/>
                        <w:lang w:val="id-ID"/>
                      </w:rPr>
                      <m:t>Yi-Li</m:t>
                    </m:r>
                  </m:num>
                  <m:den>
                    <m:r>
                      <m:rPr>
                        <m:nor/>
                      </m:rPr>
                      <w:rPr>
                        <w:rFonts w:ascii="Cambria Math" w:hAnsi="Cambria Math" w:cs="Times New Roman"/>
                        <w:szCs w:val="24"/>
                        <w:lang w:val="id-ID"/>
                      </w:rPr>
                      <m:t>Ti - Li</m:t>
                    </m:r>
                  </m:den>
                </m:f>
              </m:e>
            </m:d>
          </m:e>
          <m:sup>
            <m:r>
              <m:rPr>
                <m:nor/>
              </m:rPr>
              <w:rPr>
                <w:rFonts w:ascii="Cambria Math" w:hAnsi="Cambria Math" w:cs="Times New Roman"/>
                <w:szCs w:val="24"/>
                <w:lang w:val="id-ID"/>
              </w:rPr>
              <m:t>r</m:t>
            </m:r>
          </m:sup>
        </m:sSup>
      </m:oMath>
      <w:r>
        <w:rPr>
          <w:rFonts w:eastAsia="Calibri" w:cs="Times New Roman"/>
          <w:szCs w:val="24"/>
          <w:lang w:val="id-ID"/>
        </w:rPr>
        <w:t xml:space="preserve">  </w:t>
      </w:r>
      <w:r w:rsidRPr="002F1C3B">
        <w:rPr>
          <w:rFonts w:cs="Times New Roman"/>
          <w:szCs w:val="24"/>
          <w:lang w:val="id-ID"/>
        </w:rPr>
        <w:t xml:space="preserve">  Jika Li ≤ Yi ≤ Ti</w:t>
      </w:r>
    </w:p>
    <w:p w14:paraId="759E4168" w14:textId="77777777" w:rsidR="00F47480" w:rsidRPr="002F1C3B" w:rsidRDefault="00F47480" w:rsidP="00F47480">
      <w:pPr>
        <w:ind w:firstLine="851"/>
        <w:contextualSpacing/>
        <w:rPr>
          <w:rFonts w:cs="Times New Roman"/>
          <w:szCs w:val="24"/>
          <w:lang w:val="id-ID"/>
        </w:rPr>
      </w:pPr>
      <w:r w:rsidRPr="002F1C3B">
        <w:rPr>
          <w:rFonts w:eastAsia="Calibri" w:cs="Times New Roman"/>
          <w:szCs w:val="24"/>
          <w:lang w:val="id-ID"/>
        </w:rPr>
        <w:t xml:space="preserve">di= </w:t>
      </w:r>
      <m:oMath>
        <m:sSup>
          <m:sSupPr>
            <m:ctrlPr>
              <w:rPr>
                <w:rFonts w:ascii="Cambria Math" w:hAnsi="Cambria Math" w:cs="Times New Roman"/>
                <w:i/>
                <w:szCs w:val="24"/>
                <w:lang w:val="id-ID"/>
              </w:rPr>
            </m:ctrlPr>
          </m:sSupPr>
          <m:e>
            <m:d>
              <m:dPr>
                <m:ctrlPr>
                  <w:rPr>
                    <w:rFonts w:ascii="Cambria Math" w:hAnsi="Cambria Math" w:cs="Times New Roman"/>
                    <w:i/>
                    <w:szCs w:val="24"/>
                    <w:lang w:val="id-ID"/>
                  </w:rPr>
                </m:ctrlPr>
              </m:dPr>
              <m:e>
                <m:f>
                  <m:fPr>
                    <m:ctrlPr>
                      <w:rPr>
                        <w:rFonts w:ascii="Cambria Math" w:hAnsi="Cambria Math" w:cs="Times New Roman"/>
                        <w:i/>
                        <w:szCs w:val="24"/>
                        <w:lang w:val="id-ID"/>
                      </w:rPr>
                    </m:ctrlPr>
                  </m:fPr>
                  <m:num>
                    <m:r>
                      <m:rPr>
                        <m:nor/>
                      </m:rPr>
                      <w:rPr>
                        <w:rFonts w:ascii="Cambria Math" w:hAnsi="Cambria Math" w:cs="Times New Roman"/>
                        <w:szCs w:val="24"/>
                        <w:lang w:val="id-ID"/>
                      </w:rPr>
                      <m:t>Ui-Yi</m:t>
                    </m:r>
                  </m:num>
                  <m:den>
                    <m:r>
                      <m:rPr>
                        <m:nor/>
                      </m:rPr>
                      <w:rPr>
                        <w:rFonts w:ascii="Cambria Math" w:hAnsi="Cambria Math" w:cs="Times New Roman"/>
                        <w:szCs w:val="24"/>
                        <w:lang w:val="id-ID"/>
                      </w:rPr>
                      <m:t>Ui-Ti</m:t>
                    </m:r>
                  </m:den>
                </m:f>
              </m:e>
            </m:d>
          </m:e>
          <m:sup>
            <m:r>
              <m:rPr>
                <m:nor/>
              </m:rPr>
              <w:rPr>
                <w:rFonts w:ascii="Cambria Math" w:hAnsi="Cambria Math" w:cs="Times New Roman"/>
                <w:szCs w:val="24"/>
                <w:lang w:val="id-ID"/>
              </w:rPr>
              <m:t>r</m:t>
            </m:r>
          </m:sup>
        </m:sSup>
      </m:oMath>
      <w:r w:rsidRPr="002F1C3B">
        <w:rPr>
          <w:rFonts w:cs="Times New Roman"/>
          <w:szCs w:val="24"/>
          <w:lang w:val="id-ID"/>
        </w:rPr>
        <w:t xml:space="preserve">  Jika Ti ≤ Yi ≤ Ui</w:t>
      </w:r>
    </w:p>
    <w:p w14:paraId="53402A4B" w14:textId="466FF3EB" w:rsidR="00F47480" w:rsidRPr="002F1C3B" w:rsidRDefault="00F47480" w:rsidP="00F47480">
      <w:pPr>
        <w:tabs>
          <w:tab w:val="right" w:leader="dot" w:pos="9072"/>
        </w:tabs>
        <w:ind w:firstLine="851"/>
        <w:contextualSpacing/>
        <w:rPr>
          <w:rFonts w:cs="Times New Roman"/>
          <w:szCs w:val="24"/>
          <w:lang w:val="id-ID"/>
        </w:rPr>
      </w:pPr>
      <w:r>
        <w:rPr>
          <w:rFonts w:cs="Times New Roman"/>
          <w:szCs w:val="24"/>
          <w:lang w:val="id-ID"/>
        </w:rPr>
        <w:t>di = 0      Jika Yi ˃ Ui atau Y i&lt; Li</w:t>
      </w:r>
      <w:r w:rsidRPr="002F1C3B">
        <w:rPr>
          <w:rFonts w:cs="Times New Roman"/>
          <w:szCs w:val="24"/>
          <w:lang w:val="id-ID"/>
        </w:rPr>
        <w:tab/>
        <w:t>(2.</w:t>
      </w:r>
      <w:r>
        <w:rPr>
          <w:rFonts w:cs="Times New Roman"/>
          <w:szCs w:val="24"/>
          <w:lang w:val="id-ID"/>
        </w:rPr>
        <w:t>7</w:t>
      </w:r>
      <w:r w:rsidRPr="002F1C3B">
        <w:rPr>
          <w:rFonts w:cs="Times New Roman"/>
          <w:szCs w:val="24"/>
          <w:lang w:val="id-ID"/>
        </w:rPr>
        <w:t>)</w:t>
      </w:r>
    </w:p>
    <w:p w14:paraId="5C7AC4DF" w14:textId="77777777" w:rsidR="00F47480" w:rsidRDefault="00F47480" w:rsidP="0076186B">
      <w:pPr>
        <w:pStyle w:val="ListParagraph"/>
        <w:spacing w:after="0" w:line="240" w:lineRule="auto"/>
        <w:ind w:left="709"/>
        <w:rPr>
          <w:rFonts w:eastAsia="Times New Roman" w:cs="Times New Roman"/>
          <w:b/>
          <w:color w:val="000000"/>
          <w:lang w:val="id-ID"/>
        </w:rPr>
      </w:pPr>
    </w:p>
    <w:p w14:paraId="53A4FAF2" w14:textId="77777777" w:rsidR="00F47480" w:rsidRDefault="00F47480" w:rsidP="0076186B">
      <w:pPr>
        <w:pStyle w:val="ListParagraph"/>
        <w:spacing w:after="0" w:line="240" w:lineRule="auto"/>
        <w:ind w:left="709"/>
        <w:rPr>
          <w:rFonts w:eastAsia="Times New Roman" w:cs="Times New Roman"/>
          <w:b/>
          <w:color w:val="000000"/>
          <w:lang w:val="id-ID"/>
        </w:rPr>
      </w:pPr>
    </w:p>
    <w:p w14:paraId="1B648E3A" w14:textId="77777777" w:rsidR="00F47480" w:rsidRPr="002F1C3B" w:rsidRDefault="00F47480" w:rsidP="00F47480">
      <w:pPr>
        <w:autoSpaceDE w:val="0"/>
        <w:autoSpaceDN w:val="0"/>
        <w:adjustRightInd w:val="0"/>
        <w:ind w:firstLine="851"/>
        <w:rPr>
          <w:rFonts w:eastAsia="Calibri" w:cs="Times New Roman"/>
          <w:szCs w:val="24"/>
          <w:lang w:val="id-ID"/>
        </w:rPr>
      </w:pPr>
      <w:r w:rsidRPr="002F1C3B">
        <w:rPr>
          <w:rFonts w:eastAsia="Calibri" w:cs="Times New Roman"/>
          <w:szCs w:val="24"/>
          <w:lang w:val="id-ID"/>
        </w:rPr>
        <w:t xml:space="preserve">Dari persamaan fungsi </w:t>
      </w:r>
      <w:r w:rsidRPr="002F1C3B">
        <w:rPr>
          <w:rFonts w:eastAsia="Calibri" w:cs="Times New Roman"/>
          <w:i/>
          <w:iCs/>
          <w:szCs w:val="24"/>
          <w:lang w:val="id-ID"/>
        </w:rPr>
        <w:t xml:space="preserve">individual desirability </w:t>
      </w:r>
      <w:r w:rsidRPr="002F1C3B">
        <w:rPr>
          <w:rFonts w:eastAsia="Calibri" w:cs="Times New Roman"/>
          <w:szCs w:val="24"/>
          <w:lang w:val="id-ID"/>
        </w:rPr>
        <w:t>terdapat bobot (</w:t>
      </w:r>
      <w:r w:rsidRPr="002F1C3B">
        <w:rPr>
          <w:rFonts w:eastAsia="Calibri" w:cs="Times New Roman"/>
          <w:i/>
          <w:iCs/>
          <w:szCs w:val="24"/>
          <w:lang w:val="id-ID"/>
        </w:rPr>
        <w:t>r</w:t>
      </w:r>
      <w:r w:rsidRPr="002F1C3B">
        <w:rPr>
          <w:rFonts w:eastAsia="Calibri" w:cs="Times New Roman"/>
          <w:szCs w:val="24"/>
          <w:lang w:val="id-ID"/>
        </w:rPr>
        <w:t xml:space="preserve">) yang berguna untuk mendefinisikan bentuk dari fungsi </w:t>
      </w:r>
      <w:r w:rsidRPr="002F1C3B">
        <w:rPr>
          <w:rFonts w:eastAsia="Calibri" w:cs="Times New Roman"/>
          <w:i/>
          <w:iCs/>
          <w:szCs w:val="24"/>
          <w:lang w:val="id-ID"/>
        </w:rPr>
        <w:t xml:space="preserve">desirability </w:t>
      </w:r>
      <w:r w:rsidRPr="002F1C3B">
        <w:rPr>
          <w:rFonts w:eastAsia="Calibri" w:cs="Times New Roman"/>
          <w:szCs w:val="24"/>
          <w:lang w:val="id-ID"/>
        </w:rPr>
        <w:t xml:space="preserve">pada setiap respon. Bobot dipilih untuk menekankan atau melonggarkan targetnya </w:t>
      </w:r>
    </w:p>
    <w:p w14:paraId="7BB0F66C" w14:textId="77777777" w:rsidR="00F47480" w:rsidRPr="002F1C3B" w:rsidRDefault="00F47480" w:rsidP="00F47480">
      <w:pPr>
        <w:autoSpaceDE w:val="0"/>
        <w:autoSpaceDN w:val="0"/>
        <w:adjustRightInd w:val="0"/>
        <w:ind w:left="1134" w:hanging="283"/>
        <w:rPr>
          <w:rFonts w:eastAsia="Calibri" w:cs="Times New Roman"/>
          <w:szCs w:val="24"/>
          <w:lang w:val="id-ID"/>
        </w:rPr>
      </w:pPr>
      <w:r w:rsidRPr="002F1C3B">
        <w:rPr>
          <w:rFonts w:eastAsia="Calibri" w:cs="Times New Roman"/>
          <w:szCs w:val="24"/>
          <w:lang w:val="id-ID"/>
        </w:rPr>
        <w:t xml:space="preserve">1. Untuk 0 &lt; </w:t>
      </w:r>
      <w:r w:rsidRPr="002F1C3B">
        <w:rPr>
          <w:rFonts w:eastAsia="Calibri" w:cs="Times New Roman"/>
          <w:i/>
          <w:iCs/>
          <w:szCs w:val="24"/>
          <w:lang w:val="id-ID"/>
        </w:rPr>
        <w:t xml:space="preserve">r </w:t>
      </w:r>
      <w:r w:rsidRPr="002F1C3B">
        <w:rPr>
          <w:rFonts w:eastAsia="Calibri" w:cs="Times New Roman"/>
          <w:szCs w:val="24"/>
          <w:lang w:val="id-ID"/>
        </w:rPr>
        <w:t xml:space="preserve">&lt; 1, memberikan penekanan yang kurang pada targetnya. Semakin besar nilai </w:t>
      </w:r>
      <w:r w:rsidRPr="002F1C3B">
        <w:rPr>
          <w:rFonts w:eastAsia="Calibri" w:cs="Times New Roman"/>
          <w:i/>
          <w:iCs/>
          <w:szCs w:val="24"/>
          <w:lang w:val="id-ID"/>
        </w:rPr>
        <w:t xml:space="preserve">desirability </w:t>
      </w:r>
      <w:r w:rsidRPr="002F1C3B">
        <w:rPr>
          <w:rFonts w:eastAsia="Calibri" w:cs="Times New Roman"/>
          <w:szCs w:val="24"/>
          <w:lang w:val="id-ID"/>
        </w:rPr>
        <w:t>semakin jauh nilai respon dari target.</w:t>
      </w:r>
    </w:p>
    <w:p w14:paraId="4EEA85A5" w14:textId="77777777" w:rsidR="00F47480" w:rsidRPr="002F1C3B" w:rsidRDefault="00F47480" w:rsidP="00F47480">
      <w:pPr>
        <w:autoSpaceDE w:val="0"/>
        <w:autoSpaceDN w:val="0"/>
        <w:adjustRightInd w:val="0"/>
        <w:ind w:left="1134" w:hanging="283"/>
        <w:rPr>
          <w:rFonts w:eastAsia="Calibri" w:cs="Times New Roman"/>
          <w:szCs w:val="24"/>
          <w:lang w:val="id-ID"/>
        </w:rPr>
      </w:pPr>
      <w:r w:rsidRPr="002F1C3B">
        <w:rPr>
          <w:rFonts w:eastAsia="Calibri" w:cs="Times New Roman"/>
          <w:szCs w:val="24"/>
          <w:lang w:val="id-ID"/>
        </w:rPr>
        <w:t xml:space="preserve">2. Untuk </w:t>
      </w:r>
      <w:r w:rsidRPr="002F1C3B">
        <w:rPr>
          <w:rFonts w:eastAsia="Calibri" w:cs="Times New Roman"/>
          <w:i/>
          <w:iCs/>
          <w:szCs w:val="24"/>
          <w:lang w:val="id-ID"/>
        </w:rPr>
        <w:t xml:space="preserve">r </w:t>
      </w:r>
      <w:r w:rsidRPr="002F1C3B">
        <w:rPr>
          <w:rFonts w:eastAsia="Calibri" w:cs="Times New Roman"/>
          <w:szCs w:val="24"/>
          <w:lang w:val="id-ID"/>
        </w:rPr>
        <w:t xml:space="preserve">= 1, memberikan nilai kepentingan yang sama pada target dan nilai batas-batasnya. Nilai </w:t>
      </w:r>
      <w:r w:rsidRPr="002F1C3B">
        <w:rPr>
          <w:rFonts w:eastAsia="Calibri" w:cs="Times New Roman"/>
          <w:i/>
          <w:iCs/>
          <w:szCs w:val="24"/>
          <w:lang w:val="id-ID"/>
        </w:rPr>
        <w:t xml:space="preserve">desirability </w:t>
      </w:r>
      <w:r w:rsidRPr="002F1C3B">
        <w:rPr>
          <w:rFonts w:eastAsia="Calibri" w:cs="Times New Roman"/>
          <w:szCs w:val="24"/>
          <w:lang w:val="id-ID"/>
        </w:rPr>
        <w:t>dari suatu respon meningkat secara linier.</w:t>
      </w:r>
    </w:p>
    <w:p w14:paraId="1615E0E3" w14:textId="77777777" w:rsidR="00F47480" w:rsidRPr="002F1C3B" w:rsidRDefault="00F47480" w:rsidP="00F47480">
      <w:pPr>
        <w:autoSpaceDE w:val="0"/>
        <w:autoSpaceDN w:val="0"/>
        <w:adjustRightInd w:val="0"/>
        <w:ind w:left="1134" w:hanging="283"/>
        <w:rPr>
          <w:rFonts w:eastAsia="Calibri" w:cs="Times New Roman"/>
          <w:szCs w:val="24"/>
          <w:lang w:val="id-ID"/>
        </w:rPr>
      </w:pPr>
      <w:r w:rsidRPr="002F1C3B">
        <w:rPr>
          <w:rFonts w:eastAsia="Calibri" w:cs="Times New Roman"/>
          <w:szCs w:val="24"/>
          <w:lang w:val="id-ID"/>
        </w:rPr>
        <w:t xml:space="preserve">3. Untuk </w:t>
      </w:r>
      <w:r w:rsidRPr="002F1C3B">
        <w:rPr>
          <w:rFonts w:eastAsia="Calibri" w:cs="Times New Roman"/>
          <w:i/>
          <w:iCs/>
          <w:szCs w:val="24"/>
          <w:lang w:val="id-ID"/>
        </w:rPr>
        <w:t xml:space="preserve">r </w:t>
      </w:r>
      <w:r w:rsidRPr="002F1C3B">
        <w:rPr>
          <w:rFonts w:eastAsia="Calibri" w:cs="Times New Roman"/>
          <w:szCs w:val="24"/>
          <w:lang w:val="id-ID"/>
        </w:rPr>
        <w:t xml:space="preserve">&gt; 1, memberikan penekanan yang lebih pada targetnya. Suatu respon harus sangat dekat dengan target agar memiliki nilai </w:t>
      </w:r>
      <w:r w:rsidRPr="002F1C3B">
        <w:rPr>
          <w:rFonts w:eastAsia="Calibri" w:cs="Times New Roman"/>
          <w:i/>
          <w:iCs/>
          <w:szCs w:val="24"/>
          <w:lang w:val="id-ID"/>
        </w:rPr>
        <w:t xml:space="preserve">desirability </w:t>
      </w:r>
      <w:r w:rsidRPr="002F1C3B">
        <w:rPr>
          <w:rFonts w:eastAsia="Calibri" w:cs="Times New Roman"/>
          <w:szCs w:val="24"/>
          <w:lang w:val="id-ID"/>
        </w:rPr>
        <w:t>yang tinggi.</w:t>
      </w:r>
    </w:p>
    <w:p w14:paraId="6061250D" w14:textId="77777777" w:rsidR="00F47480" w:rsidRDefault="00F47480" w:rsidP="00F47480">
      <w:pPr>
        <w:autoSpaceDE w:val="0"/>
        <w:autoSpaceDN w:val="0"/>
        <w:adjustRightInd w:val="0"/>
        <w:ind w:firstLine="851"/>
        <w:rPr>
          <w:rFonts w:eastAsia="Calibri" w:cs="Times New Roman"/>
          <w:szCs w:val="24"/>
          <w:lang w:val="id-ID"/>
        </w:rPr>
      </w:pPr>
      <w:r w:rsidRPr="002F1C3B">
        <w:rPr>
          <w:rFonts w:eastAsia="Calibri" w:cs="Times New Roman"/>
          <w:szCs w:val="24"/>
          <w:lang w:val="id-ID"/>
        </w:rPr>
        <w:t xml:space="preserve">Fungsi </w:t>
      </w:r>
      <w:r w:rsidRPr="002F1C3B">
        <w:rPr>
          <w:rFonts w:eastAsia="Calibri" w:cs="Times New Roman"/>
          <w:i/>
          <w:iCs/>
          <w:szCs w:val="24"/>
          <w:lang w:val="id-ID"/>
        </w:rPr>
        <w:t xml:space="preserve">individual desirability </w:t>
      </w:r>
      <w:r w:rsidRPr="002F1C3B">
        <w:rPr>
          <w:rFonts w:eastAsia="Calibri" w:cs="Times New Roman"/>
          <w:szCs w:val="24"/>
          <w:lang w:val="id-ID"/>
        </w:rPr>
        <w:t xml:space="preserve">tersebut digabung menggunakan rataan geometri yang hasilnya disebut fungsi </w:t>
      </w:r>
      <w:r w:rsidRPr="002F1C3B">
        <w:rPr>
          <w:rFonts w:eastAsia="Calibri" w:cs="Times New Roman"/>
          <w:i/>
          <w:iCs/>
          <w:szCs w:val="24"/>
          <w:lang w:val="id-ID"/>
        </w:rPr>
        <w:t xml:space="preserve">composite </w:t>
      </w:r>
      <w:r w:rsidRPr="002F1C3B">
        <w:rPr>
          <w:rFonts w:eastAsia="Calibri" w:cs="Times New Roman"/>
          <w:szCs w:val="24"/>
          <w:lang w:val="id-ID"/>
        </w:rPr>
        <w:t xml:space="preserve">atau </w:t>
      </w:r>
      <w:r w:rsidRPr="002F1C3B">
        <w:rPr>
          <w:rFonts w:eastAsia="Calibri" w:cs="Times New Roman"/>
          <w:i/>
          <w:iCs/>
          <w:szCs w:val="24"/>
          <w:lang w:val="id-ID"/>
        </w:rPr>
        <w:t xml:space="preserve">overall desirability </w:t>
      </w:r>
      <w:r w:rsidRPr="002F1C3B">
        <w:rPr>
          <w:rFonts w:eastAsia="Calibri" w:cs="Times New Roman"/>
          <w:szCs w:val="24"/>
          <w:lang w:val="id-ID"/>
        </w:rPr>
        <w:t xml:space="preserve">sebagaimana pada persamaan </w:t>
      </w:r>
    </w:p>
    <w:p w14:paraId="24AEA8F7" w14:textId="40F90C98" w:rsidR="00F47480" w:rsidRPr="002F1C3B" w:rsidRDefault="00F47480" w:rsidP="007E13C2">
      <w:pPr>
        <w:tabs>
          <w:tab w:val="right" w:leader="dot" w:pos="9072"/>
        </w:tabs>
        <w:ind w:firstLine="851"/>
        <w:contextualSpacing/>
        <w:rPr>
          <w:rFonts w:cs="Times New Roman"/>
          <w:szCs w:val="24"/>
          <w:lang w:val="id-ID"/>
        </w:rPr>
      </w:pPr>
      <m:oMath>
        <m:r>
          <m:rPr>
            <m:nor/>
          </m:rPr>
          <w:rPr>
            <w:rFonts w:eastAsia="Calibri" w:cs="Times New Roman"/>
            <w:szCs w:val="24"/>
            <w:lang w:val="id-ID"/>
          </w:rPr>
          <m:t xml:space="preserve">D= </m:t>
        </m:r>
        <m:rad>
          <m:radPr>
            <m:ctrlPr>
              <w:rPr>
                <w:rFonts w:ascii="Cambria Math" w:eastAsia="Calibri" w:hAnsi="Cambria Math" w:cs="Times New Roman"/>
                <w:i/>
                <w:szCs w:val="24"/>
                <w:lang w:val="id-ID"/>
              </w:rPr>
            </m:ctrlPr>
          </m:radPr>
          <m:deg>
            <m:r>
              <m:rPr>
                <m:nor/>
              </m:rPr>
              <w:rPr>
                <w:rFonts w:eastAsia="Calibri" w:cs="Times New Roman"/>
                <w:szCs w:val="24"/>
                <w:lang w:val="id-ID"/>
              </w:rPr>
              <m:t>k</m:t>
            </m:r>
          </m:deg>
          <m:e>
            <m:sSub>
              <m:sSubPr>
                <m:ctrlPr>
                  <w:rPr>
                    <w:rFonts w:ascii="Cambria Math" w:eastAsia="Calibri" w:hAnsi="Cambria Math" w:cs="Times New Roman"/>
                    <w:i/>
                    <w:szCs w:val="24"/>
                    <w:lang w:val="id-ID"/>
                  </w:rPr>
                </m:ctrlPr>
              </m:sSubPr>
              <m:e>
                <m:r>
                  <m:rPr>
                    <m:nor/>
                  </m:rPr>
                  <w:rPr>
                    <w:rFonts w:eastAsia="Calibri" w:cs="Times New Roman"/>
                    <w:szCs w:val="24"/>
                    <w:lang w:val="id-ID"/>
                  </w:rPr>
                  <m:t>d</m:t>
                </m:r>
              </m:e>
              <m:sub>
                <m:r>
                  <m:rPr>
                    <m:nor/>
                  </m:rPr>
                  <w:rPr>
                    <w:rFonts w:eastAsia="Calibri" w:cs="Times New Roman"/>
                    <w:szCs w:val="24"/>
                    <w:lang w:val="id-ID"/>
                  </w:rPr>
                  <m:t>1</m:t>
                </m:r>
              </m:sub>
            </m:sSub>
            <m:r>
              <m:rPr>
                <m:nor/>
              </m:rPr>
              <w:rPr>
                <w:rFonts w:eastAsia="Calibri" w:cs="Times New Roman"/>
                <w:szCs w:val="24"/>
                <w:lang w:val="id-ID"/>
              </w:rPr>
              <m:t>×</m:t>
            </m:r>
            <m:sSub>
              <m:sSubPr>
                <m:ctrlPr>
                  <w:rPr>
                    <w:rFonts w:ascii="Cambria Math" w:eastAsia="Calibri" w:hAnsi="Cambria Math" w:cs="Times New Roman"/>
                    <w:i/>
                    <w:szCs w:val="24"/>
                    <w:lang w:val="id-ID"/>
                  </w:rPr>
                </m:ctrlPr>
              </m:sSubPr>
              <m:e>
                <m:r>
                  <m:rPr>
                    <m:nor/>
                  </m:rPr>
                  <w:rPr>
                    <w:rFonts w:eastAsia="Calibri" w:cs="Times New Roman"/>
                    <w:szCs w:val="24"/>
                    <w:lang w:val="id-ID"/>
                  </w:rPr>
                  <m:t>d</m:t>
                </m:r>
              </m:e>
              <m:sub>
                <m:r>
                  <m:rPr>
                    <m:nor/>
                  </m:rPr>
                  <w:rPr>
                    <w:rFonts w:eastAsia="Calibri" w:cs="Times New Roman"/>
                    <w:szCs w:val="24"/>
                    <w:lang w:val="id-ID"/>
                  </w:rPr>
                  <m:t>2</m:t>
                </m:r>
              </m:sub>
            </m:sSub>
            <m:r>
              <m:rPr>
                <m:nor/>
              </m:rPr>
              <w:rPr>
                <w:rFonts w:eastAsia="Calibri" w:cs="Times New Roman"/>
                <w:szCs w:val="24"/>
                <w:lang w:val="id-ID"/>
              </w:rPr>
              <m:t>×</m:t>
            </m:r>
            <m:sSub>
              <m:sSubPr>
                <m:ctrlPr>
                  <w:rPr>
                    <w:rFonts w:ascii="Cambria Math" w:eastAsia="Calibri" w:hAnsi="Cambria Math" w:cs="Times New Roman"/>
                    <w:i/>
                    <w:szCs w:val="24"/>
                    <w:lang w:val="id-ID"/>
                  </w:rPr>
                </m:ctrlPr>
              </m:sSubPr>
              <m:e>
                <m:r>
                  <m:rPr>
                    <m:nor/>
                  </m:rPr>
                  <w:rPr>
                    <w:rFonts w:eastAsia="Calibri" w:cs="Times New Roman"/>
                    <w:szCs w:val="24"/>
                    <w:lang w:val="id-ID"/>
                  </w:rPr>
                  <m:t>d</m:t>
                </m:r>
              </m:e>
              <m:sub>
                <m:r>
                  <m:rPr>
                    <m:nor/>
                  </m:rPr>
                  <w:rPr>
                    <w:rFonts w:eastAsia="Calibri" w:cs="Times New Roman"/>
                    <w:szCs w:val="24"/>
                    <w:lang w:val="id-ID"/>
                  </w:rPr>
                  <m:t>3</m:t>
                </m:r>
              </m:sub>
            </m:sSub>
            <m:r>
              <m:rPr>
                <m:nor/>
              </m:rPr>
              <w:rPr>
                <w:rFonts w:eastAsia="Calibri" w:cs="Times New Roman"/>
                <w:szCs w:val="24"/>
                <w:lang w:val="id-ID"/>
              </w:rPr>
              <m:t>×</m:t>
            </m:r>
            <m:sSub>
              <m:sSubPr>
                <m:ctrlPr>
                  <w:rPr>
                    <w:rFonts w:ascii="Cambria Math" w:eastAsia="Calibri" w:hAnsi="Cambria Math" w:cs="Times New Roman"/>
                    <w:i/>
                    <w:szCs w:val="24"/>
                    <w:lang w:val="id-ID"/>
                  </w:rPr>
                </m:ctrlPr>
              </m:sSubPr>
              <m:e>
                <m:r>
                  <m:rPr>
                    <m:nor/>
                  </m:rPr>
                  <w:rPr>
                    <w:rFonts w:eastAsia="Calibri" w:cs="Times New Roman"/>
                    <w:szCs w:val="24"/>
                    <w:lang w:val="id-ID"/>
                  </w:rPr>
                  <m:t>d</m:t>
                </m:r>
              </m:e>
              <m:sub>
                <m:r>
                  <m:rPr>
                    <m:nor/>
                  </m:rPr>
                  <w:rPr>
                    <w:rFonts w:eastAsia="Calibri" w:cs="Times New Roman"/>
                    <w:szCs w:val="24"/>
                    <w:lang w:val="id-ID"/>
                  </w:rPr>
                  <m:t>k</m:t>
                </m:r>
              </m:sub>
            </m:sSub>
          </m:e>
        </m:rad>
      </m:oMath>
      <w:r w:rsidRPr="002F1C3B">
        <w:rPr>
          <w:rFonts w:cs="Times New Roman"/>
          <w:szCs w:val="24"/>
          <w:lang w:val="id-ID"/>
        </w:rPr>
        <w:tab/>
        <w:t>(2.</w:t>
      </w:r>
      <w:r>
        <w:rPr>
          <w:rFonts w:cs="Times New Roman"/>
          <w:szCs w:val="24"/>
          <w:lang w:val="id-ID"/>
        </w:rPr>
        <w:t>8</w:t>
      </w:r>
      <w:r w:rsidRPr="002F1C3B">
        <w:rPr>
          <w:rFonts w:cs="Times New Roman"/>
          <w:szCs w:val="24"/>
          <w:lang w:val="id-ID"/>
        </w:rPr>
        <w:t>)</w:t>
      </w:r>
    </w:p>
    <w:p w14:paraId="76A9C907" w14:textId="77777777" w:rsidR="00F47480" w:rsidRDefault="00F47480" w:rsidP="00F47480">
      <w:pPr>
        <w:ind w:firstLine="709"/>
        <w:contextualSpacing/>
        <w:jc w:val="right"/>
        <w:rPr>
          <w:rFonts w:eastAsia="Calibri" w:cs="Times New Roman"/>
          <w:szCs w:val="24"/>
          <w:lang w:val="id-ID"/>
        </w:rPr>
      </w:pPr>
      <w:r w:rsidRPr="002F1C3B">
        <w:rPr>
          <w:rFonts w:eastAsia="Calibri" w:cs="Times New Roman"/>
          <w:szCs w:val="24"/>
          <w:lang w:val="id-ID"/>
        </w:rPr>
        <w:fldChar w:fldCharType="begin" w:fldLock="1"/>
      </w:r>
      <w:r w:rsidRPr="002F1C3B">
        <w:rPr>
          <w:rFonts w:eastAsia="Calibri" w:cs="Times New Roman"/>
          <w:szCs w:val="24"/>
          <w:lang w:val="id-ID"/>
        </w:rPr>
        <w:instrText>ADDIN CSL_CITATION {"citationItems":[{"id":"ITEM-1","itemData":{"DOI":"10.1198/tech.2006.s372","ISBN":"9781118146927","ISSN":"00401706","PMID":"3052115","abstract":"This bestselling professional reference has helped over 100,000 engineers and scientists with the success of their experiments. The new edition includes more software examples taken from the four most dominant programs in the field: Design-Expert, Minitab, JMP, and SAS.Additional material has also been added in several chapters, including new developments in robust design and factorial designs. New examples and exercises are also presented to illustrate the use of designed experiments in service and transactional organizations. Engineers will be able to apply this information to improve the quality and efficiency of working systems.","author":[{"dropping-particle":"","family":"Montgomery","given":"Douglas C","non-dropping-particle":"","parse-names":false,"suffix":""}],"container-title":"Design","id":"ITEM-1","issued":{"date-parts":[["2012"]]},"title":"Design and Analysis of Experiments Eighth Edition","type":"book"},"uris":["http://www.mendeley.com/documents/?uuid=eb54c209-dd2d-4318-8993-66d2c75f905f"]}],"mendeley":{"formattedCitation":"(Montgomery, 2012)","plainTextFormattedCitation":"(Montgomery, 2012)","previouslyFormattedCitation":"(Montgomery, 2012)"},"properties":{"noteIndex":0},"schema":"https://github.com/citation-style-language/schema/raw/master/csl-citation.json"}</w:instrText>
      </w:r>
      <w:r w:rsidRPr="002F1C3B">
        <w:rPr>
          <w:rFonts w:eastAsia="Calibri" w:cs="Times New Roman"/>
          <w:szCs w:val="24"/>
          <w:lang w:val="id-ID"/>
        </w:rPr>
        <w:fldChar w:fldCharType="separate"/>
      </w:r>
      <w:r w:rsidRPr="002F1C3B">
        <w:rPr>
          <w:rFonts w:eastAsia="Calibri" w:cs="Times New Roman"/>
          <w:noProof/>
          <w:szCs w:val="24"/>
          <w:lang w:val="id-ID"/>
        </w:rPr>
        <w:t>(Montgomery, 2012)</w:t>
      </w:r>
      <w:r w:rsidRPr="002F1C3B">
        <w:rPr>
          <w:rFonts w:eastAsia="Calibri" w:cs="Times New Roman"/>
          <w:szCs w:val="24"/>
          <w:lang w:val="id-ID"/>
        </w:rPr>
        <w:fldChar w:fldCharType="end"/>
      </w:r>
    </w:p>
    <w:p w14:paraId="0713301E" w14:textId="77777777" w:rsidR="00D72917" w:rsidRDefault="00D72917" w:rsidP="00F47480">
      <w:pPr>
        <w:ind w:firstLine="709"/>
        <w:contextualSpacing/>
        <w:jc w:val="right"/>
        <w:rPr>
          <w:rFonts w:eastAsia="Calibri" w:cs="Times New Roman"/>
          <w:szCs w:val="24"/>
          <w:lang w:val="id-ID"/>
        </w:rPr>
      </w:pPr>
    </w:p>
    <w:p w14:paraId="5E0ED036" w14:textId="6A920515" w:rsidR="00F66261" w:rsidRDefault="0076186B" w:rsidP="00F47480">
      <w:pPr>
        <w:pStyle w:val="Heading1"/>
        <w:rPr>
          <w:lang w:val="id-ID"/>
        </w:rPr>
      </w:pPr>
      <w:r>
        <w:rPr>
          <w:lang w:val="id-ID"/>
        </w:rPr>
        <w:t>3.</w:t>
      </w:r>
      <w:r>
        <w:rPr>
          <w:lang w:val="id-ID"/>
        </w:rPr>
        <w:tab/>
      </w:r>
      <w:r w:rsidR="004445DD" w:rsidRPr="0076186B">
        <w:t>Hasil dan Pembahasan</w:t>
      </w:r>
    </w:p>
    <w:p w14:paraId="1F8FDEBC" w14:textId="3C980116" w:rsidR="00F66261" w:rsidRPr="00F66261" w:rsidRDefault="00531FE9" w:rsidP="00531FE9">
      <w:pPr>
        <w:pStyle w:val="Heading2"/>
      </w:pPr>
      <w:r>
        <w:rPr>
          <w:lang w:val="id-ID"/>
        </w:rPr>
        <w:t>3.1</w:t>
      </w:r>
      <w:r>
        <w:rPr>
          <w:lang w:val="id-ID"/>
        </w:rPr>
        <w:tab/>
      </w:r>
      <w:r w:rsidR="0076186B">
        <w:t>Respon Penelitian</w:t>
      </w:r>
    </w:p>
    <w:p w14:paraId="77B5B2A0" w14:textId="77777777" w:rsidR="0076186B" w:rsidRPr="00A066E3" w:rsidRDefault="0076186B" w:rsidP="0076186B">
      <w:pPr>
        <w:pStyle w:val="ListParagraph"/>
        <w:spacing w:line="240" w:lineRule="auto"/>
        <w:ind w:left="0" w:firstLine="709"/>
        <w:rPr>
          <w:b/>
          <w:bCs/>
          <w:iCs/>
          <w:szCs w:val="24"/>
        </w:rPr>
      </w:pPr>
      <w:r w:rsidRPr="004E2A86">
        <w:rPr>
          <w:szCs w:val="24"/>
        </w:rPr>
        <w:t xml:space="preserve">Hasil respon dari penelitian </w:t>
      </w:r>
      <w:r w:rsidRPr="004E2A86">
        <w:rPr>
          <w:szCs w:val="24"/>
        </w:rPr>
        <w:fldChar w:fldCharType="begin" w:fldLock="1"/>
      </w:r>
      <w:r w:rsidRPr="004E2A86">
        <w:rPr>
          <w:szCs w:val="24"/>
        </w:rPr>
        <w:instrText>ADDIN CSL_CITATION {"citationItems":[{"id":"ITEM-1","itemData":{"author":[{"dropping-particle":"","family":"Novriyani","given":"Vivi","non-dropping-particle":"","parse-names":false,"suffix":""},{"dropping-particle":"","family":"Utami","given":"Syelvia Putri","non-dropping-particle":"","parse-names":false,"suffix":""},{"dropping-particle":"","family":"Bahruddin","given":"","non-dropping-particle":"","parse-names":false,"suffix":""}],"container-title":"JOM FTEKNIK","id":"ITEM-1","issued":{"date-parts":[["2019"]]},"page":"1-5","title":"Pembuatan Bioplastik Berbasis Pati Sagu Menggunakan Modifikator Asam Sitrat Dengan Microcrystalline Cellulose (MCC) Sebagai Filler Dan Sorbitol Sebagai Plasticizer","type":"article-journal","volume":"6"},"uris":["http://www.mendeley.com/documents/?uuid=72a92ec5-c4a1-4a74-8aeb-c36a3d256f06"]}],"mendeley":{"formattedCitation":"(Novriyani et al., 2019)","manualFormatting":"Novriyani et al., (2019)","plainTextFormattedCitation":"(Novriyani et al., 2019)","previouslyFormattedCitation":"(Novriyani et al., 2019)"},"properties":{"noteIndex":0},"schema":"https://github.com/citation-style-language/schema/raw/master/csl-citation.json"}</w:instrText>
      </w:r>
      <w:r w:rsidRPr="004E2A86">
        <w:rPr>
          <w:szCs w:val="24"/>
        </w:rPr>
        <w:fldChar w:fldCharType="separate"/>
      </w:r>
      <w:r w:rsidRPr="004E2A86">
        <w:rPr>
          <w:noProof/>
          <w:szCs w:val="24"/>
        </w:rPr>
        <w:t>Novriyani et al., (2019)</w:t>
      </w:r>
      <w:r w:rsidRPr="004E2A86">
        <w:rPr>
          <w:szCs w:val="24"/>
        </w:rPr>
        <w:fldChar w:fldCharType="end"/>
      </w:r>
      <w:r w:rsidRPr="004E2A86">
        <w:rPr>
          <w:szCs w:val="24"/>
        </w:rPr>
        <w:t xml:space="preserve"> disajikan pada Tabel </w:t>
      </w:r>
      <w:r>
        <w:rPr>
          <w:szCs w:val="24"/>
        </w:rPr>
        <w:t>3</w:t>
      </w:r>
      <w:r w:rsidRPr="004E2A86">
        <w:rPr>
          <w:szCs w:val="24"/>
        </w:rPr>
        <w:t>.1</w:t>
      </w:r>
      <w:r>
        <w:rPr>
          <w:b/>
          <w:szCs w:val="24"/>
        </w:rPr>
        <w:t xml:space="preserve"> . </w:t>
      </w:r>
      <w:r w:rsidRPr="000D1643">
        <w:rPr>
          <w:bCs/>
          <w:iCs/>
        </w:rPr>
        <w:t xml:space="preserve">Berdasarkan hasil penelitian nilai respon kuat tarik film biodegradabel yang dihasilkan berkisar 4,25-15,84 MPa, elongasi 5,77-22,81%, </w:t>
      </w:r>
      <w:r w:rsidRPr="000D1643">
        <w:rPr>
          <w:bCs/>
          <w:i/>
          <w:iCs/>
        </w:rPr>
        <w:t>modulus young</w:t>
      </w:r>
      <w:r w:rsidRPr="000D1643">
        <w:rPr>
          <w:bCs/>
          <w:iCs/>
        </w:rPr>
        <w:t xml:space="preserve"> 18,98-179,72 MPa, </w:t>
      </w:r>
      <w:r>
        <w:rPr>
          <w:bCs/>
          <w:iCs/>
        </w:rPr>
        <w:t>biodegradibilitas</w:t>
      </w:r>
      <w:r w:rsidRPr="000D1643">
        <w:rPr>
          <w:bCs/>
          <w:iCs/>
        </w:rPr>
        <w:t xml:space="preserve"> 32,35-63,33%, dan </w:t>
      </w:r>
      <w:r w:rsidRPr="000D1643">
        <w:rPr>
          <w:bCs/>
          <w:i/>
          <w:iCs/>
        </w:rPr>
        <w:t>water uptake</w:t>
      </w:r>
      <w:r w:rsidRPr="000D1643">
        <w:rPr>
          <w:bCs/>
          <w:iCs/>
        </w:rPr>
        <w:t xml:space="preserve"> </w:t>
      </w:r>
      <w:r w:rsidRPr="00926AD2">
        <w:rPr>
          <w:bCs/>
          <w:iCs/>
        </w:rPr>
        <w:t>38,89</w:t>
      </w:r>
      <w:r w:rsidRPr="000D1643">
        <w:rPr>
          <w:bCs/>
          <w:iCs/>
        </w:rPr>
        <w:t>-</w:t>
      </w:r>
      <w:r>
        <w:rPr>
          <w:bCs/>
          <w:iCs/>
        </w:rPr>
        <w:t>58,01</w:t>
      </w:r>
      <w:r w:rsidRPr="000D1643">
        <w:rPr>
          <w:bCs/>
          <w:iCs/>
        </w:rPr>
        <w:t xml:space="preserve">%. </w:t>
      </w:r>
      <w:r w:rsidRPr="000D1643">
        <w:rPr>
          <w:szCs w:val="24"/>
        </w:rPr>
        <w:t xml:space="preserve">Secara umum, film biodegradabel yang dihasilkan jika dibandingkan dengan standar JIS nomor 2-1707, </w:t>
      </w:r>
      <w:r w:rsidRPr="000D1643">
        <w:rPr>
          <w:szCs w:val="24"/>
          <w:shd w:val="clear" w:color="auto" w:fill="FFFFFF"/>
        </w:rPr>
        <w:t xml:space="preserve">untuk nilai kuat tarik dan </w:t>
      </w:r>
      <w:r w:rsidRPr="000D1643">
        <w:rPr>
          <w:i/>
          <w:szCs w:val="24"/>
          <w:shd w:val="clear" w:color="auto" w:fill="FFFFFF"/>
        </w:rPr>
        <w:t>modulus young</w:t>
      </w:r>
      <w:r w:rsidRPr="000D1643">
        <w:rPr>
          <w:szCs w:val="24"/>
          <w:shd w:val="clear" w:color="auto" w:fill="FFFFFF"/>
        </w:rPr>
        <w:t>, sampel film biodegradabel memenuhi krit</w:t>
      </w:r>
      <w:r>
        <w:rPr>
          <w:szCs w:val="24"/>
          <w:shd w:val="clear" w:color="auto" w:fill="FFFFFF"/>
        </w:rPr>
        <w:t xml:space="preserve">eria, sedangkan untuk elongasi </w:t>
      </w:r>
      <w:r w:rsidRPr="000D1643">
        <w:rPr>
          <w:szCs w:val="24"/>
        </w:rPr>
        <w:t>tergolong kualitas sedang (10-50%).</w:t>
      </w:r>
    </w:p>
    <w:p w14:paraId="10928AEE" w14:textId="77777777" w:rsidR="0076186B" w:rsidRPr="004E2A86" w:rsidRDefault="0076186B" w:rsidP="0076186B">
      <w:pPr>
        <w:spacing w:after="0"/>
        <w:ind w:firstLine="567"/>
        <w:rPr>
          <w:rFonts w:cs="Times New Roman"/>
          <w:szCs w:val="24"/>
          <w:lang w:val="id-ID"/>
        </w:rPr>
      </w:pPr>
    </w:p>
    <w:p w14:paraId="60E88807" w14:textId="77777777" w:rsidR="0076186B" w:rsidRPr="004E2A86" w:rsidRDefault="0076186B" w:rsidP="0076186B">
      <w:pPr>
        <w:pStyle w:val="Tabel3"/>
        <w:ind w:left="1418" w:hanging="1418"/>
      </w:pPr>
      <w:r w:rsidRPr="004E2A86">
        <w:t>Analisis Respon (Kuat Tarik (</w:t>
      </w:r>
      <w:r w:rsidRPr="004E2A86">
        <w:rPr>
          <w:i/>
        </w:rPr>
        <w:t>Y</w:t>
      </w:r>
      <w:r w:rsidRPr="004E2A86">
        <w:rPr>
          <w:i/>
          <w:vertAlign w:val="subscript"/>
        </w:rPr>
        <w:t>1</w:t>
      </w:r>
      <w:r w:rsidRPr="004E2A86">
        <w:t>), Elongasi (</w:t>
      </w:r>
      <w:r w:rsidRPr="004E2A86">
        <w:rPr>
          <w:i/>
        </w:rPr>
        <w:t>Y</w:t>
      </w:r>
      <w:r w:rsidRPr="004E2A86">
        <w:rPr>
          <w:i/>
          <w:vertAlign w:val="subscript"/>
        </w:rPr>
        <w:t>2</w:t>
      </w:r>
      <w:r w:rsidRPr="004E2A86">
        <w:t xml:space="preserve">), </w:t>
      </w:r>
      <w:r w:rsidRPr="004E2A86">
        <w:rPr>
          <w:i/>
        </w:rPr>
        <w:t>Modulus young</w:t>
      </w:r>
      <w:r w:rsidRPr="004E2A86">
        <w:t xml:space="preserve"> (</w:t>
      </w:r>
      <w:r w:rsidRPr="004E2A86">
        <w:rPr>
          <w:i/>
        </w:rPr>
        <w:t>Y</w:t>
      </w:r>
      <w:r w:rsidRPr="004E2A86">
        <w:rPr>
          <w:i/>
          <w:vertAlign w:val="subscript"/>
        </w:rPr>
        <w:t>3</w:t>
      </w:r>
      <w:r w:rsidRPr="004E2A86">
        <w:t>),  Biodegradibilitas</w:t>
      </w:r>
      <w:r w:rsidRPr="004E2A86">
        <w:rPr>
          <w:i/>
        </w:rPr>
        <w:t xml:space="preserve"> </w:t>
      </w:r>
      <w:r w:rsidRPr="004E2A86">
        <w:t>(</w:t>
      </w:r>
      <w:r w:rsidRPr="004E2A86">
        <w:rPr>
          <w:i/>
        </w:rPr>
        <w:t>Y</w:t>
      </w:r>
      <w:r w:rsidRPr="004E2A86">
        <w:rPr>
          <w:i/>
          <w:vertAlign w:val="subscript"/>
        </w:rPr>
        <w:t>4</w:t>
      </w:r>
      <w:r w:rsidRPr="004E2A86">
        <w:t xml:space="preserve">), dan </w:t>
      </w:r>
      <w:r w:rsidRPr="004E2A86">
        <w:rPr>
          <w:i/>
        </w:rPr>
        <w:t>Water Uptake</w:t>
      </w:r>
      <w:r w:rsidRPr="004E2A86">
        <w:t xml:space="preserve"> (</w:t>
      </w:r>
      <w:r w:rsidRPr="004E2A86">
        <w:rPr>
          <w:i/>
        </w:rPr>
        <w:t>Y</w:t>
      </w:r>
      <w:r w:rsidRPr="004E2A86">
        <w:rPr>
          <w:i/>
          <w:vertAlign w:val="subscript"/>
        </w:rPr>
        <w:t>5</w:t>
      </w:r>
      <w:r w:rsidRPr="004E2A8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900"/>
        <w:gridCol w:w="1089"/>
        <w:gridCol w:w="1091"/>
        <w:gridCol w:w="976"/>
        <w:gridCol w:w="976"/>
        <w:gridCol w:w="1179"/>
        <w:gridCol w:w="978"/>
        <w:gridCol w:w="1028"/>
      </w:tblGrid>
      <w:tr w:rsidR="0076186B" w:rsidRPr="004E2A86" w14:paraId="42D2E02A" w14:textId="77777777" w:rsidTr="00531FE9">
        <w:trPr>
          <w:trHeight w:val="218"/>
          <w:tblHeader/>
        </w:trPr>
        <w:tc>
          <w:tcPr>
            <w:tcW w:w="555" w:type="pct"/>
            <w:vMerge w:val="restart"/>
            <w:tcBorders>
              <w:top w:val="single" w:sz="4" w:space="0" w:color="auto"/>
              <w:left w:val="nil"/>
              <w:bottom w:val="nil"/>
              <w:right w:val="nil"/>
            </w:tcBorders>
            <w:shd w:val="clear" w:color="auto" w:fill="auto"/>
            <w:vAlign w:val="center"/>
            <w:hideMark/>
          </w:tcPr>
          <w:p w14:paraId="53B75DE4" w14:textId="77777777" w:rsidR="0076186B" w:rsidRPr="004E2A86" w:rsidRDefault="0076186B" w:rsidP="00531FE9">
            <w:pPr>
              <w:spacing w:after="0"/>
              <w:jc w:val="center"/>
              <w:rPr>
                <w:rFonts w:cs="Times New Roman"/>
                <w:b/>
                <w:bCs/>
                <w:szCs w:val="24"/>
                <w:lang w:val="id-ID"/>
              </w:rPr>
            </w:pPr>
            <w:r w:rsidRPr="004E2A86">
              <w:rPr>
                <w:rFonts w:cs="Times New Roman"/>
                <w:b/>
                <w:bCs/>
                <w:szCs w:val="24"/>
                <w:lang w:val="id-ID"/>
              </w:rPr>
              <w:t>Run</w:t>
            </w:r>
          </w:p>
        </w:tc>
        <w:tc>
          <w:tcPr>
            <w:tcW w:w="1666" w:type="pct"/>
            <w:gridSpan w:val="3"/>
            <w:tcBorders>
              <w:top w:val="single" w:sz="4" w:space="0" w:color="auto"/>
              <w:left w:val="nil"/>
              <w:bottom w:val="single" w:sz="4" w:space="0" w:color="auto"/>
              <w:right w:val="nil"/>
            </w:tcBorders>
            <w:shd w:val="clear" w:color="auto" w:fill="auto"/>
            <w:noWrap/>
            <w:vAlign w:val="center"/>
            <w:hideMark/>
          </w:tcPr>
          <w:p w14:paraId="3C99DC81"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Variables</w:t>
            </w:r>
          </w:p>
        </w:tc>
        <w:tc>
          <w:tcPr>
            <w:tcW w:w="2223" w:type="pct"/>
            <w:gridSpan w:val="4"/>
            <w:tcBorders>
              <w:top w:val="single" w:sz="4" w:space="0" w:color="auto"/>
              <w:left w:val="nil"/>
              <w:bottom w:val="single" w:sz="4" w:space="0" w:color="auto"/>
              <w:right w:val="nil"/>
            </w:tcBorders>
            <w:shd w:val="clear" w:color="auto" w:fill="auto"/>
            <w:noWrap/>
            <w:vAlign w:val="center"/>
            <w:hideMark/>
          </w:tcPr>
          <w:p w14:paraId="75AD112F"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Responses</w:t>
            </w:r>
          </w:p>
        </w:tc>
        <w:tc>
          <w:tcPr>
            <w:tcW w:w="556" w:type="pct"/>
            <w:tcBorders>
              <w:top w:val="single" w:sz="4" w:space="0" w:color="auto"/>
              <w:left w:val="nil"/>
              <w:bottom w:val="single" w:sz="4" w:space="0" w:color="auto"/>
              <w:right w:val="nil"/>
            </w:tcBorders>
            <w:shd w:val="clear" w:color="auto" w:fill="auto"/>
            <w:noWrap/>
            <w:vAlign w:val="bottom"/>
            <w:hideMark/>
          </w:tcPr>
          <w:p w14:paraId="0B792D7E" w14:textId="77777777" w:rsidR="0076186B" w:rsidRPr="004E2A86" w:rsidRDefault="0076186B" w:rsidP="00531FE9">
            <w:pPr>
              <w:spacing w:after="0"/>
              <w:rPr>
                <w:rFonts w:cs="Times New Roman"/>
                <w:szCs w:val="24"/>
                <w:lang w:val="id-ID"/>
              </w:rPr>
            </w:pPr>
            <w:r w:rsidRPr="004E2A86">
              <w:rPr>
                <w:rFonts w:cs="Times New Roman"/>
                <w:szCs w:val="24"/>
                <w:lang w:val="id-ID"/>
              </w:rPr>
              <w:t> </w:t>
            </w:r>
          </w:p>
        </w:tc>
      </w:tr>
      <w:tr w:rsidR="0076186B" w:rsidRPr="004E2A86" w14:paraId="699865EE" w14:textId="77777777" w:rsidTr="00531FE9">
        <w:trPr>
          <w:trHeight w:val="239"/>
          <w:tblHeader/>
        </w:trPr>
        <w:tc>
          <w:tcPr>
            <w:tcW w:w="555" w:type="pct"/>
            <w:vMerge/>
            <w:tcBorders>
              <w:top w:val="nil"/>
              <w:left w:val="nil"/>
              <w:bottom w:val="nil"/>
              <w:right w:val="nil"/>
            </w:tcBorders>
            <w:vAlign w:val="center"/>
            <w:hideMark/>
          </w:tcPr>
          <w:p w14:paraId="2EEE773D" w14:textId="77777777" w:rsidR="0076186B" w:rsidRPr="004E2A86" w:rsidRDefault="0076186B" w:rsidP="00531FE9">
            <w:pPr>
              <w:spacing w:after="0"/>
              <w:rPr>
                <w:rFonts w:cs="Times New Roman"/>
                <w:b/>
                <w:bCs/>
                <w:szCs w:val="24"/>
                <w:lang w:val="id-ID"/>
              </w:rPr>
            </w:pPr>
          </w:p>
        </w:tc>
        <w:tc>
          <w:tcPr>
            <w:tcW w:w="487" w:type="pct"/>
            <w:tcBorders>
              <w:top w:val="single" w:sz="4" w:space="0" w:color="auto"/>
              <w:left w:val="nil"/>
              <w:bottom w:val="nil"/>
              <w:right w:val="nil"/>
            </w:tcBorders>
            <w:shd w:val="clear" w:color="auto" w:fill="auto"/>
            <w:noWrap/>
            <w:vAlign w:val="center"/>
            <w:hideMark/>
          </w:tcPr>
          <w:p w14:paraId="0D6119AF"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ξ</w:t>
            </w:r>
            <w:r w:rsidRPr="004E2A86">
              <w:rPr>
                <w:rFonts w:cs="Times New Roman"/>
                <w:b/>
                <w:bCs/>
                <w:i/>
                <w:iCs/>
                <w:szCs w:val="24"/>
                <w:vertAlign w:val="subscript"/>
                <w:lang w:val="id-ID"/>
              </w:rPr>
              <w:t>1</w:t>
            </w:r>
          </w:p>
        </w:tc>
        <w:tc>
          <w:tcPr>
            <w:tcW w:w="589" w:type="pct"/>
            <w:tcBorders>
              <w:top w:val="single" w:sz="4" w:space="0" w:color="auto"/>
              <w:left w:val="nil"/>
              <w:bottom w:val="nil"/>
              <w:right w:val="nil"/>
            </w:tcBorders>
            <w:shd w:val="clear" w:color="auto" w:fill="auto"/>
            <w:noWrap/>
            <w:vAlign w:val="center"/>
            <w:hideMark/>
          </w:tcPr>
          <w:p w14:paraId="6122FCBA"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ξ</w:t>
            </w:r>
            <w:r w:rsidRPr="004E2A86">
              <w:rPr>
                <w:rFonts w:cs="Times New Roman"/>
                <w:b/>
                <w:bCs/>
                <w:i/>
                <w:iCs/>
                <w:szCs w:val="24"/>
                <w:vertAlign w:val="subscript"/>
                <w:lang w:val="id-ID"/>
              </w:rPr>
              <w:t>2</w:t>
            </w:r>
          </w:p>
        </w:tc>
        <w:tc>
          <w:tcPr>
            <w:tcW w:w="590" w:type="pct"/>
            <w:tcBorders>
              <w:top w:val="single" w:sz="4" w:space="0" w:color="auto"/>
              <w:left w:val="nil"/>
              <w:bottom w:val="nil"/>
              <w:right w:val="nil"/>
            </w:tcBorders>
            <w:shd w:val="clear" w:color="auto" w:fill="auto"/>
            <w:noWrap/>
            <w:vAlign w:val="center"/>
            <w:hideMark/>
          </w:tcPr>
          <w:p w14:paraId="16466794"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ξ</w:t>
            </w:r>
            <w:r w:rsidRPr="004E2A86">
              <w:rPr>
                <w:rFonts w:cs="Times New Roman"/>
                <w:b/>
                <w:bCs/>
                <w:i/>
                <w:iCs/>
                <w:szCs w:val="24"/>
                <w:vertAlign w:val="subscript"/>
                <w:lang w:val="id-ID"/>
              </w:rPr>
              <w:t>3</w:t>
            </w:r>
          </w:p>
        </w:tc>
        <w:tc>
          <w:tcPr>
            <w:tcW w:w="528" w:type="pct"/>
            <w:tcBorders>
              <w:top w:val="single" w:sz="4" w:space="0" w:color="auto"/>
              <w:left w:val="nil"/>
              <w:bottom w:val="nil"/>
              <w:right w:val="nil"/>
            </w:tcBorders>
            <w:shd w:val="clear" w:color="auto" w:fill="auto"/>
            <w:noWrap/>
            <w:vAlign w:val="center"/>
            <w:hideMark/>
          </w:tcPr>
          <w:p w14:paraId="260063D8"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Y</w:t>
            </w:r>
            <w:r w:rsidRPr="004E2A86">
              <w:rPr>
                <w:rFonts w:cs="Times New Roman"/>
                <w:b/>
                <w:bCs/>
                <w:i/>
                <w:iCs/>
                <w:szCs w:val="24"/>
                <w:vertAlign w:val="subscript"/>
                <w:lang w:val="id-ID"/>
              </w:rPr>
              <w:t>1</w:t>
            </w:r>
          </w:p>
        </w:tc>
        <w:tc>
          <w:tcPr>
            <w:tcW w:w="528" w:type="pct"/>
            <w:tcBorders>
              <w:top w:val="single" w:sz="4" w:space="0" w:color="auto"/>
              <w:left w:val="nil"/>
              <w:bottom w:val="nil"/>
              <w:right w:val="nil"/>
            </w:tcBorders>
            <w:shd w:val="clear" w:color="auto" w:fill="auto"/>
            <w:noWrap/>
            <w:vAlign w:val="center"/>
            <w:hideMark/>
          </w:tcPr>
          <w:p w14:paraId="78032F74"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Y</w:t>
            </w:r>
            <w:r w:rsidRPr="004E2A86">
              <w:rPr>
                <w:rFonts w:cs="Times New Roman"/>
                <w:b/>
                <w:bCs/>
                <w:i/>
                <w:iCs/>
                <w:szCs w:val="24"/>
                <w:vertAlign w:val="subscript"/>
                <w:lang w:val="id-ID"/>
              </w:rPr>
              <w:t>2</w:t>
            </w:r>
          </w:p>
        </w:tc>
        <w:tc>
          <w:tcPr>
            <w:tcW w:w="638" w:type="pct"/>
            <w:tcBorders>
              <w:top w:val="single" w:sz="4" w:space="0" w:color="auto"/>
              <w:left w:val="nil"/>
              <w:bottom w:val="nil"/>
              <w:right w:val="nil"/>
            </w:tcBorders>
            <w:shd w:val="clear" w:color="auto" w:fill="auto"/>
            <w:noWrap/>
            <w:vAlign w:val="center"/>
            <w:hideMark/>
          </w:tcPr>
          <w:p w14:paraId="2D407B1D"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Y</w:t>
            </w:r>
            <w:r w:rsidRPr="004E2A86">
              <w:rPr>
                <w:rFonts w:cs="Times New Roman"/>
                <w:b/>
                <w:bCs/>
                <w:i/>
                <w:iCs/>
                <w:szCs w:val="24"/>
                <w:vertAlign w:val="subscript"/>
                <w:lang w:val="id-ID"/>
              </w:rPr>
              <w:t>3</w:t>
            </w:r>
          </w:p>
        </w:tc>
        <w:tc>
          <w:tcPr>
            <w:tcW w:w="528" w:type="pct"/>
            <w:tcBorders>
              <w:top w:val="single" w:sz="4" w:space="0" w:color="auto"/>
              <w:left w:val="nil"/>
              <w:bottom w:val="nil"/>
              <w:right w:val="nil"/>
            </w:tcBorders>
            <w:shd w:val="clear" w:color="auto" w:fill="auto"/>
            <w:noWrap/>
            <w:vAlign w:val="center"/>
            <w:hideMark/>
          </w:tcPr>
          <w:p w14:paraId="1DBFD8AF"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Y</w:t>
            </w:r>
            <w:r w:rsidRPr="004E2A86">
              <w:rPr>
                <w:rFonts w:cs="Times New Roman"/>
                <w:b/>
                <w:bCs/>
                <w:i/>
                <w:iCs/>
                <w:szCs w:val="24"/>
                <w:vertAlign w:val="subscript"/>
                <w:lang w:val="id-ID"/>
              </w:rPr>
              <w:t>4</w:t>
            </w:r>
          </w:p>
        </w:tc>
        <w:tc>
          <w:tcPr>
            <w:tcW w:w="556" w:type="pct"/>
            <w:tcBorders>
              <w:top w:val="single" w:sz="4" w:space="0" w:color="auto"/>
              <w:left w:val="nil"/>
              <w:bottom w:val="nil"/>
              <w:right w:val="nil"/>
            </w:tcBorders>
            <w:shd w:val="clear" w:color="auto" w:fill="auto"/>
            <w:noWrap/>
            <w:vAlign w:val="center"/>
            <w:hideMark/>
          </w:tcPr>
          <w:p w14:paraId="63E8808C" w14:textId="77777777" w:rsidR="0076186B" w:rsidRPr="004E2A86" w:rsidRDefault="0076186B" w:rsidP="00531FE9">
            <w:pPr>
              <w:spacing w:after="0"/>
              <w:jc w:val="center"/>
              <w:rPr>
                <w:rFonts w:cs="Times New Roman"/>
                <w:b/>
                <w:bCs/>
                <w:i/>
                <w:iCs/>
                <w:szCs w:val="24"/>
                <w:lang w:val="id-ID"/>
              </w:rPr>
            </w:pPr>
            <w:r w:rsidRPr="004E2A86">
              <w:rPr>
                <w:rFonts w:cs="Times New Roman"/>
                <w:b/>
                <w:bCs/>
                <w:i/>
                <w:iCs/>
                <w:szCs w:val="24"/>
                <w:lang w:val="id-ID"/>
              </w:rPr>
              <w:t>Y</w:t>
            </w:r>
            <w:r w:rsidRPr="004E2A86">
              <w:rPr>
                <w:rFonts w:cs="Times New Roman"/>
                <w:b/>
                <w:bCs/>
                <w:i/>
                <w:iCs/>
                <w:szCs w:val="24"/>
                <w:vertAlign w:val="subscript"/>
                <w:lang w:val="id-ID"/>
              </w:rPr>
              <w:t>5</w:t>
            </w:r>
          </w:p>
        </w:tc>
      </w:tr>
      <w:tr w:rsidR="0076186B" w:rsidRPr="004E2A86" w14:paraId="3BF0C88A" w14:textId="77777777" w:rsidTr="00531FE9">
        <w:trPr>
          <w:trHeight w:val="250"/>
          <w:tblHeader/>
        </w:trPr>
        <w:tc>
          <w:tcPr>
            <w:tcW w:w="555" w:type="pct"/>
            <w:vMerge/>
            <w:tcBorders>
              <w:top w:val="nil"/>
              <w:left w:val="nil"/>
              <w:bottom w:val="single" w:sz="4" w:space="0" w:color="auto"/>
              <w:right w:val="nil"/>
            </w:tcBorders>
            <w:vAlign w:val="center"/>
            <w:hideMark/>
          </w:tcPr>
          <w:p w14:paraId="168B4AF5" w14:textId="77777777" w:rsidR="0076186B" w:rsidRPr="004E2A86" w:rsidRDefault="0076186B" w:rsidP="00531FE9">
            <w:pPr>
              <w:spacing w:after="0"/>
              <w:rPr>
                <w:rFonts w:cs="Times New Roman"/>
                <w:b/>
                <w:bCs/>
                <w:szCs w:val="24"/>
                <w:lang w:val="id-ID"/>
              </w:rPr>
            </w:pPr>
          </w:p>
        </w:tc>
        <w:tc>
          <w:tcPr>
            <w:tcW w:w="487" w:type="pct"/>
            <w:tcBorders>
              <w:top w:val="nil"/>
              <w:left w:val="nil"/>
              <w:bottom w:val="single" w:sz="4" w:space="0" w:color="auto"/>
              <w:right w:val="nil"/>
            </w:tcBorders>
            <w:shd w:val="clear" w:color="auto" w:fill="auto"/>
            <w:noWrap/>
            <w:vAlign w:val="center"/>
            <w:hideMark/>
          </w:tcPr>
          <w:p w14:paraId="78C75744"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c>
          <w:tcPr>
            <w:tcW w:w="589" w:type="pct"/>
            <w:tcBorders>
              <w:top w:val="nil"/>
              <w:left w:val="nil"/>
              <w:bottom w:val="single" w:sz="4" w:space="0" w:color="auto"/>
              <w:right w:val="nil"/>
            </w:tcBorders>
            <w:shd w:val="clear" w:color="auto" w:fill="auto"/>
            <w:noWrap/>
            <w:vAlign w:val="center"/>
            <w:hideMark/>
          </w:tcPr>
          <w:p w14:paraId="126BC9BC"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c>
          <w:tcPr>
            <w:tcW w:w="590" w:type="pct"/>
            <w:tcBorders>
              <w:top w:val="nil"/>
              <w:left w:val="nil"/>
              <w:bottom w:val="single" w:sz="4" w:space="0" w:color="auto"/>
              <w:right w:val="nil"/>
            </w:tcBorders>
            <w:shd w:val="clear" w:color="auto" w:fill="auto"/>
            <w:noWrap/>
            <w:vAlign w:val="center"/>
            <w:hideMark/>
          </w:tcPr>
          <w:p w14:paraId="4C26F8B4"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c>
          <w:tcPr>
            <w:tcW w:w="528" w:type="pct"/>
            <w:tcBorders>
              <w:top w:val="nil"/>
              <w:left w:val="nil"/>
              <w:bottom w:val="single" w:sz="4" w:space="0" w:color="auto"/>
              <w:right w:val="nil"/>
            </w:tcBorders>
            <w:shd w:val="clear" w:color="auto" w:fill="auto"/>
            <w:noWrap/>
            <w:vAlign w:val="center"/>
            <w:hideMark/>
          </w:tcPr>
          <w:p w14:paraId="0E1FEF34"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(MPa)</w:t>
            </w:r>
          </w:p>
        </w:tc>
        <w:tc>
          <w:tcPr>
            <w:tcW w:w="528" w:type="pct"/>
            <w:tcBorders>
              <w:top w:val="nil"/>
              <w:left w:val="nil"/>
              <w:bottom w:val="single" w:sz="4" w:space="0" w:color="auto"/>
              <w:right w:val="nil"/>
            </w:tcBorders>
            <w:shd w:val="clear" w:color="auto" w:fill="auto"/>
            <w:noWrap/>
            <w:vAlign w:val="center"/>
            <w:hideMark/>
          </w:tcPr>
          <w:p w14:paraId="7A28613F"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c>
          <w:tcPr>
            <w:tcW w:w="638" w:type="pct"/>
            <w:tcBorders>
              <w:top w:val="nil"/>
              <w:left w:val="nil"/>
              <w:bottom w:val="single" w:sz="4" w:space="0" w:color="auto"/>
              <w:right w:val="nil"/>
            </w:tcBorders>
            <w:shd w:val="clear" w:color="auto" w:fill="auto"/>
            <w:noWrap/>
            <w:vAlign w:val="center"/>
            <w:hideMark/>
          </w:tcPr>
          <w:p w14:paraId="7A27B966"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(MPa)</w:t>
            </w:r>
          </w:p>
        </w:tc>
        <w:tc>
          <w:tcPr>
            <w:tcW w:w="528" w:type="pct"/>
            <w:tcBorders>
              <w:top w:val="nil"/>
              <w:left w:val="nil"/>
              <w:bottom w:val="single" w:sz="4" w:space="0" w:color="auto"/>
              <w:right w:val="nil"/>
            </w:tcBorders>
            <w:shd w:val="clear" w:color="auto" w:fill="auto"/>
            <w:noWrap/>
            <w:vAlign w:val="center"/>
            <w:hideMark/>
          </w:tcPr>
          <w:p w14:paraId="6100867F"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c>
          <w:tcPr>
            <w:tcW w:w="556" w:type="pct"/>
            <w:tcBorders>
              <w:top w:val="nil"/>
              <w:left w:val="nil"/>
              <w:bottom w:val="single" w:sz="4" w:space="0" w:color="auto"/>
              <w:right w:val="nil"/>
            </w:tcBorders>
            <w:shd w:val="clear" w:color="auto" w:fill="auto"/>
            <w:noWrap/>
            <w:vAlign w:val="center"/>
            <w:hideMark/>
          </w:tcPr>
          <w:p w14:paraId="6C34AD7F" w14:textId="77777777" w:rsidR="0076186B" w:rsidRPr="004E2A86" w:rsidRDefault="0076186B" w:rsidP="00531FE9">
            <w:pPr>
              <w:spacing w:after="0"/>
              <w:jc w:val="center"/>
              <w:rPr>
                <w:rFonts w:cs="Times New Roman"/>
                <w:b/>
                <w:bCs/>
                <w:szCs w:val="24"/>
                <w:lang w:val="id-ID"/>
              </w:rPr>
            </w:pPr>
            <w:r w:rsidRPr="004E2A86">
              <w:rPr>
                <w:rFonts w:cs="Times New Roman"/>
                <w:b/>
                <w:bCs/>
                <w:szCs w:val="24"/>
                <w:vertAlign w:val="subscript"/>
                <w:lang w:val="id-ID"/>
              </w:rPr>
              <w:t>(%)</w:t>
            </w:r>
          </w:p>
        </w:tc>
      </w:tr>
      <w:tr w:rsidR="0076186B" w:rsidRPr="004E2A86" w14:paraId="60ADF7A4" w14:textId="77777777" w:rsidTr="00531FE9">
        <w:trPr>
          <w:trHeight w:val="218"/>
        </w:trPr>
        <w:tc>
          <w:tcPr>
            <w:tcW w:w="555" w:type="pct"/>
            <w:tcBorders>
              <w:top w:val="single" w:sz="4" w:space="0" w:color="auto"/>
              <w:left w:val="nil"/>
              <w:bottom w:val="nil"/>
              <w:right w:val="nil"/>
            </w:tcBorders>
            <w:shd w:val="clear" w:color="auto" w:fill="auto"/>
            <w:vAlign w:val="center"/>
            <w:hideMark/>
          </w:tcPr>
          <w:p w14:paraId="1F4A231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w:t>
            </w:r>
          </w:p>
        </w:tc>
        <w:tc>
          <w:tcPr>
            <w:tcW w:w="487" w:type="pct"/>
            <w:tcBorders>
              <w:top w:val="single" w:sz="4" w:space="0" w:color="auto"/>
              <w:left w:val="nil"/>
              <w:bottom w:val="nil"/>
              <w:right w:val="nil"/>
            </w:tcBorders>
            <w:shd w:val="clear" w:color="auto" w:fill="auto"/>
            <w:noWrap/>
            <w:vAlign w:val="center"/>
            <w:hideMark/>
          </w:tcPr>
          <w:p w14:paraId="7A30CB5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89" w:type="pct"/>
            <w:tcBorders>
              <w:top w:val="single" w:sz="4" w:space="0" w:color="auto"/>
              <w:left w:val="nil"/>
              <w:bottom w:val="nil"/>
              <w:right w:val="nil"/>
            </w:tcBorders>
            <w:shd w:val="clear" w:color="auto" w:fill="auto"/>
            <w:noWrap/>
            <w:vAlign w:val="center"/>
            <w:hideMark/>
          </w:tcPr>
          <w:p w14:paraId="3CF6E72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w:t>
            </w:r>
          </w:p>
        </w:tc>
        <w:tc>
          <w:tcPr>
            <w:tcW w:w="590" w:type="pct"/>
            <w:tcBorders>
              <w:top w:val="single" w:sz="4" w:space="0" w:color="auto"/>
              <w:left w:val="nil"/>
              <w:bottom w:val="nil"/>
              <w:right w:val="nil"/>
            </w:tcBorders>
            <w:shd w:val="clear" w:color="auto" w:fill="auto"/>
            <w:noWrap/>
            <w:vAlign w:val="center"/>
            <w:hideMark/>
          </w:tcPr>
          <w:p w14:paraId="670FD0A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35</w:t>
            </w:r>
          </w:p>
        </w:tc>
        <w:tc>
          <w:tcPr>
            <w:tcW w:w="528" w:type="pct"/>
            <w:tcBorders>
              <w:top w:val="single" w:sz="4" w:space="0" w:color="auto"/>
              <w:left w:val="nil"/>
              <w:bottom w:val="nil"/>
              <w:right w:val="nil"/>
            </w:tcBorders>
            <w:shd w:val="clear" w:color="auto" w:fill="auto"/>
            <w:noWrap/>
            <w:vAlign w:val="center"/>
            <w:hideMark/>
          </w:tcPr>
          <w:p w14:paraId="64C4D46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7,51</w:t>
            </w:r>
          </w:p>
        </w:tc>
        <w:tc>
          <w:tcPr>
            <w:tcW w:w="528" w:type="pct"/>
            <w:tcBorders>
              <w:top w:val="single" w:sz="4" w:space="0" w:color="auto"/>
              <w:left w:val="nil"/>
              <w:bottom w:val="nil"/>
              <w:right w:val="nil"/>
            </w:tcBorders>
            <w:shd w:val="clear" w:color="auto" w:fill="auto"/>
            <w:noWrap/>
            <w:vAlign w:val="center"/>
            <w:hideMark/>
          </w:tcPr>
          <w:p w14:paraId="6E14B08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9,15</w:t>
            </w:r>
          </w:p>
        </w:tc>
        <w:tc>
          <w:tcPr>
            <w:tcW w:w="638" w:type="pct"/>
            <w:tcBorders>
              <w:top w:val="single" w:sz="4" w:space="0" w:color="auto"/>
              <w:left w:val="nil"/>
              <w:bottom w:val="nil"/>
              <w:right w:val="nil"/>
            </w:tcBorders>
            <w:shd w:val="clear" w:color="auto" w:fill="auto"/>
            <w:noWrap/>
            <w:vAlign w:val="center"/>
            <w:hideMark/>
          </w:tcPr>
          <w:p w14:paraId="2AC43D3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89,72</w:t>
            </w:r>
          </w:p>
        </w:tc>
        <w:tc>
          <w:tcPr>
            <w:tcW w:w="528" w:type="pct"/>
            <w:tcBorders>
              <w:top w:val="single" w:sz="4" w:space="0" w:color="auto"/>
              <w:left w:val="nil"/>
              <w:bottom w:val="nil"/>
              <w:right w:val="nil"/>
            </w:tcBorders>
            <w:shd w:val="clear" w:color="auto" w:fill="auto"/>
            <w:noWrap/>
            <w:vAlign w:val="center"/>
          </w:tcPr>
          <w:p w14:paraId="456C9C6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55,49</w:t>
            </w:r>
          </w:p>
        </w:tc>
        <w:tc>
          <w:tcPr>
            <w:tcW w:w="556" w:type="pct"/>
            <w:tcBorders>
              <w:top w:val="single" w:sz="4" w:space="0" w:color="auto"/>
              <w:left w:val="nil"/>
              <w:bottom w:val="nil"/>
              <w:right w:val="nil"/>
            </w:tcBorders>
            <w:shd w:val="clear" w:color="auto" w:fill="auto"/>
            <w:noWrap/>
            <w:vAlign w:val="center"/>
          </w:tcPr>
          <w:p w14:paraId="72B9E5B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48,08</w:t>
            </w:r>
          </w:p>
        </w:tc>
      </w:tr>
      <w:tr w:rsidR="0076186B" w:rsidRPr="004E2A86" w14:paraId="4C386B8E" w14:textId="77777777" w:rsidTr="00531FE9">
        <w:trPr>
          <w:trHeight w:val="218"/>
        </w:trPr>
        <w:tc>
          <w:tcPr>
            <w:tcW w:w="555" w:type="pct"/>
            <w:tcBorders>
              <w:top w:val="nil"/>
              <w:left w:val="nil"/>
              <w:bottom w:val="nil"/>
              <w:right w:val="nil"/>
            </w:tcBorders>
            <w:shd w:val="clear" w:color="auto" w:fill="auto"/>
            <w:vAlign w:val="center"/>
            <w:hideMark/>
          </w:tcPr>
          <w:p w14:paraId="0D0232E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w:t>
            </w:r>
          </w:p>
        </w:tc>
        <w:tc>
          <w:tcPr>
            <w:tcW w:w="487" w:type="pct"/>
            <w:tcBorders>
              <w:top w:val="nil"/>
              <w:left w:val="nil"/>
              <w:bottom w:val="nil"/>
              <w:right w:val="nil"/>
            </w:tcBorders>
            <w:shd w:val="clear" w:color="auto" w:fill="auto"/>
            <w:noWrap/>
            <w:vAlign w:val="center"/>
            <w:hideMark/>
          </w:tcPr>
          <w:p w14:paraId="2867D07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89" w:type="pct"/>
            <w:tcBorders>
              <w:top w:val="nil"/>
              <w:left w:val="nil"/>
              <w:bottom w:val="nil"/>
              <w:right w:val="nil"/>
            </w:tcBorders>
            <w:shd w:val="clear" w:color="auto" w:fill="auto"/>
            <w:noWrap/>
            <w:vAlign w:val="center"/>
            <w:hideMark/>
          </w:tcPr>
          <w:p w14:paraId="31B4309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w:t>
            </w:r>
          </w:p>
        </w:tc>
        <w:tc>
          <w:tcPr>
            <w:tcW w:w="590" w:type="pct"/>
            <w:tcBorders>
              <w:top w:val="nil"/>
              <w:left w:val="nil"/>
              <w:bottom w:val="nil"/>
              <w:right w:val="nil"/>
            </w:tcBorders>
            <w:shd w:val="clear" w:color="auto" w:fill="auto"/>
            <w:noWrap/>
            <w:vAlign w:val="center"/>
            <w:hideMark/>
          </w:tcPr>
          <w:p w14:paraId="68B87A1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35</w:t>
            </w:r>
          </w:p>
        </w:tc>
        <w:tc>
          <w:tcPr>
            <w:tcW w:w="528" w:type="pct"/>
            <w:tcBorders>
              <w:top w:val="nil"/>
              <w:left w:val="nil"/>
              <w:bottom w:val="nil"/>
              <w:right w:val="nil"/>
            </w:tcBorders>
            <w:shd w:val="clear" w:color="auto" w:fill="auto"/>
            <w:noWrap/>
            <w:vAlign w:val="center"/>
            <w:hideMark/>
          </w:tcPr>
          <w:p w14:paraId="083022B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8,49</w:t>
            </w:r>
          </w:p>
        </w:tc>
        <w:tc>
          <w:tcPr>
            <w:tcW w:w="528" w:type="pct"/>
            <w:tcBorders>
              <w:top w:val="nil"/>
              <w:left w:val="nil"/>
              <w:bottom w:val="nil"/>
              <w:right w:val="nil"/>
            </w:tcBorders>
            <w:shd w:val="clear" w:color="auto" w:fill="auto"/>
            <w:noWrap/>
            <w:vAlign w:val="center"/>
            <w:hideMark/>
          </w:tcPr>
          <w:p w14:paraId="39B08AF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10,78</w:t>
            </w:r>
          </w:p>
        </w:tc>
        <w:tc>
          <w:tcPr>
            <w:tcW w:w="638" w:type="pct"/>
            <w:tcBorders>
              <w:top w:val="nil"/>
              <w:left w:val="nil"/>
              <w:bottom w:val="nil"/>
              <w:right w:val="nil"/>
            </w:tcBorders>
            <w:shd w:val="clear" w:color="auto" w:fill="auto"/>
            <w:noWrap/>
            <w:vAlign w:val="center"/>
            <w:hideMark/>
          </w:tcPr>
          <w:p w14:paraId="44D0005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92,21</w:t>
            </w:r>
          </w:p>
        </w:tc>
        <w:tc>
          <w:tcPr>
            <w:tcW w:w="528" w:type="pct"/>
            <w:tcBorders>
              <w:top w:val="nil"/>
              <w:left w:val="nil"/>
              <w:bottom w:val="nil"/>
              <w:right w:val="nil"/>
            </w:tcBorders>
            <w:shd w:val="clear" w:color="auto" w:fill="auto"/>
            <w:noWrap/>
            <w:vAlign w:val="center"/>
          </w:tcPr>
          <w:p w14:paraId="7AA9146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63,33</w:t>
            </w:r>
          </w:p>
        </w:tc>
        <w:tc>
          <w:tcPr>
            <w:tcW w:w="556" w:type="pct"/>
            <w:tcBorders>
              <w:top w:val="nil"/>
              <w:left w:val="nil"/>
              <w:bottom w:val="nil"/>
              <w:right w:val="nil"/>
            </w:tcBorders>
            <w:shd w:val="clear" w:color="auto" w:fill="auto"/>
            <w:noWrap/>
            <w:vAlign w:val="center"/>
          </w:tcPr>
          <w:p w14:paraId="4381236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48,44</w:t>
            </w:r>
          </w:p>
        </w:tc>
      </w:tr>
      <w:tr w:rsidR="0076186B" w:rsidRPr="004E2A86" w14:paraId="67903CFA" w14:textId="77777777" w:rsidTr="00531FE9">
        <w:trPr>
          <w:trHeight w:val="218"/>
        </w:trPr>
        <w:tc>
          <w:tcPr>
            <w:tcW w:w="555" w:type="pct"/>
            <w:tcBorders>
              <w:top w:val="nil"/>
              <w:left w:val="nil"/>
              <w:bottom w:val="nil"/>
              <w:right w:val="nil"/>
            </w:tcBorders>
            <w:shd w:val="clear" w:color="auto" w:fill="auto"/>
            <w:vAlign w:val="center"/>
            <w:hideMark/>
          </w:tcPr>
          <w:p w14:paraId="2B82FC7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w:t>
            </w:r>
          </w:p>
        </w:tc>
        <w:tc>
          <w:tcPr>
            <w:tcW w:w="487" w:type="pct"/>
            <w:tcBorders>
              <w:top w:val="nil"/>
              <w:left w:val="nil"/>
              <w:bottom w:val="nil"/>
              <w:right w:val="nil"/>
            </w:tcBorders>
            <w:shd w:val="clear" w:color="auto" w:fill="auto"/>
            <w:noWrap/>
            <w:vAlign w:val="center"/>
            <w:hideMark/>
          </w:tcPr>
          <w:p w14:paraId="5B1BCE1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54BF6F4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4F1BCAF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7846EC2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11,46</w:t>
            </w:r>
          </w:p>
        </w:tc>
        <w:tc>
          <w:tcPr>
            <w:tcW w:w="528" w:type="pct"/>
            <w:tcBorders>
              <w:top w:val="nil"/>
              <w:left w:val="nil"/>
              <w:bottom w:val="nil"/>
              <w:right w:val="nil"/>
            </w:tcBorders>
            <w:shd w:val="clear" w:color="auto" w:fill="auto"/>
            <w:noWrap/>
            <w:vAlign w:val="center"/>
            <w:hideMark/>
          </w:tcPr>
          <w:p w14:paraId="53DD8BD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7,17</w:t>
            </w:r>
          </w:p>
        </w:tc>
        <w:tc>
          <w:tcPr>
            <w:tcW w:w="638" w:type="pct"/>
            <w:tcBorders>
              <w:top w:val="nil"/>
              <w:left w:val="nil"/>
              <w:bottom w:val="nil"/>
              <w:right w:val="nil"/>
            </w:tcBorders>
            <w:shd w:val="clear" w:color="auto" w:fill="auto"/>
            <w:noWrap/>
            <w:vAlign w:val="center"/>
            <w:hideMark/>
          </w:tcPr>
          <w:p w14:paraId="754BDAC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174,93</w:t>
            </w:r>
          </w:p>
        </w:tc>
        <w:tc>
          <w:tcPr>
            <w:tcW w:w="528" w:type="pct"/>
            <w:tcBorders>
              <w:top w:val="nil"/>
              <w:left w:val="nil"/>
              <w:bottom w:val="nil"/>
              <w:right w:val="nil"/>
            </w:tcBorders>
            <w:shd w:val="clear" w:color="auto" w:fill="auto"/>
            <w:noWrap/>
            <w:vAlign w:val="center"/>
          </w:tcPr>
          <w:p w14:paraId="7A14EC4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52,64</w:t>
            </w:r>
          </w:p>
        </w:tc>
        <w:tc>
          <w:tcPr>
            <w:tcW w:w="556" w:type="pct"/>
            <w:tcBorders>
              <w:top w:val="nil"/>
              <w:left w:val="nil"/>
              <w:bottom w:val="nil"/>
              <w:right w:val="nil"/>
            </w:tcBorders>
            <w:shd w:val="clear" w:color="auto" w:fill="auto"/>
            <w:noWrap/>
            <w:vAlign w:val="center"/>
          </w:tcPr>
          <w:p w14:paraId="0FB9D79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49,04</w:t>
            </w:r>
          </w:p>
        </w:tc>
      </w:tr>
      <w:tr w:rsidR="0076186B" w:rsidRPr="004E2A86" w14:paraId="673CFF92" w14:textId="77777777" w:rsidTr="00531FE9">
        <w:trPr>
          <w:trHeight w:val="218"/>
        </w:trPr>
        <w:tc>
          <w:tcPr>
            <w:tcW w:w="555" w:type="pct"/>
            <w:tcBorders>
              <w:top w:val="nil"/>
              <w:left w:val="nil"/>
              <w:bottom w:val="nil"/>
              <w:right w:val="nil"/>
            </w:tcBorders>
            <w:shd w:val="clear" w:color="auto" w:fill="auto"/>
            <w:vAlign w:val="center"/>
            <w:hideMark/>
          </w:tcPr>
          <w:p w14:paraId="2380387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w:t>
            </w:r>
          </w:p>
        </w:tc>
        <w:tc>
          <w:tcPr>
            <w:tcW w:w="487" w:type="pct"/>
            <w:tcBorders>
              <w:top w:val="nil"/>
              <w:left w:val="nil"/>
              <w:bottom w:val="nil"/>
              <w:right w:val="nil"/>
            </w:tcBorders>
            <w:shd w:val="clear" w:color="auto" w:fill="auto"/>
            <w:noWrap/>
            <w:vAlign w:val="center"/>
            <w:hideMark/>
          </w:tcPr>
          <w:p w14:paraId="0902C11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49B6480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70F50E2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042BD19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10,75</w:t>
            </w:r>
          </w:p>
        </w:tc>
        <w:tc>
          <w:tcPr>
            <w:tcW w:w="528" w:type="pct"/>
            <w:tcBorders>
              <w:top w:val="nil"/>
              <w:left w:val="nil"/>
              <w:bottom w:val="nil"/>
              <w:right w:val="nil"/>
            </w:tcBorders>
            <w:shd w:val="clear" w:color="auto" w:fill="auto"/>
            <w:noWrap/>
            <w:vAlign w:val="center"/>
            <w:hideMark/>
          </w:tcPr>
          <w:p w14:paraId="20138FC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7,58</w:t>
            </w:r>
          </w:p>
        </w:tc>
        <w:tc>
          <w:tcPr>
            <w:tcW w:w="638" w:type="pct"/>
            <w:tcBorders>
              <w:top w:val="nil"/>
              <w:left w:val="nil"/>
              <w:bottom w:val="nil"/>
              <w:right w:val="nil"/>
            </w:tcBorders>
            <w:shd w:val="clear" w:color="auto" w:fill="auto"/>
            <w:noWrap/>
            <w:vAlign w:val="center"/>
            <w:hideMark/>
          </w:tcPr>
          <w:p w14:paraId="297E9E0E"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159,49</w:t>
            </w:r>
          </w:p>
        </w:tc>
        <w:tc>
          <w:tcPr>
            <w:tcW w:w="528" w:type="pct"/>
            <w:tcBorders>
              <w:top w:val="nil"/>
              <w:left w:val="nil"/>
              <w:bottom w:val="nil"/>
              <w:right w:val="nil"/>
            </w:tcBorders>
            <w:shd w:val="clear" w:color="auto" w:fill="auto"/>
            <w:noWrap/>
            <w:vAlign w:val="center"/>
          </w:tcPr>
          <w:p w14:paraId="798248B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49,65</w:t>
            </w:r>
          </w:p>
        </w:tc>
        <w:tc>
          <w:tcPr>
            <w:tcW w:w="556" w:type="pct"/>
            <w:tcBorders>
              <w:top w:val="nil"/>
              <w:left w:val="nil"/>
              <w:bottom w:val="nil"/>
              <w:right w:val="nil"/>
            </w:tcBorders>
            <w:shd w:val="clear" w:color="auto" w:fill="auto"/>
            <w:noWrap/>
            <w:vAlign w:val="center"/>
          </w:tcPr>
          <w:p w14:paraId="162D69B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49,31</w:t>
            </w:r>
          </w:p>
        </w:tc>
      </w:tr>
      <w:tr w:rsidR="0076186B" w:rsidRPr="004E2A86" w14:paraId="25F80E83" w14:textId="77777777" w:rsidTr="00531FE9">
        <w:trPr>
          <w:trHeight w:val="218"/>
        </w:trPr>
        <w:tc>
          <w:tcPr>
            <w:tcW w:w="555" w:type="pct"/>
            <w:tcBorders>
              <w:top w:val="nil"/>
              <w:left w:val="nil"/>
              <w:bottom w:val="nil"/>
              <w:right w:val="nil"/>
            </w:tcBorders>
            <w:shd w:val="clear" w:color="auto" w:fill="auto"/>
            <w:vAlign w:val="center"/>
            <w:hideMark/>
          </w:tcPr>
          <w:p w14:paraId="2A25746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w:t>
            </w:r>
          </w:p>
        </w:tc>
        <w:tc>
          <w:tcPr>
            <w:tcW w:w="487" w:type="pct"/>
            <w:tcBorders>
              <w:top w:val="nil"/>
              <w:left w:val="nil"/>
              <w:bottom w:val="nil"/>
              <w:right w:val="nil"/>
            </w:tcBorders>
            <w:shd w:val="clear" w:color="auto" w:fill="auto"/>
            <w:noWrap/>
            <w:vAlign w:val="center"/>
            <w:hideMark/>
          </w:tcPr>
          <w:p w14:paraId="79F08B7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1C23E0A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276D260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2158B47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11,69</w:t>
            </w:r>
          </w:p>
        </w:tc>
        <w:tc>
          <w:tcPr>
            <w:tcW w:w="528" w:type="pct"/>
            <w:tcBorders>
              <w:top w:val="nil"/>
              <w:left w:val="nil"/>
              <w:bottom w:val="nil"/>
              <w:right w:val="nil"/>
            </w:tcBorders>
            <w:shd w:val="clear" w:color="auto" w:fill="auto"/>
            <w:noWrap/>
            <w:vAlign w:val="center"/>
            <w:hideMark/>
          </w:tcPr>
          <w:p w14:paraId="630FC52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6,93</w:t>
            </w:r>
          </w:p>
        </w:tc>
        <w:tc>
          <w:tcPr>
            <w:tcW w:w="638" w:type="pct"/>
            <w:tcBorders>
              <w:top w:val="nil"/>
              <w:left w:val="nil"/>
              <w:bottom w:val="nil"/>
              <w:right w:val="nil"/>
            </w:tcBorders>
            <w:shd w:val="clear" w:color="auto" w:fill="auto"/>
            <w:noWrap/>
            <w:vAlign w:val="center"/>
            <w:hideMark/>
          </w:tcPr>
          <w:p w14:paraId="6F0AF1B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176,26</w:t>
            </w:r>
          </w:p>
        </w:tc>
        <w:tc>
          <w:tcPr>
            <w:tcW w:w="528" w:type="pct"/>
            <w:tcBorders>
              <w:top w:val="nil"/>
              <w:left w:val="nil"/>
              <w:bottom w:val="nil"/>
              <w:right w:val="nil"/>
            </w:tcBorders>
            <w:shd w:val="clear" w:color="auto" w:fill="auto"/>
            <w:noWrap/>
            <w:vAlign w:val="center"/>
          </w:tcPr>
          <w:p w14:paraId="11E7A1B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46,88</w:t>
            </w:r>
          </w:p>
        </w:tc>
        <w:tc>
          <w:tcPr>
            <w:tcW w:w="556" w:type="pct"/>
            <w:tcBorders>
              <w:top w:val="nil"/>
              <w:left w:val="nil"/>
              <w:bottom w:val="nil"/>
              <w:right w:val="nil"/>
            </w:tcBorders>
            <w:shd w:val="clear" w:color="auto" w:fill="auto"/>
            <w:noWrap/>
            <w:vAlign w:val="center"/>
          </w:tcPr>
          <w:p w14:paraId="7E33D82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49,87</w:t>
            </w:r>
          </w:p>
        </w:tc>
      </w:tr>
      <w:tr w:rsidR="0076186B" w:rsidRPr="004E2A86" w14:paraId="1A263C4C" w14:textId="77777777" w:rsidTr="00531FE9">
        <w:trPr>
          <w:trHeight w:val="218"/>
        </w:trPr>
        <w:tc>
          <w:tcPr>
            <w:tcW w:w="555" w:type="pct"/>
            <w:tcBorders>
              <w:top w:val="nil"/>
              <w:left w:val="nil"/>
              <w:bottom w:val="nil"/>
              <w:right w:val="nil"/>
            </w:tcBorders>
            <w:shd w:val="clear" w:color="auto" w:fill="auto"/>
            <w:vAlign w:val="center"/>
            <w:hideMark/>
          </w:tcPr>
          <w:p w14:paraId="38516FD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lastRenderedPageBreak/>
              <w:t>6</w:t>
            </w:r>
          </w:p>
        </w:tc>
        <w:tc>
          <w:tcPr>
            <w:tcW w:w="487" w:type="pct"/>
            <w:tcBorders>
              <w:top w:val="nil"/>
              <w:left w:val="nil"/>
              <w:bottom w:val="nil"/>
              <w:right w:val="nil"/>
            </w:tcBorders>
            <w:shd w:val="clear" w:color="auto" w:fill="auto"/>
            <w:noWrap/>
            <w:vAlign w:val="center"/>
            <w:hideMark/>
          </w:tcPr>
          <w:p w14:paraId="273D349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7216A33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6980A7E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07B6663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13,26</w:t>
            </w:r>
          </w:p>
        </w:tc>
        <w:tc>
          <w:tcPr>
            <w:tcW w:w="528" w:type="pct"/>
            <w:tcBorders>
              <w:top w:val="nil"/>
              <w:left w:val="nil"/>
              <w:bottom w:val="nil"/>
              <w:right w:val="nil"/>
            </w:tcBorders>
            <w:shd w:val="clear" w:color="auto" w:fill="auto"/>
            <w:noWrap/>
            <w:vAlign w:val="center"/>
            <w:hideMark/>
          </w:tcPr>
          <w:p w14:paraId="7B7B49C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8,09</w:t>
            </w:r>
          </w:p>
        </w:tc>
        <w:tc>
          <w:tcPr>
            <w:tcW w:w="638" w:type="pct"/>
            <w:tcBorders>
              <w:top w:val="nil"/>
              <w:left w:val="nil"/>
              <w:bottom w:val="nil"/>
              <w:right w:val="nil"/>
            </w:tcBorders>
            <w:shd w:val="clear" w:color="auto" w:fill="auto"/>
            <w:noWrap/>
            <w:vAlign w:val="center"/>
            <w:hideMark/>
          </w:tcPr>
          <w:p w14:paraId="43C956C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164,56</w:t>
            </w:r>
          </w:p>
        </w:tc>
        <w:tc>
          <w:tcPr>
            <w:tcW w:w="528" w:type="pct"/>
            <w:tcBorders>
              <w:top w:val="nil"/>
              <w:left w:val="nil"/>
              <w:bottom w:val="nil"/>
              <w:right w:val="nil"/>
            </w:tcBorders>
            <w:shd w:val="clear" w:color="auto" w:fill="auto"/>
            <w:noWrap/>
            <w:vAlign w:val="center"/>
          </w:tcPr>
          <w:p w14:paraId="1E136FF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50,59</w:t>
            </w:r>
          </w:p>
        </w:tc>
        <w:tc>
          <w:tcPr>
            <w:tcW w:w="556" w:type="pct"/>
            <w:tcBorders>
              <w:top w:val="nil"/>
              <w:left w:val="nil"/>
              <w:bottom w:val="nil"/>
              <w:right w:val="nil"/>
            </w:tcBorders>
            <w:shd w:val="clear" w:color="auto" w:fill="auto"/>
            <w:noWrap/>
            <w:vAlign w:val="center"/>
          </w:tcPr>
          <w:p w14:paraId="6ABAC50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48,33</w:t>
            </w:r>
          </w:p>
        </w:tc>
      </w:tr>
      <w:tr w:rsidR="0076186B" w:rsidRPr="004E2A86" w14:paraId="4A073F27" w14:textId="77777777" w:rsidTr="00531FE9">
        <w:trPr>
          <w:trHeight w:val="218"/>
        </w:trPr>
        <w:tc>
          <w:tcPr>
            <w:tcW w:w="555" w:type="pct"/>
            <w:tcBorders>
              <w:top w:val="nil"/>
              <w:left w:val="nil"/>
              <w:bottom w:val="nil"/>
              <w:right w:val="nil"/>
            </w:tcBorders>
            <w:shd w:val="clear" w:color="auto" w:fill="auto"/>
            <w:vAlign w:val="center"/>
            <w:hideMark/>
          </w:tcPr>
          <w:p w14:paraId="47E3E86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7</w:t>
            </w:r>
          </w:p>
        </w:tc>
        <w:tc>
          <w:tcPr>
            <w:tcW w:w="487" w:type="pct"/>
            <w:tcBorders>
              <w:top w:val="nil"/>
              <w:left w:val="nil"/>
              <w:bottom w:val="nil"/>
              <w:right w:val="nil"/>
            </w:tcBorders>
            <w:shd w:val="clear" w:color="auto" w:fill="auto"/>
            <w:noWrap/>
            <w:vAlign w:val="center"/>
            <w:hideMark/>
          </w:tcPr>
          <w:p w14:paraId="0D57AB7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89" w:type="pct"/>
            <w:tcBorders>
              <w:top w:val="nil"/>
              <w:left w:val="nil"/>
              <w:bottom w:val="nil"/>
              <w:right w:val="nil"/>
            </w:tcBorders>
            <w:shd w:val="clear" w:color="auto" w:fill="auto"/>
            <w:noWrap/>
            <w:vAlign w:val="center"/>
            <w:hideMark/>
          </w:tcPr>
          <w:p w14:paraId="775A756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w:t>
            </w:r>
          </w:p>
        </w:tc>
        <w:tc>
          <w:tcPr>
            <w:tcW w:w="590" w:type="pct"/>
            <w:tcBorders>
              <w:top w:val="nil"/>
              <w:left w:val="nil"/>
              <w:bottom w:val="nil"/>
              <w:right w:val="nil"/>
            </w:tcBorders>
            <w:shd w:val="clear" w:color="auto" w:fill="auto"/>
            <w:noWrap/>
            <w:vAlign w:val="center"/>
            <w:hideMark/>
          </w:tcPr>
          <w:p w14:paraId="6456196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28" w:type="pct"/>
            <w:tcBorders>
              <w:top w:val="nil"/>
              <w:left w:val="nil"/>
              <w:bottom w:val="nil"/>
              <w:right w:val="nil"/>
            </w:tcBorders>
            <w:shd w:val="clear" w:color="auto" w:fill="auto"/>
            <w:noWrap/>
            <w:vAlign w:val="center"/>
            <w:hideMark/>
          </w:tcPr>
          <w:p w14:paraId="561A48EE"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10,26</w:t>
            </w:r>
          </w:p>
        </w:tc>
        <w:tc>
          <w:tcPr>
            <w:tcW w:w="528" w:type="pct"/>
            <w:tcBorders>
              <w:top w:val="nil"/>
              <w:left w:val="nil"/>
              <w:bottom w:val="nil"/>
              <w:right w:val="nil"/>
            </w:tcBorders>
            <w:shd w:val="clear" w:color="auto" w:fill="auto"/>
            <w:noWrap/>
            <w:vAlign w:val="center"/>
            <w:hideMark/>
          </w:tcPr>
          <w:p w14:paraId="496CC69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6,08</w:t>
            </w:r>
          </w:p>
        </w:tc>
        <w:tc>
          <w:tcPr>
            <w:tcW w:w="638" w:type="pct"/>
            <w:tcBorders>
              <w:top w:val="nil"/>
              <w:left w:val="nil"/>
              <w:bottom w:val="nil"/>
              <w:right w:val="nil"/>
            </w:tcBorders>
            <w:shd w:val="clear" w:color="auto" w:fill="auto"/>
            <w:noWrap/>
            <w:vAlign w:val="center"/>
            <w:hideMark/>
          </w:tcPr>
          <w:p w14:paraId="6D0BCA4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179,72</w:t>
            </w:r>
          </w:p>
        </w:tc>
        <w:tc>
          <w:tcPr>
            <w:tcW w:w="528" w:type="pct"/>
            <w:tcBorders>
              <w:top w:val="nil"/>
              <w:left w:val="nil"/>
              <w:bottom w:val="nil"/>
              <w:right w:val="nil"/>
            </w:tcBorders>
            <w:shd w:val="clear" w:color="auto" w:fill="auto"/>
            <w:noWrap/>
            <w:vAlign w:val="center"/>
          </w:tcPr>
          <w:p w14:paraId="785ADDF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60,13</w:t>
            </w:r>
          </w:p>
        </w:tc>
        <w:tc>
          <w:tcPr>
            <w:tcW w:w="556" w:type="pct"/>
            <w:tcBorders>
              <w:top w:val="nil"/>
              <w:left w:val="nil"/>
              <w:bottom w:val="nil"/>
              <w:right w:val="nil"/>
            </w:tcBorders>
            <w:shd w:val="clear" w:color="auto" w:fill="auto"/>
            <w:noWrap/>
            <w:vAlign w:val="center"/>
          </w:tcPr>
          <w:p w14:paraId="5101B84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43,74</w:t>
            </w:r>
          </w:p>
        </w:tc>
      </w:tr>
      <w:tr w:rsidR="0076186B" w:rsidRPr="004E2A86" w14:paraId="65F4C24F" w14:textId="77777777" w:rsidTr="00531FE9">
        <w:trPr>
          <w:trHeight w:val="218"/>
        </w:trPr>
        <w:tc>
          <w:tcPr>
            <w:tcW w:w="555" w:type="pct"/>
            <w:tcBorders>
              <w:top w:val="nil"/>
              <w:left w:val="nil"/>
              <w:bottom w:val="nil"/>
              <w:right w:val="nil"/>
            </w:tcBorders>
            <w:shd w:val="clear" w:color="auto" w:fill="auto"/>
            <w:vAlign w:val="center"/>
            <w:hideMark/>
          </w:tcPr>
          <w:p w14:paraId="130EA05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w:t>
            </w:r>
          </w:p>
        </w:tc>
        <w:tc>
          <w:tcPr>
            <w:tcW w:w="487" w:type="pct"/>
            <w:tcBorders>
              <w:top w:val="nil"/>
              <w:left w:val="nil"/>
              <w:bottom w:val="nil"/>
              <w:right w:val="nil"/>
            </w:tcBorders>
            <w:shd w:val="clear" w:color="auto" w:fill="auto"/>
            <w:noWrap/>
            <w:vAlign w:val="center"/>
            <w:hideMark/>
          </w:tcPr>
          <w:p w14:paraId="33294BD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w:t>
            </w:r>
          </w:p>
        </w:tc>
        <w:tc>
          <w:tcPr>
            <w:tcW w:w="589" w:type="pct"/>
            <w:tcBorders>
              <w:top w:val="nil"/>
              <w:left w:val="nil"/>
              <w:bottom w:val="nil"/>
              <w:right w:val="nil"/>
            </w:tcBorders>
            <w:shd w:val="clear" w:color="auto" w:fill="auto"/>
            <w:noWrap/>
            <w:vAlign w:val="center"/>
            <w:hideMark/>
          </w:tcPr>
          <w:p w14:paraId="52507AE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w:t>
            </w:r>
          </w:p>
        </w:tc>
        <w:tc>
          <w:tcPr>
            <w:tcW w:w="590" w:type="pct"/>
            <w:tcBorders>
              <w:top w:val="nil"/>
              <w:left w:val="nil"/>
              <w:bottom w:val="nil"/>
              <w:right w:val="nil"/>
            </w:tcBorders>
            <w:shd w:val="clear" w:color="auto" w:fill="auto"/>
            <w:noWrap/>
            <w:vAlign w:val="center"/>
            <w:hideMark/>
          </w:tcPr>
          <w:p w14:paraId="7489034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28" w:type="pct"/>
            <w:tcBorders>
              <w:top w:val="nil"/>
              <w:left w:val="nil"/>
              <w:bottom w:val="nil"/>
              <w:right w:val="nil"/>
            </w:tcBorders>
            <w:shd w:val="clear" w:color="auto" w:fill="auto"/>
            <w:noWrap/>
            <w:vAlign w:val="center"/>
            <w:hideMark/>
          </w:tcPr>
          <w:p w14:paraId="474ECC0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8,2</w:t>
            </w:r>
          </w:p>
        </w:tc>
        <w:tc>
          <w:tcPr>
            <w:tcW w:w="528" w:type="pct"/>
            <w:tcBorders>
              <w:top w:val="nil"/>
              <w:left w:val="nil"/>
              <w:bottom w:val="nil"/>
              <w:right w:val="nil"/>
            </w:tcBorders>
            <w:shd w:val="clear" w:color="auto" w:fill="auto"/>
            <w:noWrap/>
            <w:vAlign w:val="center"/>
            <w:hideMark/>
          </w:tcPr>
          <w:p w14:paraId="34F6D6B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9,43</w:t>
            </w:r>
          </w:p>
        </w:tc>
        <w:tc>
          <w:tcPr>
            <w:tcW w:w="638" w:type="pct"/>
            <w:tcBorders>
              <w:top w:val="nil"/>
              <w:left w:val="nil"/>
              <w:bottom w:val="nil"/>
              <w:right w:val="nil"/>
            </w:tcBorders>
            <w:shd w:val="clear" w:color="auto" w:fill="auto"/>
            <w:noWrap/>
            <w:vAlign w:val="center"/>
            <w:hideMark/>
          </w:tcPr>
          <w:p w14:paraId="7C988CC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87,4</w:t>
            </w:r>
          </w:p>
        </w:tc>
        <w:tc>
          <w:tcPr>
            <w:tcW w:w="528" w:type="pct"/>
            <w:tcBorders>
              <w:top w:val="nil"/>
              <w:left w:val="nil"/>
              <w:bottom w:val="nil"/>
              <w:right w:val="nil"/>
            </w:tcBorders>
            <w:shd w:val="clear" w:color="auto" w:fill="auto"/>
            <w:noWrap/>
            <w:vAlign w:val="center"/>
          </w:tcPr>
          <w:p w14:paraId="035D03F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34,13</w:t>
            </w:r>
          </w:p>
        </w:tc>
        <w:tc>
          <w:tcPr>
            <w:tcW w:w="556" w:type="pct"/>
            <w:tcBorders>
              <w:top w:val="nil"/>
              <w:left w:val="nil"/>
              <w:bottom w:val="nil"/>
              <w:right w:val="nil"/>
            </w:tcBorders>
            <w:shd w:val="clear" w:color="auto" w:fill="auto"/>
            <w:noWrap/>
            <w:vAlign w:val="center"/>
          </w:tcPr>
          <w:p w14:paraId="226DB63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54,74</w:t>
            </w:r>
          </w:p>
        </w:tc>
      </w:tr>
      <w:tr w:rsidR="0076186B" w:rsidRPr="004E2A86" w14:paraId="334971DB" w14:textId="77777777" w:rsidTr="00531FE9">
        <w:trPr>
          <w:trHeight w:val="218"/>
        </w:trPr>
        <w:tc>
          <w:tcPr>
            <w:tcW w:w="555" w:type="pct"/>
            <w:tcBorders>
              <w:top w:val="nil"/>
              <w:left w:val="nil"/>
              <w:bottom w:val="nil"/>
              <w:right w:val="nil"/>
            </w:tcBorders>
            <w:shd w:val="clear" w:color="auto" w:fill="auto"/>
            <w:vAlign w:val="center"/>
            <w:hideMark/>
          </w:tcPr>
          <w:p w14:paraId="79CF387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w:t>
            </w:r>
          </w:p>
        </w:tc>
        <w:tc>
          <w:tcPr>
            <w:tcW w:w="487" w:type="pct"/>
            <w:tcBorders>
              <w:top w:val="nil"/>
              <w:left w:val="nil"/>
              <w:bottom w:val="nil"/>
              <w:right w:val="nil"/>
            </w:tcBorders>
            <w:shd w:val="clear" w:color="auto" w:fill="auto"/>
            <w:noWrap/>
            <w:vAlign w:val="center"/>
            <w:hideMark/>
          </w:tcPr>
          <w:p w14:paraId="1DB669C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7A03C4E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7DA5260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21,59</w:t>
            </w:r>
          </w:p>
        </w:tc>
        <w:tc>
          <w:tcPr>
            <w:tcW w:w="528" w:type="pct"/>
            <w:tcBorders>
              <w:top w:val="nil"/>
              <w:left w:val="nil"/>
              <w:bottom w:val="nil"/>
              <w:right w:val="nil"/>
            </w:tcBorders>
            <w:shd w:val="clear" w:color="auto" w:fill="auto"/>
            <w:noWrap/>
            <w:vAlign w:val="center"/>
            <w:hideMark/>
          </w:tcPr>
          <w:p w14:paraId="43B009F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10,13</w:t>
            </w:r>
          </w:p>
        </w:tc>
        <w:tc>
          <w:tcPr>
            <w:tcW w:w="528" w:type="pct"/>
            <w:tcBorders>
              <w:top w:val="nil"/>
              <w:left w:val="nil"/>
              <w:bottom w:val="nil"/>
              <w:right w:val="nil"/>
            </w:tcBorders>
            <w:shd w:val="clear" w:color="auto" w:fill="auto"/>
            <w:noWrap/>
            <w:vAlign w:val="center"/>
            <w:hideMark/>
          </w:tcPr>
          <w:p w14:paraId="537C4B6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7,84</w:t>
            </w:r>
          </w:p>
        </w:tc>
        <w:tc>
          <w:tcPr>
            <w:tcW w:w="638" w:type="pct"/>
            <w:tcBorders>
              <w:top w:val="nil"/>
              <w:left w:val="nil"/>
              <w:bottom w:val="nil"/>
              <w:right w:val="nil"/>
            </w:tcBorders>
            <w:shd w:val="clear" w:color="auto" w:fill="auto"/>
            <w:noWrap/>
            <w:vAlign w:val="center"/>
            <w:hideMark/>
          </w:tcPr>
          <w:p w14:paraId="6266CC5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129,73</w:t>
            </w:r>
          </w:p>
        </w:tc>
        <w:tc>
          <w:tcPr>
            <w:tcW w:w="528" w:type="pct"/>
            <w:tcBorders>
              <w:top w:val="nil"/>
              <w:left w:val="nil"/>
              <w:bottom w:val="nil"/>
              <w:right w:val="nil"/>
            </w:tcBorders>
            <w:shd w:val="clear" w:color="auto" w:fill="auto"/>
            <w:noWrap/>
            <w:vAlign w:val="center"/>
          </w:tcPr>
          <w:p w14:paraId="1CB94E5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44,12</w:t>
            </w:r>
          </w:p>
        </w:tc>
        <w:tc>
          <w:tcPr>
            <w:tcW w:w="556" w:type="pct"/>
            <w:tcBorders>
              <w:top w:val="nil"/>
              <w:left w:val="nil"/>
              <w:bottom w:val="nil"/>
              <w:right w:val="nil"/>
            </w:tcBorders>
            <w:shd w:val="clear" w:color="auto" w:fill="auto"/>
            <w:noWrap/>
            <w:vAlign w:val="center"/>
          </w:tcPr>
          <w:p w14:paraId="0BFE3BD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46,59</w:t>
            </w:r>
          </w:p>
        </w:tc>
      </w:tr>
      <w:tr w:rsidR="0076186B" w:rsidRPr="004E2A86" w14:paraId="2BE44C14" w14:textId="77777777" w:rsidTr="00531FE9">
        <w:trPr>
          <w:trHeight w:val="218"/>
        </w:trPr>
        <w:tc>
          <w:tcPr>
            <w:tcW w:w="555" w:type="pct"/>
            <w:tcBorders>
              <w:top w:val="nil"/>
              <w:left w:val="nil"/>
              <w:bottom w:val="nil"/>
              <w:right w:val="nil"/>
            </w:tcBorders>
            <w:shd w:val="clear" w:color="auto" w:fill="auto"/>
            <w:vAlign w:val="center"/>
            <w:hideMark/>
          </w:tcPr>
          <w:p w14:paraId="23A1A97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10</w:t>
            </w:r>
          </w:p>
        </w:tc>
        <w:tc>
          <w:tcPr>
            <w:tcW w:w="487" w:type="pct"/>
            <w:tcBorders>
              <w:top w:val="nil"/>
              <w:left w:val="nil"/>
              <w:bottom w:val="nil"/>
              <w:right w:val="nil"/>
            </w:tcBorders>
            <w:shd w:val="clear" w:color="auto" w:fill="auto"/>
            <w:noWrap/>
            <w:vAlign w:val="center"/>
            <w:hideMark/>
          </w:tcPr>
          <w:p w14:paraId="0BEFEC7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28,41</w:t>
            </w:r>
          </w:p>
        </w:tc>
        <w:tc>
          <w:tcPr>
            <w:tcW w:w="589" w:type="pct"/>
            <w:tcBorders>
              <w:top w:val="nil"/>
              <w:left w:val="nil"/>
              <w:bottom w:val="nil"/>
              <w:right w:val="nil"/>
            </w:tcBorders>
            <w:shd w:val="clear" w:color="auto" w:fill="auto"/>
            <w:noWrap/>
            <w:vAlign w:val="center"/>
            <w:hideMark/>
          </w:tcPr>
          <w:p w14:paraId="0E4F52B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14252D3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7145798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9,34</w:t>
            </w:r>
          </w:p>
        </w:tc>
        <w:tc>
          <w:tcPr>
            <w:tcW w:w="528" w:type="pct"/>
            <w:tcBorders>
              <w:top w:val="nil"/>
              <w:left w:val="nil"/>
              <w:bottom w:val="nil"/>
              <w:right w:val="nil"/>
            </w:tcBorders>
            <w:shd w:val="clear" w:color="auto" w:fill="auto"/>
            <w:noWrap/>
            <w:vAlign w:val="center"/>
            <w:hideMark/>
          </w:tcPr>
          <w:p w14:paraId="1154910E"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6,07</w:t>
            </w:r>
          </w:p>
        </w:tc>
        <w:tc>
          <w:tcPr>
            <w:tcW w:w="638" w:type="pct"/>
            <w:tcBorders>
              <w:top w:val="nil"/>
              <w:left w:val="nil"/>
              <w:bottom w:val="nil"/>
              <w:right w:val="nil"/>
            </w:tcBorders>
            <w:shd w:val="clear" w:color="auto" w:fill="auto"/>
            <w:noWrap/>
            <w:vAlign w:val="center"/>
            <w:hideMark/>
          </w:tcPr>
          <w:p w14:paraId="744D8B8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161,69</w:t>
            </w:r>
          </w:p>
        </w:tc>
        <w:tc>
          <w:tcPr>
            <w:tcW w:w="528" w:type="pct"/>
            <w:tcBorders>
              <w:top w:val="nil"/>
              <w:left w:val="nil"/>
              <w:bottom w:val="nil"/>
              <w:right w:val="nil"/>
            </w:tcBorders>
            <w:shd w:val="clear" w:color="auto" w:fill="auto"/>
            <w:noWrap/>
            <w:vAlign w:val="center"/>
          </w:tcPr>
          <w:p w14:paraId="5DEF3BF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62,14</w:t>
            </w:r>
          </w:p>
        </w:tc>
        <w:tc>
          <w:tcPr>
            <w:tcW w:w="556" w:type="pct"/>
            <w:tcBorders>
              <w:top w:val="nil"/>
              <w:left w:val="nil"/>
              <w:bottom w:val="nil"/>
              <w:right w:val="nil"/>
            </w:tcBorders>
            <w:shd w:val="clear" w:color="auto" w:fill="auto"/>
            <w:noWrap/>
            <w:vAlign w:val="center"/>
          </w:tcPr>
          <w:p w14:paraId="3DDB94B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38,89</w:t>
            </w:r>
          </w:p>
        </w:tc>
      </w:tr>
      <w:tr w:rsidR="0076186B" w:rsidRPr="004E2A86" w14:paraId="2776F3FF" w14:textId="77777777" w:rsidTr="00531FE9">
        <w:trPr>
          <w:trHeight w:val="218"/>
        </w:trPr>
        <w:tc>
          <w:tcPr>
            <w:tcW w:w="555" w:type="pct"/>
            <w:tcBorders>
              <w:top w:val="nil"/>
              <w:left w:val="nil"/>
              <w:bottom w:val="nil"/>
              <w:right w:val="nil"/>
            </w:tcBorders>
            <w:shd w:val="clear" w:color="auto" w:fill="auto"/>
            <w:vAlign w:val="center"/>
            <w:hideMark/>
          </w:tcPr>
          <w:p w14:paraId="704765D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w:t>
            </w:r>
          </w:p>
        </w:tc>
        <w:tc>
          <w:tcPr>
            <w:tcW w:w="487" w:type="pct"/>
            <w:tcBorders>
              <w:top w:val="nil"/>
              <w:left w:val="nil"/>
              <w:bottom w:val="nil"/>
              <w:right w:val="nil"/>
            </w:tcBorders>
            <w:shd w:val="clear" w:color="auto" w:fill="auto"/>
            <w:noWrap/>
            <w:vAlign w:val="center"/>
            <w:hideMark/>
          </w:tcPr>
          <w:p w14:paraId="7E19F8D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89" w:type="pct"/>
            <w:tcBorders>
              <w:top w:val="nil"/>
              <w:left w:val="nil"/>
              <w:bottom w:val="nil"/>
              <w:right w:val="nil"/>
            </w:tcBorders>
            <w:shd w:val="clear" w:color="auto" w:fill="auto"/>
            <w:noWrap/>
            <w:vAlign w:val="center"/>
            <w:hideMark/>
          </w:tcPr>
          <w:p w14:paraId="456D0C6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w:t>
            </w:r>
          </w:p>
        </w:tc>
        <w:tc>
          <w:tcPr>
            <w:tcW w:w="590" w:type="pct"/>
            <w:tcBorders>
              <w:top w:val="nil"/>
              <w:left w:val="nil"/>
              <w:bottom w:val="nil"/>
              <w:right w:val="nil"/>
            </w:tcBorders>
            <w:shd w:val="clear" w:color="auto" w:fill="auto"/>
            <w:noWrap/>
            <w:vAlign w:val="center"/>
            <w:hideMark/>
          </w:tcPr>
          <w:p w14:paraId="0380B3D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28" w:type="pct"/>
            <w:tcBorders>
              <w:top w:val="nil"/>
              <w:left w:val="nil"/>
              <w:bottom w:val="nil"/>
              <w:right w:val="nil"/>
            </w:tcBorders>
            <w:shd w:val="clear" w:color="auto" w:fill="auto"/>
            <w:noWrap/>
            <w:vAlign w:val="center"/>
            <w:hideMark/>
          </w:tcPr>
          <w:p w14:paraId="7B80075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9,83</w:t>
            </w:r>
          </w:p>
        </w:tc>
        <w:tc>
          <w:tcPr>
            <w:tcW w:w="528" w:type="pct"/>
            <w:tcBorders>
              <w:top w:val="nil"/>
              <w:left w:val="nil"/>
              <w:bottom w:val="nil"/>
              <w:right w:val="nil"/>
            </w:tcBorders>
            <w:shd w:val="clear" w:color="auto" w:fill="auto"/>
            <w:noWrap/>
            <w:vAlign w:val="center"/>
            <w:hideMark/>
          </w:tcPr>
          <w:p w14:paraId="79A64BF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6,78</w:t>
            </w:r>
          </w:p>
        </w:tc>
        <w:tc>
          <w:tcPr>
            <w:tcW w:w="638" w:type="pct"/>
            <w:tcBorders>
              <w:top w:val="nil"/>
              <w:left w:val="nil"/>
              <w:bottom w:val="nil"/>
              <w:right w:val="nil"/>
            </w:tcBorders>
            <w:shd w:val="clear" w:color="auto" w:fill="auto"/>
            <w:noWrap/>
            <w:vAlign w:val="center"/>
            <w:hideMark/>
          </w:tcPr>
          <w:p w14:paraId="7BBD98A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157,95</w:t>
            </w:r>
          </w:p>
        </w:tc>
        <w:tc>
          <w:tcPr>
            <w:tcW w:w="528" w:type="pct"/>
            <w:tcBorders>
              <w:top w:val="nil"/>
              <w:left w:val="nil"/>
              <w:bottom w:val="nil"/>
              <w:right w:val="nil"/>
            </w:tcBorders>
            <w:shd w:val="clear" w:color="auto" w:fill="auto"/>
            <w:noWrap/>
            <w:vAlign w:val="center"/>
          </w:tcPr>
          <w:p w14:paraId="339608A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61,84</w:t>
            </w:r>
          </w:p>
        </w:tc>
        <w:tc>
          <w:tcPr>
            <w:tcW w:w="556" w:type="pct"/>
            <w:tcBorders>
              <w:top w:val="nil"/>
              <w:left w:val="nil"/>
              <w:bottom w:val="nil"/>
              <w:right w:val="nil"/>
            </w:tcBorders>
            <w:shd w:val="clear" w:color="auto" w:fill="auto"/>
            <w:noWrap/>
            <w:vAlign w:val="center"/>
          </w:tcPr>
          <w:p w14:paraId="1DD5A06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43,11</w:t>
            </w:r>
          </w:p>
        </w:tc>
      </w:tr>
      <w:tr w:rsidR="0076186B" w:rsidRPr="004E2A86" w14:paraId="6DCFFE4B" w14:textId="77777777" w:rsidTr="00531FE9">
        <w:trPr>
          <w:trHeight w:val="218"/>
        </w:trPr>
        <w:tc>
          <w:tcPr>
            <w:tcW w:w="555" w:type="pct"/>
            <w:tcBorders>
              <w:top w:val="nil"/>
              <w:left w:val="nil"/>
              <w:bottom w:val="nil"/>
              <w:right w:val="nil"/>
            </w:tcBorders>
            <w:shd w:val="clear" w:color="auto" w:fill="auto"/>
            <w:vAlign w:val="center"/>
            <w:hideMark/>
          </w:tcPr>
          <w:p w14:paraId="197B450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12</w:t>
            </w:r>
          </w:p>
        </w:tc>
        <w:tc>
          <w:tcPr>
            <w:tcW w:w="487" w:type="pct"/>
            <w:tcBorders>
              <w:top w:val="nil"/>
              <w:left w:val="nil"/>
              <w:bottom w:val="nil"/>
              <w:right w:val="nil"/>
            </w:tcBorders>
            <w:shd w:val="clear" w:color="auto" w:fill="auto"/>
            <w:noWrap/>
            <w:vAlign w:val="center"/>
            <w:hideMark/>
          </w:tcPr>
          <w:p w14:paraId="291494C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159D8C9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58262F1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4BE9DA8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14,34</w:t>
            </w:r>
          </w:p>
        </w:tc>
        <w:tc>
          <w:tcPr>
            <w:tcW w:w="528" w:type="pct"/>
            <w:tcBorders>
              <w:top w:val="nil"/>
              <w:left w:val="nil"/>
              <w:bottom w:val="nil"/>
              <w:right w:val="nil"/>
            </w:tcBorders>
            <w:shd w:val="clear" w:color="auto" w:fill="auto"/>
            <w:noWrap/>
            <w:vAlign w:val="center"/>
            <w:hideMark/>
          </w:tcPr>
          <w:p w14:paraId="65713DF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9,37</w:t>
            </w:r>
          </w:p>
        </w:tc>
        <w:tc>
          <w:tcPr>
            <w:tcW w:w="638" w:type="pct"/>
            <w:tcBorders>
              <w:top w:val="nil"/>
              <w:left w:val="nil"/>
              <w:bottom w:val="nil"/>
              <w:right w:val="nil"/>
            </w:tcBorders>
            <w:shd w:val="clear" w:color="auto" w:fill="auto"/>
            <w:noWrap/>
            <w:vAlign w:val="center"/>
            <w:hideMark/>
          </w:tcPr>
          <w:p w14:paraId="44630D2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161,95</w:t>
            </w:r>
          </w:p>
        </w:tc>
        <w:tc>
          <w:tcPr>
            <w:tcW w:w="528" w:type="pct"/>
            <w:tcBorders>
              <w:top w:val="nil"/>
              <w:left w:val="nil"/>
              <w:bottom w:val="nil"/>
              <w:right w:val="nil"/>
            </w:tcBorders>
            <w:shd w:val="clear" w:color="auto" w:fill="auto"/>
            <w:noWrap/>
            <w:vAlign w:val="center"/>
          </w:tcPr>
          <w:p w14:paraId="26FCD55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45,00</w:t>
            </w:r>
          </w:p>
        </w:tc>
        <w:tc>
          <w:tcPr>
            <w:tcW w:w="556" w:type="pct"/>
            <w:tcBorders>
              <w:top w:val="nil"/>
              <w:left w:val="nil"/>
              <w:bottom w:val="nil"/>
              <w:right w:val="nil"/>
            </w:tcBorders>
            <w:shd w:val="clear" w:color="auto" w:fill="auto"/>
            <w:noWrap/>
            <w:vAlign w:val="center"/>
          </w:tcPr>
          <w:p w14:paraId="4C90E5E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53,57</w:t>
            </w:r>
          </w:p>
        </w:tc>
      </w:tr>
      <w:tr w:rsidR="0076186B" w:rsidRPr="004E2A86" w14:paraId="13A8751B" w14:textId="77777777" w:rsidTr="00531FE9">
        <w:trPr>
          <w:trHeight w:val="218"/>
        </w:trPr>
        <w:tc>
          <w:tcPr>
            <w:tcW w:w="555" w:type="pct"/>
            <w:tcBorders>
              <w:top w:val="nil"/>
              <w:left w:val="nil"/>
              <w:bottom w:val="nil"/>
              <w:right w:val="nil"/>
            </w:tcBorders>
            <w:shd w:val="clear" w:color="auto" w:fill="auto"/>
            <w:vAlign w:val="center"/>
            <w:hideMark/>
          </w:tcPr>
          <w:p w14:paraId="5F5B725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13</w:t>
            </w:r>
          </w:p>
        </w:tc>
        <w:tc>
          <w:tcPr>
            <w:tcW w:w="487" w:type="pct"/>
            <w:tcBorders>
              <w:top w:val="nil"/>
              <w:left w:val="nil"/>
              <w:bottom w:val="nil"/>
              <w:right w:val="nil"/>
            </w:tcBorders>
            <w:shd w:val="clear" w:color="auto" w:fill="auto"/>
            <w:noWrap/>
            <w:vAlign w:val="center"/>
            <w:hideMark/>
          </w:tcPr>
          <w:p w14:paraId="523F420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w:t>
            </w:r>
          </w:p>
        </w:tc>
        <w:tc>
          <w:tcPr>
            <w:tcW w:w="589" w:type="pct"/>
            <w:tcBorders>
              <w:top w:val="nil"/>
              <w:left w:val="nil"/>
              <w:bottom w:val="nil"/>
              <w:right w:val="nil"/>
            </w:tcBorders>
            <w:shd w:val="clear" w:color="auto" w:fill="auto"/>
            <w:noWrap/>
            <w:vAlign w:val="center"/>
            <w:hideMark/>
          </w:tcPr>
          <w:p w14:paraId="5FD439F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w:t>
            </w:r>
          </w:p>
        </w:tc>
        <w:tc>
          <w:tcPr>
            <w:tcW w:w="590" w:type="pct"/>
            <w:tcBorders>
              <w:top w:val="nil"/>
              <w:left w:val="nil"/>
              <w:bottom w:val="nil"/>
              <w:right w:val="nil"/>
            </w:tcBorders>
            <w:shd w:val="clear" w:color="auto" w:fill="auto"/>
            <w:noWrap/>
            <w:vAlign w:val="center"/>
            <w:hideMark/>
          </w:tcPr>
          <w:p w14:paraId="6BC0A08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25</w:t>
            </w:r>
          </w:p>
        </w:tc>
        <w:tc>
          <w:tcPr>
            <w:tcW w:w="528" w:type="pct"/>
            <w:tcBorders>
              <w:top w:val="nil"/>
              <w:left w:val="nil"/>
              <w:bottom w:val="nil"/>
              <w:right w:val="nil"/>
            </w:tcBorders>
            <w:shd w:val="clear" w:color="auto" w:fill="auto"/>
            <w:noWrap/>
            <w:vAlign w:val="center"/>
            <w:hideMark/>
          </w:tcPr>
          <w:p w14:paraId="57DA64A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9,31</w:t>
            </w:r>
          </w:p>
        </w:tc>
        <w:tc>
          <w:tcPr>
            <w:tcW w:w="528" w:type="pct"/>
            <w:tcBorders>
              <w:top w:val="nil"/>
              <w:left w:val="nil"/>
              <w:bottom w:val="nil"/>
              <w:right w:val="nil"/>
            </w:tcBorders>
            <w:shd w:val="clear" w:color="auto" w:fill="auto"/>
            <w:noWrap/>
            <w:vAlign w:val="center"/>
            <w:hideMark/>
          </w:tcPr>
          <w:p w14:paraId="70545B2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5,77</w:t>
            </w:r>
          </w:p>
        </w:tc>
        <w:tc>
          <w:tcPr>
            <w:tcW w:w="638" w:type="pct"/>
            <w:tcBorders>
              <w:top w:val="nil"/>
              <w:left w:val="nil"/>
              <w:bottom w:val="nil"/>
              <w:right w:val="nil"/>
            </w:tcBorders>
            <w:shd w:val="clear" w:color="auto" w:fill="auto"/>
            <w:noWrap/>
            <w:vAlign w:val="center"/>
            <w:hideMark/>
          </w:tcPr>
          <w:p w14:paraId="6F3A6E2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171,11</w:t>
            </w:r>
          </w:p>
        </w:tc>
        <w:tc>
          <w:tcPr>
            <w:tcW w:w="528" w:type="pct"/>
            <w:tcBorders>
              <w:top w:val="nil"/>
              <w:left w:val="nil"/>
              <w:bottom w:val="nil"/>
              <w:right w:val="nil"/>
            </w:tcBorders>
            <w:shd w:val="clear" w:color="auto" w:fill="auto"/>
            <w:noWrap/>
            <w:vAlign w:val="center"/>
          </w:tcPr>
          <w:p w14:paraId="2FA1308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36,23</w:t>
            </w:r>
          </w:p>
        </w:tc>
        <w:tc>
          <w:tcPr>
            <w:tcW w:w="556" w:type="pct"/>
            <w:tcBorders>
              <w:top w:val="nil"/>
              <w:left w:val="nil"/>
              <w:bottom w:val="nil"/>
              <w:right w:val="nil"/>
            </w:tcBorders>
            <w:shd w:val="clear" w:color="auto" w:fill="auto"/>
            <w:noWrap/>
            <w:vAlign w:val="center"/>
          </w:tcPr>
          <w:p w14:paraId="55CF7AD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54,34</w:t>
            </w:r>
          </w:p>
        </w:tc>
      </w:tr>
      <w:tr w:rsidR="0076186B" w:rsidRPr="004E2A86" w14:paraId="1EB5CBC1" w14:textId="77777777" w:rsidTr="00531FE9">
        <w:trPr>
          <w:trHeight w:val="218"/>
        </w:trPr>
        <w:tc>
          <w:tcPr>
            <w:tcW w:w="555" w:type="pct"/>
            <w:tcBorders>
              <w:top w:val="nil"/>
              <w:left w:val="nil"/>
              <w:bottom w:val="nil"/>
              <w:right w:val="nil"/>
            </w:tcBorders>
            <w:shd w:val="clear" w:color="auto" w:fill="auto"/>
            <w:vAlign w:val="center"/>
            <w:hideMark/>
          </w:tcPr>
          <w:p w14:paraId="40A14EF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14</w:t>
            </w:r>
          </w:p>
        </w:tc>
        <w:tc>
          <w:tcPr>
            <w:tcW w:w="487" w:type="pct"/>
            <w:tcBorders>
              <w:top w:val="nil"/>
              <w:left w:val="nil"/>
              <w:bottom w:val="nil"/>
              <w:right w:val="nil"/>
            </w:tcBorders>
            <w:shd w:val="clear" w:color="auto" w:fill="auto"/>
            <w:noWrap/>
            <w:vAlign w:val="center"/>
            <w:hideMark/>
          </w:tcPr>
          <w:p w14:paraId="075F68D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7245FDC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0,955</w:t>
            </w:r>
          </w:p>
        </w:tc>
        <w:tc>
          <w:tcPr>
            <w:tcW w:w="590" w:type="pct"/>
            <w:tcBorders>
              <w:top w:val="nil"/>
              <w:left w:val="nil"/>
              <w:bottom w:val="nil"/>
              <w:right w:val="nil"/>
            </w:tcBorders>
            <w:shd w:val="clear" w:color="auto" w:fill="auto"/>
            <w:noWrap/>
            <w:vAlign w:val="center"/>
            <w:hideMark/>
          </w:tcPr>
          <w:p w14:paraId="0224ECC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5D9C0D9E"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15,84</w:t>
            </w:r>
          </w:p>
        </w:tc>
        <w:tc>
          <w:tcPr>
            <w:tcW w:w="528" w:type="pct"/>
            <w:tcBorders>
              <w:top w:val="nil"/>
              <w:left w:val="nil"/>
              <w:bottom w:val="nil"/>
              <w:right w:val="nil"/>
            </w:tcBorders>
            <w:shd w:val="clear" w:color="auto" w:fill="auto"/>
            <w:noWrap/>
            <w:vAlign w:val="center"/>
            <w:hideMark/>
          </w:tcPr>
          <w:p w14:paraId="46C34E4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9,32</w:t>
            </w:r>
          </w:p>
        </w:tc>
        <w:tc>
          <w:tcPr>
            <w:tcW w:w="638" w:type="pct"/>
            <w:tcBorders>
              <w:top w:val="nil"/>
              <w:left w:val="nil"/>
              <w:bottom w:val="nil"/>
              <w:right w:val="nil"/>
            </w:tcBorders>
            <w:shd w:val="clear" w:color="auto" w:fill="auto"/>
            <w:noWrap/>
            <w:vAlign w:val="center"/>
            <w:hideMark/>
          </w:tcPr>
          <w:p w14:paraId="4D9DD4A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171,21</w:t>
            </w:r>
          </w:p>
        </w:tc>
        <w:tc>
          <w:tcPr>
            <w:tcW w:w="528" w:type="pct"/>
            <w:tcBorders>
              <w:top w:val="nil"/>
              <w:left w:val="nil"/>
              <w:bottom w:val="nil"/>
              <w:right w:val="nil"/>
            </w:tcBorders>
            <w:shd w:val="clear" w:color="auto" w:fill="auto"/>
            <w:noWrap/>
            <w:vAlign w:val="center"/>
          </w:tcPr>
          <w:p w14:paraId="3AF3D79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51,65</w:t>
            </w:r>
          </w:p>
        </w:tc>
        <w:tc>
          <w:tcPr>
            <w:tcW w:w="556" w:type="pct"/>
            <w:tcBorders>
              <w:top w:val="nil"/>
              <w:left w:val="nil"/>
              <w:bottom w:val="nil"/>
              <w:right w:val="nil"/>
            </w:tcBorders>
            <w:shd w:val="clear" w:color="auto" w:fill="auto"/>
            <w:noWrap/>
            <w:vAlign w:val="center"/>
          </w:tcPr>
          <w:p w14:paraId="37A3B72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46,86</w:t>
            </w:r>
          </w:p>
        </w:tc>
      </w:tr>
      <w:tr w:rsidR="0076186B" w:rsidRPr="004E2A86" w14:paraId="46EB5CAF" w14:textId="77777777" w:rsidTr="00531FE9">
        <w:trPr>
          <w:trHeight w:val="218"/>
        </w:trPr>
        <w:tc>
          <w:tcPr>
            <w:tcW w:w="555" w:type="pct"/>
            <w:tcBorders>
              <w:top w:val="nil"/>
              <w:left w:val="nil"/>
              <w:bottom w:val="nil"/>
              <w:right w:val="nil"/>
            </w:tcBorders>
            <w:shd w:val="clear" w:color="auto" w:fill="auto"/>
            <w:vAlign w:val="center"/>
            <w:hideMark/>
          </w:tcPr>
          <w:p w14:paraId="3F565F4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w:t>
            </w:r>
          </w:p>
        </w:tc>
        <w:tc>
          <w:tcPr>
            <w:tcW w:w="487" w:type="pct"/>
            <w:tcBorders>
              <w:top w:val="nil"/>
              <w:left w:val="nil"/>
              <w:bottom w:val="nil"/>
              <w:right w:val="nil"/>
            </w:tcBorders>
            <w:shd w:val="clear" w:color="auto" w:fill="auto"/>
            <w:noWrap/>
            <w:vAlign w:val="center"/>
            <w:hideMark/>
          </w:tcPr>
          <w:p w14:paraId="6F91775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3A9D057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11,045</w:t>
            </w:r>
          </w:p>
        </w:tc>
        <w:tc>
          <w:tcPr>
            <w:tcW w:w="590" w:type="pct"/>
            <w:tcBorders>
              <w:top w:val="nil"/>
              <w:left w:val="nil"/>
              <w:bottom w:val="nil"/>
              <w:right w:val="nil"/>
            </w:tcBorders>
            <w:shd w:val="clear" w:color="auto" w:fill="auto"/>
            <w:noWrap/>
            <w:vAlign w:val="center"/>
            <w:hideMark/>
          </w:tcPr>
          <w:p w14:paraId="34E6DE6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17EDDB4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11,04</w:t>
            </w:r>
          </w:p>
        </w:tc>
        <w:tc>
          <w:tcPr>
            <w:tcW w:w="528" w:type="pct"/>
            <w:tcBorders>
              <w:top w:val="nil"/>
              <w:left w:val="nil"/>
              <w:bottom w:val="nil"/>
              <w:right w:val="nil"/>
            </w:tcBorders>
            <w:shd w:val="clear" w:color="auto" w:fill="auto"/>
            <w:noWrap/>
            <w:vAlign w:val="center"/>
            <w:hideMark/>
          </w:tcPr>
          <w:p w14:paraId="1B02C4F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12,6</w:t>
            </w:r>
          </w:p>
        </w:tc>
        <w:tc>
          <w:tcPr>
            <w:tcW w:w="638" w:type="pct"/>
            <w:tcBorders>
              <w:top w:val="nil"/>
              <w:left w:val="nil"/>
              <w:bottom w:val="nil"/>
              <w:right w:val="nil"/>
            </w:tcBorders>
            <w:shd w:val="clear" w:color="auto" w:fill="auto"/>
            <w:noWrap/>
            <w:vAlign w:val="center"/>
            <w:hideMark/>
          </w:tcPr>
          <w:p w14:paraId="544AB66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88,72</w:t>
            </w:r>
          </w:p>
        </w:tc>
        <w:tc>
          <w:tcPr>
            <w:tcW w:w="528" w:type="pct"/>
            <w:tcBorders>
              <w:top w:val="nil"/>
              <w:left w:val="nil"/>
              <w:bottom w:val="nil"/>
              <w:right w:val="nil"/>
            </w:tcBorders>
            <w:shd w:val="clear" w:color="auto" w:fill="auto"/>
            <w:noWrap/>
            <w:vAlign w:val="center"/>
          </w:tcPr>
          <w:p w14:paraId="51439D1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48,05</w:t>
            </w:r>
          </w:p>
        </w:tc>
        <w:tc>
          <w:tcPr>
            <w:tcW w:w="556" w:type="pct"/>
            <w:tcBorders>
              <w:top w:val="nil"/>
              <w:left w:val="nil"/>
              <w:bottom w:val="nil"/>
              <w:right w:val="nil"/>
            </w:tcBorders>
            <w:shd w:val="clear" w:color="auto" w:fill="auto"/>
            <w:noWrap/>
            <w:vAlign w:val="center"/>
          </w:tcPr>
          <w:p w14:paraId="29EEBD9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47,28</w:t>
            </w:r>
          </w:p>
        </w:tc>
      </w:tr>
      <w:tr w:rsidR="0076186B" w:rsidRPr="004E2A86" w14:paraId="54547488" w14:textId="77777777" w:rsidTr="00531FE9">
        <w:trPr>
          <w:trHeight w:val="218"/>
        </w:trPr>
        <w:tc>
          <w:tcPr>
            <w:tcW w:w="555" w:type="pct"/>
            <w:tcBorders>
              <w:top w:val="nil"/>
              <w:left w:val="nil"/>
              <w:bottom w:val="nil"/>
              <w:right w:val="nil"/>
            </w:tcBorders>
            <w:shd w:val="clear" w:color="auto" w:fill="auto"/>
            <w:vAlign w:val="center"/>
            <w:hideMark/>
          </w:tcPr>
          <w:p w14:paraId="4E4F8CD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16</w:t>
            </w:r>
          </w:p>
        </w:tc>
        <w:tc>
          <w:tcPr>
            <w:tcW w:w="487" w:type="pct"/>
            <w:tcBorders>
              <w:top w:val="nil"/>
              <w:left w:val="nil"/>
              <w:bottom w:val="nil"/>
              <w:right w:val="nil"/>
            </w:tcBorders>
            <w:shd w:val="clear" w:color="auto" w:fill="auto"/>
            <w:noWrap/>
            <w:vAlign w:val="center"/>
            <w:hideMark/>
          </w:tcPr>
          <w:p w14:paraId="5CDA600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nil"/>
              <w:right w:val="nil"/>
            </w:tcBorders>
            <w:shd w:val="clear" w:color="auto" w:fill="auto"/>
            <w:noWrap/>
            <w:vAlign w:val="center"/>
            <w:hideMark/>
          </w:tcPr>
          <w:p w14:paraId="40A2E38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43FF9CF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38,409</w:t>
            </w:r>
          </w:p>
        </w:tc>
        <w:tc>
          <w:tcPr>
            <w:tcW w:w="528" w:type="pct"/>
            <w:tcBorders>
              <w:top w:val="nil"/>
              <w:left w:val="nil"/>
              <w:bottom w:val="nil"/>
              <w:right w:val="nil"/>
            </w:tcBorders>
            <w:shd w:val="clear" w:color="auto" w:fill="auto"/>
            <w:noWrap/>
            <w:vAlign w:val="center"/>
            <w:hideMark/>
          </w:tcPr>
          <w:p w14:paraId="4035914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w:t>
            </w:r>
          </w:p>
        </w:tc>
        <w:tc>
          <w:tcPr>
            <w:tcW w:w="528" w:type="pct"/>
            <w:tcBorders>
              <w:top w:val="nil"/>
              <w:left w:val="nil"/>
              <w:bottom w:val="nil"/>
              <w:right w:val="nil"/>
            </w:tcBorders>
            <w:shd w:val="clear" w:color="auto" w:fill="auto"/>
            <w:noWrap/>
            <w:vAlign w:val="center"/>
            <w:hideMark/>
          </w:tcPr>
          <w:p w14:paraId="62138A6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20,17</w:t>
            </w:r>
          </w:p>
        </w:tc>
        <w:tc>
          <w:tcPr>
            <w:tcW w:w="638" w:type="pct"/>
            <w:tcBorders>
              <w:top w:val="nil"/>
              <w:left w:val="nil"/>
              <w:bottom w:val="nil"/>
              <w:right w:val="nil"/>
            </w:tcBorders>
            <w:shd w:val="clear" w:color="auto" w:fill="auto"/>
            <w:noWrap/>
            <w:vAlign w:val="center"/>
            <w:hideMark/>
          </w:tcPr>
          <w:p w14:paraId="22B0F53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24,88</w:t>
            </w:r>
          </w:p>
        </w:tc>
        <w:tc>
          <w:tcPr>
            <w:tcW w:w="528" w:type="pct"/>
            <w:tcBorders>
              <w:top w:val="nil"/>
              <w:left w:val="nil"/>
              <w:bottom w:val="nil"/>
              <w:right w:val="nil"/>
            </w:tcBorders>
            <w:shd w:val="clear" w:color="auto" w:fill="auto"/>
            <w:noWrap/>
            <w:vAlign w:val="center"/>
          </w:tcPr>
          <w:p w14:paraId="79BD405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48,68</w:t>
            </w:r>
          </w:p>
        </w:tc>
        <w:tc>
          <w:tcPr>
            <w:tcW w:w="556" w:type="pct"/>
            <w:tcBorders>
              <w:top w:val="nil"/>
              <w:left w:val="nil"/>
              <w:bottom w:val="nil"/>
              <w:right w:val="nil"/>
            </w:tcBorders>
            <w:shd w:val="clear" w:color="auto" w:fill="auto"/>
            <w:noWrap/>
            <w:vAlign w:val="center"/>
          </w:tcPr>
          <w:p w14:paraId="6C5A03E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49,6</w:t>
            </w:r>
          </w:p>
        </w:tc>
      </w:tr>
      <w:tr w:rsidR="0076186B" w:rsidRPr="004E2A86" w14:paraId="064E5704" w14:textId="77777777" w:rsidTr="00531FE9">
        <w:trPr>
          <w:trHeight w:val="218"/>
        </w:trPr>
        <w:tc>
          <w:tcPr>
            <w:tcW w:w="555" w:type="pct"/>
            <w:tcBorders>
              <w:top w:val="nil"/>
              <w:left w:val="nil"/>
              <w:bottom w:val="nil"/>
              <w:right w:val="nil"/>
            </w:tcBorders>
            <w:shd w:val="clear" w:color="auto" w:fill="auto"/>
            <w:vAlign w:val="center"/>
            <w:hideMark/>
          </w:tcPr>
          <w:p w14:paraId="4707677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17</w:t>
            </w:r>
          </w:p>
        </w:tc>
        <w:tc>
          <w:tcPr>
            <w:tcW w:w="487" w:type="pct"/>
            <w:tcBorders>
              <w:top w:val="nil"/>
              <w:left w:val="nil"/>
              <w:bottom w:val="nil"/>
              <w:right w:val="nil"/>
            </w:tcBorders>
            <w:shd w:val="clear" w:color="auto" w:fill="auto"/>
            <w:noWrap/>
            <w:vAlign w:val="center"/>
            <w:hideMark/>
          </w:tcPr>
          <w:p w14:paraId="0219F75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w:t>
            </w:r>
          </w:p>
        </w:tc>
        <w:tc>
          <w:tcPr>
            <w:tcW w:w="589" w:type="pct"/>
            <w:tcBorders>
              <w:top w:val="nil"/>
              <w:left w:val="nil"/>
              <w:bottom w:val="nil"/>
              <w:right w:val="nil"/>
            </w:tcBorders>
            <w:shd w:val="clear" w:color="auto" w:fill="auto"/>
            <w:noWrap/>
            <w:vAlign w:val="center"/>
            <w:hideMark/>
          </w:tcPr>
          <w:p w14:paraId="3932585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w:t>
            </w:r>
          </w:p>
        </w:tc>
        <w:tc>
          <w:tcPr>
            <w:tcW w:w="590" w:type="pct"/>
            <w:tcBorders>
              <w:top w:val="nil"/>
              <w:left w:val="nil"/>
              <w:bottom w:val="nil"/>
              <w:right w:val="nil"/>
            </w:tcBorders>
            <w:shd w:val="clear" w:color="auto" w:fill="auto"/>
            <w:noWrap/>
            <w:vAlign w:val="center"/>
            <w:hideMark/>
          </w:tcPr>
          <w:p w14:paraId="5B72C623"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35</w:t>
            </w:r>
          </w:p>
        </w:tc>
        <w:tc>
          <w:tcPr>
            <w:tcW w:w="528" w:type="pct"/>
            <w:tcBorders>
              <w:top w:val="nil"/>
              <w:left w:val="nil"/>
              <w:bottom w:val="nil"/>
              <w:right w:val="nil"/>
            </w:tcBorders>
            <w:shd w:val="clear" w:color="auto" w:fill="auto"/>
            <w:noWrap/>
            <w:vAlign w:val="center"/>
            <w:hideMark/>
          </w:tcPr>
          <w:p w14:paraId="5D280BB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4,25</w:t>
            </w:r>
          </w:p>
        </w:tc>
        <w:tc>
          <w:tcPr>
            <w:tcW w:w="528" w:type="pct"/>
            <w:tcBorders>
              <w:top w:val="nil"/>
              <w:left w:val="nil"/>
              <w:bottom w:val="nil"/>
              <w:right w:val="nil"/>
            </w:tcBorders>
            <w:shd w:val="clear" w:color="auto" w:fill="auto"/>
            <w:noWrap/>
            <w:vAlign w:val="center"/>
            <w:hideMark/>
          </w:tcPr>
          <w:p w14:paraId="64569E5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22,81</w:t>
            </w:r>
          </w:p>
        </w:tc>
        <w:tc>
          <w:tcPr>
            <w:tcW w:w="638" w:type="pct"/>
            <w:tcBorders>
              <w:top w:val="nil"/>
              <w:left w:val="nil"/>
              <w:bottom w:val="nil"/>
              <w:right w:val="nil"/>
            </w:tcBorders>
            <w:shd w:val="clear" w:color="auto" w:fill="auto"/>
            <w:noWrap/>
            <w:vAlign w:val="center"/>
            <w:hideMark/>
          </w:tcPr>
          <w:p w14:paraId="6A0512D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18,98</w:t>
            </w:r>
          </w:p>
        </w:tc>
        <w:tc>
          <w:tcPr>
            <w:tcW w:w="528" w:type="pct"/>
            <w:tcBorders>
              <w:top w:val="nil"/>
              <w:left w:val="nil"/>
              <w:bottom w:val="nil"/>
              <w:right w:val="nil"/>
            </w:tcBorders>
            <w:shd w:val="clear" w:color="auto" w:fill="auto"/>
            <w:noWrap/>
            <w:vAlign w:val="center"/>
          </w:tcPr>
          <w:p w14:paraId="5FAFEA5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35,38</w:t>
            </w:r>
          </w:p>
        </w:tc>
        <w:tc>
          <w:tcPr>
            <w:tcW w:w="556" w:type="pct"/>
            <w:tcBorders>
              <w:top w:val="nil"/>
              <w:left w:val="nil"/>
              <w:bottom w:val="nil"/>
              <w:right w:val="nil"/>
            </w:tcBorders>
            <w:shd w:val="clear" w:color="auto" w:fill="auto"/>
            <w:noWrap/>
            <w:vAlign w:val="center"/>
          </w:tcPr>
          <w:p w14:paraId="7ABED71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58,01</w:t>
            </w:r>
          </w:p>
        </w:tc>
      </w:tr>
      <w:tr w:rsidR="0076186B" w:rsidRPr="004E2A86" w14:paraId="79999EDC" w14:textId="77777777" w:rsidTr="00531FE9">
        <w:trPr>
          <w:trHeight w:val="218"/>
        </w:trPr>
        <w:tc>
          <w:tcPr>
            <w:tcW w:w="555" w:type="pct"/>
            <w:tcBorders>
              <w:top w:val="nil"/>
              <w:left w:val="nil"/>
              <w:bottom w:val="nil"/>
              <w:right w:val="nil"/>
            </w:tcBorders>
            <w:shd w:val="clear" w:color="auto" w:fill="auto"/>
            <w:vAlign w:val="center"/>
            <w:hideMark/>
          </w:tcPr>
          <w:p w14:paraId="066CD6D9"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18</w:t>
            </w:r>
          </w:p>
        </w:tc>
        <w:tc>
          <w:tcPr>
            <w:tcW w:w="487" w:type="pct"/>
            <w:tcBorders>
              <w:top w:val="nil"/>
              <w:left w:val="nil"/>
              <w:bottom w:val="nil"/>
              <w:right w:val="nil"/>
            </w:tcBorders>
            <w:shd w:val="clear" w:color="auto" w:fill="auto"/>
            <w:noWrap/>
            <w:vAlign w:val="center"/>
            <w:hideMark/>
          </w:tcPr>
          <w:p w14:paraId="187B049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15</w:t>
            </w:r>
          </w:p>
        </w:tc>
        <w:tc>
          <w:tcPr>
            <w:tcW w:w="589" w:type="pct"/>
            <w:tcBorders>
              <w:top w:val="nil"/>
              <w:left w:val="nil"/>
              <w:bottom w:val="nil"/>
              <w:right w:val="nil"/>
            </w:tcBorders>
            <w:shd w:val="clear" w:color="auto" w:fill="auto"/>
            <w:noWrap/>
            <w:vAlign w:val="center"/>
            <w:hideMark/>
          </w:tcPr>
          <w:p w14:paraId="426D0DA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w:t>
            </w:r>
          </w:p>
        </w:tc>
        <w:tc>
          <w:tcPr>
            <w:tcW w:w="590" w:type="pct"/>
            <w:tcBorders>
              <w:top w:val="nil"/>
              <w:left w:val="nil"/>
              <w:bottom w:val="nil"/>
              <w:right w:val="nil"/>
            </w:tcBorders>
            <w:shd w:val="clear" w:color="auto" w:fill="auto"/>
            <w:noWrap/>
            <w:vAlign w:val="center"/>
            <w:hideMark/>
          </w:tcPr>
          <w:p w14:paraId="6CB2450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35</w:t>
            </w:r>
          </w:p>
        </w:tc>
        <w:tc>
          <w:tcPr>
            <w:tcW w:w="528" w:type="pct"/>
            <w:tcBorders>
              <w:top w:val="nil"/>
              <w:left w:val="nil"/>
              <w:bottom w:val="nil"/>
              <w:right w:val="nil"/>
            </w:tcBorders>
            <w:shd w:val="clear" w:color="auto" w:fill="auto"/>
            <w:noWrap/>
            <w:vAlign w:val="center"/>
            <w:hideMark/>
          </w:tcPr>
          <w:p w14:paraId="0E0E99E0"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6,3</w:t>
            </w:r>
          </w:p>
        </w:tc>
        <w:tc>
          <w:tcPr>
            <w:tcW w:w="528" w:type="pct"/>
            <w:tcBorders>
              <w:top w:val="nil"/>
              <w:left w:val="nil"/>
              <w:bottom w:val="nil"/>
              <w:right w:val="nil"/>
            </w:tcBorders>
            <w:shd w:val="clear" w:color="auto" w:fill="auto"/>
            <w:noWrap/>
            <w:vAlign w:val="center"/>
            <w:hideMark/>
          </w:tcPr>
          <w:p w14:paraId="6131DDBF"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22,25</w:t>
            </w:r>
          </w:p>
        </w:tc>
        <w:tc>
          <w:tcPr>
            <w:tcW w:w="638" w:type="pct"/>
            <w:tcBorders>
              <w:top w:val="nil"/>
              <w:left w:val="nil"/>
              <w:bottom w:val="nil"/>
              <w:right w:val="nil"/>
            </w:tcBorders>
            <w:shd w:val="clear" w:color="auto" w:fill="auto"/>
            <w:noWrap/>
            <w:vAlign w:val="center"/>
            <w:hideMark/>
          </w:tcPr>
          <w:p w14:paraId="5114CB2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28,26</w:t>
            </w:r>
          </w:p>
        </w:tc>
        <w:tc>
          <w:tcPr>
            <w:tcW w:w="528" w:type="pct"/>
            <w:tcBorders>
              <w:top w:val="nil"/>
              <w:left w:val="nil"/>
              <w:bottom w:val="nil"/>
              <w:right w:val="nil"/>
            </w:tcBorders>
            <w:shd w:val="clear" w:color="auto" w:fill="auto"/>
            <w:noWrap/>
            <w:vAlign w:val="center"/>
          </w:tcPr>
          <w:p w14:paraId="25C20D5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38,89</w:t>
            </w:r>
          </w:p>
        </w:tc>
        <w:tc>
          <w:tcPr>
            <w:tcW w:w="556" w:type="pct"/>
            <w:tcBorders>
              <w:top w:val="nil"/>
              <w:left w:val="nil"/>
              <w:bottom w:val="nil"/>
              <w:right w:val="nil"/>
            </w:tcBorders>
            <w:shd w:val="clear" w:color="auto" w:fill="auto"/>
            <w:noWrap/>
            <w:vAlign w:val="center"/>
          </w:tcPr>
          <w:p w14:paraId="20871767"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56,94</w:t>
            </w:r>
          </w:p>
        </w:tc>
      </w:tr>
      <w:tr w:rsidR="0076186B" w:rsidRPr="004E2A86" w14:paraId="42514777" w14:textId="77777777" w:rsidTr="00531FE9">
        <w:trPr>
          <w:trHeight w:val="218"/>
        </w:trPr>
        <w:tc>
          <w:tcPr>
            <w:tcW w:w="555" w:type="pct"/>
            <w:tcBorders>
              <w:top w:val="nil"/>
              <w:left w:val="nil"/>
              <w:bottom w:val="nil"/>
              <w:right w:val="nil"/>
            </w:tcBorders>
            <w:shd w:val="clear" w:color="auto" w:fill="auto"/>
            <w:vAlign w:val="center"/>
            <w:hideMark/>
          </w:tcPr>
          <w:p w14:paraId="157052F6"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19</w:t>
            </w:r>
          </w:p>
        </w:tc>
        <w:tc>
          <w:tcPr>
            <w:tcW w:w="487" w:type="pct"/>
            <w:tcBorders>
              <w:top w:val="nil"/>
              <w:left w:val="nil"/>
              <w:bottom w:val="nil"/>
              <w:right w:val="nil"/>
            </w:tcBorders>
            <w:shd w:val="clear" w:color="auto" w:fill="auto"/>
            <w:noWrap/>
            <w:vAlign w:val="center"/>
            <w:hideMark/>
          </w:tcPr>
          <w:p w14:paraId="112B769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11,59</w:t>
            </w:r>
          </w:p>
        </w:tc>
        <w:tc>
          <w:tcPr>
            <w:tcW w:w="589" w:type="pct"/>
            <w:tcBorders>
              <w:top w:val="nil"/>
              <w:left w:val="nil"/>
              <w:bottom w:val="nil"/>
              <w:right w:val="nil"/>
            </w:tcBorders>
            <w:shd w:val="clear" w:color="auto" w:fill="auto"/>
            <w:noWrap/>
            <w:vAlign w:val="center"/>
            <w:hideMark/>
          </w:tcPr>
          <w:p w14:paraId="4B70724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nil"/>
              <w:right w:val="nil"/>
            </w:tcBorders>
            <w:shd w:val="clear" w:color="auto" w:fill="auto"/>
            <w:noWrap/>
            <w:vAlign w:val="center"/>
            <w:hideMark/>
          </w:tcPr>
          <w:p w14:paraId="33DD6404"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nil"/>
              <w:right w:val="nil"/>
            </w:tcBorders>
            <w:shd w:val="clear" w:color="auto" w:fill="auto"/>
            <w:noWrap/>
            <w:vAlign w:val="center"/>
            <w:hideMark/>
          </w:tcPr>
          <w:p w14:paraId="4F52ACD8"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5,13</w:t>
            </w:r>
          </w:p>
        </w:tc>
        <w:tc>
          <w:tcPr>
            <w:tcW w:w="528" w:type="pct"/>
            <w:tcBorders>
              <w:top w:val="nil"/>
              <w:left w:val="nil"/>
              <w:bottom w:val="nil"/>
              <w:right w:val="nil"/>
            </w:tcBorders>
            <w:shd w:val="clear" w:color="auto" w:fill="auto"/>
            <w:noWrap/>
            <w:vAlign w:val="center"/>
            <w:hideMark/>
          </w:tcPr>
          <w:p w14:paraId="31BDA79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16,34</w:t>
            </w:r>
          </w:p>
        </w:tc>
        <w:tc>
          <w:tcPr>
            <w:tcW w:w="638" w:type="pct"/>
            <w:tcBorders>
              <w:top w:val="nil"/>
              <w:left w:val="nil"/>
              <w:bottom w:val="nil"/>
              <w:right w:val="nil"/>
            </w:tcBorders>
            <w:shd w:val="clear" w:color="auto" w:fill="auto"/>
            <w:noWrap/>
            <w:vAlign w:val="center"/>
            <w:hideMark/>
          </w:tcPr>
          <w:p w14:paraId="53D2625B"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32,82</w:t>
            </w:r>
          </w:p>
        </w:tc>
        <w:tc>
          <w:tcPr>
            <w:tcW w:w="528" w:type="pct"/>
            <w:tcBorders>
              <w:top w:val="nil"/>
              <w:left w:val="nil"/>
              <w:bottom w:val="nil"/>
              <w:right w:val="nil"/>
            </w:tcBorders>
            <w:shd w:val="clear" w:color="auto" w:fill="auto"/>
            <w:noWrap/>
            <w:vAlign w:val="center"/>
          </w:tcPr>
          <w:p w14:paraId="4914207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32,35</w:t>
            </w:r>
          </w:p>
        </w:tc>
        <w:tc>
          <w:tcPr>
            <w:tcW w:w="556" w:type="pct"/>
            <w:tcBorders>
              <w:top w:val="nil"/>
              <w:left w:val="nil"/>
              <w:bottom w:val="nil"/>
              <w:right w:val="nil"/>
            </w:tcBorders>
            <w:shd w:val="clear" w:color="auto" w:fill="auto"/>
            <w:noWrap/>
            <w:vAlign w:val="center"/>
          </w:tcPr>
          <w:p w14:paraId="242F36AD"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57,8</w:t>
            </w:r>
          </w:p>
        </w:tc>
      </w:tr>
      <w:tr w:rsidR="0076186B" w:rsidRPr="004E2A86" w14:paraId="7B455188" w14:textId="77777777" w:rsidTr="00531FE9">
        <w:trPr>
          <w:trHeight w:val="218"/>
        </w:trPr>
        <w:tc>
          <w:tcPr>
            <w:tcW w:w="555" w:type="pct"/>
            <w:tcBorders>
              <w:top w:val="nil"/>
              <w:left w:val="nil"/>
              <w:bottom w:val="single" w:sz="4" w:space="0" w:color="auto"/>
              <w:right w:val="nil"/>
            </w:tcBorders>
            <w:shd w:val="clear" w:color="auto" w:fill="auto"/>
            <w:vAlign w:val="center"/>
            <w:hideMark/>
          </w:tcPr>
          <w:p w14:paraId="432F780C"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487" w:type="pct"/>
            <w:tcBorders>
              <w:top w:val="nil"/>
              <w:left w:val="nil"/>
              <w:bottom w:val="single" w:sz="4" w:space="0" w:color="auto"/>
              <w:right w:val="nil"/>
            </w:tcBorders>
            <w:shd w:val="clear" w:color="auto" w:fill="auto"/>
            <w:noWrap/>
            <w:vAlign w:val="center"/>
            <w:hideMark/>
          </w:tcPr>
          <w:p w14:paraId="0F1D39B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20</w:t>
            </w:r>
          </w:p>
        </w:tc>
        <w:tc>
          <w:tcPr>
            <w:tcW w:w="589" w:type="pct"/>
            <w:tcBorders>
              <w:top w:val="nil"/>
              <w:left w:val="nil"/>
              <w:bottom w:val="single" w:sz="4" w:space="0" w:color="auto"/>
              <w:right w:val="nil"/>
            </w:tcBorders>
            <w:shd w:val="clear" w:color="auto" w:fill="auto"/>
            <w:noWrap/>
            <w:vAlign w:val="center"/>
            <w:hideMark/>
          </w:tcPr>
          <w:p w14:paraId="6F3B83F5"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6</w:t>
            </w:r>
          </w:p>
        </w:tc>
        <w:tc>
          <w:tcPr>
            <w:tcW w:w="590" w:type="pct"/>
            <w:tcBorders>
              <w:top w:val="nil"/>
              <w:left w:val="nil"/>
              <w:bottom w:val="single" w:sz="4" w:space="0" w:color="auto"/>
              <w:right w:val="nil"/>
            </w:tcBorders>
            <w:shd w:val="clear" w:color="auto" w:fill="auto"/>
            <w:noWrap/>
            <w:vAlign w:val="center"/>
            <w:hideMark/>
          </w:tcPr>
          <w:p w14:paraId="5942387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30</w:t>
            </w:r>
          </w:p>
        </w:tc>
        <w:tc>
          <w:tcPr>
            <w:tcW w:w="528" w:type="pct"/>
            <w:tcBorders>
              <w:top w:val="nil"/>
              <w:left w:val="nil"/>
              <w:bottom w:val="single" w:sz="4" w:space="0" w:color="auto"/>
              <w:right w:val="nil"/>
            </w:tcBorders>
            <w:shd w:val="clear" w:color="auto" w:fill="auto"/>
            <w:noWrap/>
            <w:vAlign w:val="center"/>
            <w:hideMark/>
          </w:tcPr>
          <w:p w14:paraId="5C7D7E8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12,43</w:t>
            </w:r>
          </w:p>
        </w:tc>
        <w:tc>
          <w:tcPr>
            <w:tcW w:w="528" w:type="pct"/>
            <w:tcBorders>
              <w:top w:val="nil"/>
              <w:left w:val="nil"/>
              <w:bottom w:val="single" w:sz="4" w:space="0" w:color="auto"/>
              <w:right w:val="nil"/>
            </w:tcBorders>
            <w:shd w:val="clear" w:color="auto" w:fill="auto"/>
            <w:noWrap/>
            <w:vAlign w:val="center"/>
            <w:hideMark/>
          </w:tcPr>
          <w:p w14:paraId="556B0111"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9,67</w:t>
            </w:r>
          </w:p>
        </w:tc>
        <w:tc>
          <w:tcPr>
            <w:tcW w:w="638" w:type="pct"/>
            <w:tcBorders>
              <w:top w:val="nil"/>
              <w:left w:val="nil"/>
              <w:bottom w:val="single" w:sz="4" w:space="0" w:color="auto"/>
              <w:right w:val="nil"/>
            </w:tcBorders>
            <w:shd w:val="clear" w:color="auto" w:fill="auto"/>
            <w:noWrap/>
            <w:vAlign w:val="center"/>
            <w:hideMark/>
          </w:tcPr>
          <w:p w14:paraId="0514B9B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142,74</w:t>
            </w:r>
          </w:p>
        </w:tc>
        <w:tc>
          <w:tcPr>
            <w:tcW w:w="528" w:type="pct"/>
            <w:tcBorders>
              <w:top w:val="nil"/>
              <w:left w:val="nil"/>
              <w:bottom w:val="single" w:sz="4" w:space="0" w:color="auto"/>
              <w:right w:val="nil"/>
            </w:tcBorders>
            <w:shd w:val="clear" w:color="auto" w:fill="auto"/>
            <w:noWrap/>
            <w:vAlign w:val="center"/>
          </w:tcPr>
          <w:p w14:paraId="0725D22A"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50</w:t>
            </w:r>
          </w:p>
        </w:tc>
        <w:tc>
          <w:tcPr>
            <w:tcW w:w="556" w:type="pct"/>
            <w:tcBorders>
              <w:top w:val="nil"/>
              <w:left w:val="nil"/>
              <w:bottom w:val="single" w:sz="4" w:space="0" w:color="auto"/>
              <w:right w:val="nil"/>
            </w:tcBorders>
            <w:shd w:val="clear" w:color="auto" w:fill="auto"/>
            <w:noWrap/>
            <w:vAlign w:val="center"/>
          </w:tcPr>
          <w:p w14:paraId="50FC5492" w14:textId="77777777" w:rsidR="0076186B" w:rsidRPr="004E2A86" w:rsidRDefault="0076186B" w:rsidP="00531FE9">
            <w:pPr>
              <w:spacing w:after="0"/>
              <w:jc w:val="center"/>
              <w:rPr>
                <w:rFonts w:cs="Times New Roman"/>
                <w:szCs w:val="24"/>
                <w:lang w:val="id-ID"/>
              </w:rPr>
            </w:pPr>
            <w:r w:rsidRPr="004E2A86">
              <w:rPr>
                <w:rFonts w:cs="Times New Roman"/>
                <w:szCs w:val="24"/>
                <w:lang w:val="id-ID"/>
              </w:rPr>
              <w:t>50,00</w:t>
            </w:r>
          </w:p>
        </w:tc>
      </w:tr>
    </w:tbl>
    <w:p w14:paraId="2D55CF36" w14:textId="77777777" w:rsidR="0076186B" w:rsidRDefault="0076186B" w:rsidP="0076186B">
      <w:pPr>
        <w:spacing w:after="0"/>
        <w:rPr>
          <w:rFonts w:cs="Times New Roman"/>
          <w:bCs/>
          <w:iCs/>
          <w:sz w:val="20"/>
          <w:szCs w:val="24"/>
          <w:lang w:val="id-ID"/>
        </w:rPr>
      </w:pPr>
      <w:r w:rsidRPr="004C5423">
        <w:rPr>
          <w:rFonts w:cs="Times New Roman"/>
          <w:bCs/>
          <w:iCs/>
          <w:sz w:val="20"/>
          <w:szCs w:val="24"/>
          <w:lang w:val="id-ID"/>
        </w:rPr>
        <w:t xml:space="preserve">Keterangan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7E13C2" w14:paraId="5B7773C8" w14:textId="77777777" w:rsidTr="007E13C2">
        <w:tc>
          <w:tcPr>
            <w:tcW w:w="3080" w:type="dxa"/>
          </w:tcPr>
          <w:p w14:paraId="498B7B50" w14:textId="77777777" w:rsidR="007E13C2" w:rsidRPr="004C5423" w:rsidRDefault="007E13C2" w:rsidP="007E13C2">
            <w:pPr>
              <w:rPr>
                <w:rFonts w:cs="Times New Roman"/>
                <w:sz w:val="20"/>
                <w:szCs w:val="24"/>
              </w:rPr>
            </w:pPr>
            <w:r w:rsidRPr="004C5423">
              <w:rPr>
                <w:rFonts w:cs="Times New Roman"/>
                <w:bCs/>
                <w:i/>
                <w:iCs/>
                <w:sz w:val="20"/>
                <w:szCs w:val="24"/>
              </w:rPr>
              <w:t>ξ1</w:t>
            </w:r>
            <w:r w:rsidRPr="004C5423">
              <w:rPr>
                <w:rFonts w:cs="Times New Roman"/>
                <w:bCs/>
                <w:iCs/>
                <w:sz w:val="20"/>
                <w:szCs w:val="24"/>
              </w:rPr>
              <w:t xml:space="preserve"> = MCC</w:t>
            </w:r>
            <w:r>
              <w:rPr>
                <w:rFonts w:cs="Times New Roman"/>
                <w:bCs/>
                <w:iCs/>
                <w:sz w:val="20"/>
                <w:szCs w:val="24"/>
              </w:rPr>
              <w:t>;</w:t>
            </w:r>
          </w:p>
          <w:p w14:paraId="07067C77" w14:textId="77777777" w:rsidR="007E13C2" w:rsidRPr="004C5423" w:rsidRDefault="007E13C2" w:rsidP="007E13C2">
            <w:pPr>
              <w:rPr>
                <w:rFonts w:cs="Times New Roman"/>
                <w:sz w:val="20"/>
                <w:szCs w:val="24"/>
              </w:rPr>
            </w:pPr>
            <w:r w:rsidRPr="004C5423">
              <w:rPr>
                <w:rFonts w:cs="Times New Roman"/>
                <w:bCs/>
                <w:i/>
                <w:iCs/>
                <w:sz w:val="20"/>
                <w:szCs w:val="24"/>
              </w:rPr>
              <w:t>ξ2</w:t>
            </w:r>
            <w:r w:rsidRPr="004C5423">
              <w:rPr>
                <w:rFonts w:cs="Times New Roman"/>
                <w:bCs/>
                <w:iCs/>
                <w:sz w:val="20"/>
                <w:szCs w:val="24"/>
              </w:rPr>
              <w:t>= Asam Sitrat</w:t>
            </w:r>
          </w:p>
          <w:p w14:paraId="452E21D8" w14:textId="77777777" w:rsidR="007E13C2" w:rsidRDefault="007E13C2" w:rsidP="007E13C2">
            <w:pPr>
              <w:rPr>
                <w:rFonts w:cs="Times New Roman"/>
                <w:bCs/>
                <w:iCs/>
                <w:sz w:val="20"/>
                <w:szCs w:val="24"/>
              </w:rPr>
            </w:pPr>
            <w:r w:rsidRPr="004C5423">
              <w:rPr>
                <w:rFonts w:cs="Times New Roman"/>
                <w:bCs/>
                <w:i/>
                <w:iCs/>
                <w:sz w:val="20"/>
                <w:szCs w:val="24"/>
              </w:rPr>
              <w:t>ξ3</w:t>
            </w:r>
            <w:r w:rsidRPr="004C5423">
              <w:rPr>
                <w:rFonts w:cs="Times New Roman"/>
                <w:bCs/>
                <w:iCs/>
                <w:sz w:val="20"/>
                <w:szCs w:val="24"/>
              </w:rPr>
              <w:t>= Sorbitol</w:t>
            </w:r>
          </w:p>
          <w:p w14:paraId="15D53F80" w14:textId="77777777" w:rsidR="00DB0CEB" w:rsidRPr="004C5423" w:rsidRDefault="00DB0CEB" w:rsidP="00DB0CEB">
            <w:pPr>
              <w:rPr>
                <w:rFonts w:cs="Times New Roman"/>
                <w:bCs/>
                <w:i/>
                <w:iCs/>
                <w:sz w:val="20"/>
                <w:szCs w:val="24"/>
              </w:rPr>
            </w:pPr>
            <w:r w:rsidRPr="004C5423">
              <w:rPr>
                <w:rFonts w:cs="Times New Roman"/>
                <w:bCs/>
                <w:i/>
                <w:iCs/>
                <w:sz w:val="20"/>
                <w:szCs w:val="24"/>
              </w:rPr>
              <w:t xml:space="preserve">Y1 </w:t>
            </w:r>
            <w:r w:rsidRPr="004C5423">
              <w:rPr>
                <w:rFonts w:cs="Times New Roman"/>
                <w:bCs/>
                <w:iCs/>
                <w:sz w:val="20"/>
                <w:szCs w:val="24"/>
              </w:rPr>
              <w:t>=  Kuat Tarik</w:t>
            </w:r>
          </w:p>
          <w:p w14:paraId="30F1D7C9" w14:textId="77777777" w:rsidR="00DB0CEB" w:rsidRPr="004C5423" w:rsidRDefault="00DB0CEB" w:rsidP="00DB0CEB">
            <w:pPr>
              <w:rPr>
                <w:rFonts w:cs="Times New Roman"/>
                <w:bCs/>
                <w:iCs/>
                <w:sz w:val="20"/>
                <w:szCs w:val="24"/>
              </w:rPr>
            </w:pPr>
            <w:r w:rsidRPr="004C5423">
              <w:rPr>
                <w:rFonts w:cs="Times New Roman"/>
                <w:bCs/>
                <w:i/>
                <w:iCs/>
                <w:sz w:val="20"/>
                <w:szCs w:val="24"/>
              </w:rPr>
              <w:t xml:space="preserve">Y2=  </w:t>
            </w:r>
            <w:r w:rsidRPr="004C5423">
              <w:rPr>
                <w:rFonts w:cs="Times New Roman"/>
                <w:bCs/>
                <w:iCs/>
                <w:sz w:val="20"/>
                <w:szCs w:val="24"/>
              </w:rPr>
              <w:t>Elongasi</w:t>
            </w:r>
          </w:p>
          <w:p w14:paraId="120681F8" w14:textId="77777777" w:rsidR="00DB0CEB" w:rsidRDefault="00DB0CEB" w:rsidP="00DB0CEB">
            <w:pPr>
              <w:rPr>
                <w:rFonts w:cs="Times New Roman"/>
                <w:bCs/>
                <w:i/>
                <w:iCs/>
                <w:sz w:val="20"/>
                <w:szCs w:val="24"/>
              </w:rPr>
            </w:pPr>
            <w:r w:rsidRPr="004C5423">
              <w:rPr>
                <w:rFonts w:cs="Times New Roman"/>
                <w:bCs/>
                <w:i/>
                <w:iCs/>
                <w:sz w:val="20"/>
                <w:szCs w:val="24"/>
              </w:rPr>
              <w:t xml:space="preserve">Y3= </w:t>
            </w:r>
            <w:r w:rsidRPr="004C5423">
              <w:rPr>
                <w:rFonts w:cs="Times New Roman"/>
                <w:bCs/>
                <w:iCs/>
                <w:sz w:val="20"/>
                <w:szCs w:val="24"/>
              </w:rPr>
              <w:t xml:space="preserve"> </w:t>
            </w:r>
            <w:r w:rsidRPr="004C5423">
              <w:rPr>
                <w:rFonts w:cs="Times New Roman"/>
                <w:bCs/>
                <w:i/>
                <w:iCs/>
                <w:sz w:val="20"/>
                <w:szCs w:val="24"/>
              </w:rPr>
              <w:t>Modulus young</w:t>
            </w:r>
          </w:p>
          <w:p w14:paraId="1EB4CB6E" w14:textId="77777777" w:rsidR="00DB0CEB" w:rsidRPr="004C5423" w:rsidRDefault="00DB0CEB" w:rsidP="00DB0CEB">
            <w:pPr>
              <w:rPr>
                <w:rFonts w:cs="Times New Roman"/>
                <w:bCs/>
                <w:iCs/>
                <w:sz w:val="20"/>
                <w:szCs w:val="24"/>
              </w:rPr>
            </w:pPr>
            <w:r w:rsidRPr="004C5423">
              <w:rPr>
                <w:rFonts w:cs="Times New Roman"/>
                <w:bCs/>
                <w:i/>
                <w:iCs/>
                <w:sz w:val="20"/>
                <w:szCs w:val="24"/>
              </w:rPr>
              <w:t xml:space="preserve">Y4= </w:t>
            </w:r>
            <w:r w:rsidRPr="004C5423">
              <w:rPr>
                <w:rFonts w:cs="Times New Roman"/>
                <w:bCs/>
                <w:iCs/>
                <w:sz w:val="20"/>
                <w:szCs w:val="24"/>
              </w:rPr>
              <w:t xml:space="preserve"> Biodegradibilitas  </w:t>
            </w:r>
          </w:p>
          <w:p w14:paraId="18ED079E" w14:textId="77777777" w:rsidR="00DB0CEB" w:rsidRPr="004C5423" w:rsidRDefault="00DB0CEB" w:rsidP="00DB0CEB">
            <w:pPr>
              <w:autoSpaceDE w:val="0"/>
              <w:autoSpaceDN w:val="0"/>
              <w:adjustRightInd w:val="0"/>
              <w:rPr>
                <w:rFonts w:cs="Times New Roman"/>
                <w:bCs/>
                <w:iCs/>
                <w:sz w:val="20"/>
                <w:szCs w:val="24"/>
              </w:rPr>
            </w:pPr>
            <w:r w:rsidRPr="004C5423">
              <w:rPr>
                <w:rFonts w:cs="Times New Roman"/>
                <w:bCs/>
                <w:i/>
                <w:iCs/>
                <w:sz w:val="20"/>
                <w:szCs w:val="24"/>
              </w:rPr>
              <w:t xml:space="preserve">Y5= </w:t>
            </w:r>
            <w:r w:rsidRPr="004C5423">
              <w:rPr>
                <w:rFonts w:cs="Times New Roman"/>
                <w:bCs/>
                <w:iCs/>
                <w:sz w:val="20"/>
                <w:szCs w:val="24"/>
              </w:rPr>
              <w:t xml:space="preserve"> </w:t>
            </w:r>
            <w:r w:rsidRPr="004C5423">
              <w:rPr>
                <w:rFonts w:cs="Times New Roman"/>
                <w:bCs/>
                <w:i/>
                <w:iCs/>
                <w:sz w:val="20"/>
                <w:szCs w:val="24"/>
              </w:rPr>
              <w:t>Water Uptake</w:t>
            </w:r>
          </w:p>
          <w:p w14:paraId="14188092" w14:textId="48EFFC08" w:rsidR="00DB0CEB" w:rsidRDefault="00DB0CEB" w:rsidP="00DB0CEB">
            <w:pPr>
              <w:rPr>
                <w:rFonts w:cs="Times New Roman"/>
                <w:bCs/>
                <w:iCs/>
                <w:sz w:val="20"/>
                <w:szCs w:val="24"/>
              </w:rPr>
            </w:pPr>
          </w:p>
        </w:tc>
        <w:tc>
          <w:tcPr>
            <w:tcW w:w="3081" w:type="dxa"/>
          </w:tcPr>
          <w:p w14:paraId="0B091664" w14:textId="5849E4E8" w:rsidR="007E13C2" w:rsidRDefault="007E13C2" w:rsidP="007E13C2">
            <w:pPr>
              <w:rPr>
                <w:rFonts w:cs="Times New Roman"/>
                <w:bCs/>
                <w:iCs/>
                <w:sz w:val="20"/>
                <w:szCs w:val="24"/>
              </w:rPr>
            </w:pPr>
          </w:p>
        </w:tc>
        <w:tc>
          <w:tcPr>
            <w:tcW w:w="3081" w:type="dxa"/>
          </w:tcPr>
          <w:p w14:paraId="76ACBA64" w14:textId="77777777" w:rsidR="007E13C2" w:rsidRDefault="007E13C2" w:rsidP="0076186B">
            <w:pPr>
              <w:rPr>
                <w:rFonts w:cs="Times New Roman"/>
                <w:bCs/>
                <w:iCs/>
                <w:sz w:val="20"/>
                <w:szCs w:val="24"/>
              </w:rPr>
            </w:pPr>
          </w:p>
        </w:tc>
      </w:tr>
    </w:tbl>
    <w:p w14:paraId="4834A87F" w14:textId="77777777" w:rsidR="007E13C2" w:rsidRPr="004C5423" w:rsidRDefault="007E13C2" w:rsidP="0076186B">
      <w:pPr>
        <w:spacing w:after="0"/>
        <w:rPr>
          <w:rFonts w:cs="Times New Roman"/>
          <w:bCs/>
          <w:iCs/>
          <w:sz w:val="20"/>
          <w:szCs w:val="24"/>
          <w:lang w:val="id-ID"/>
        </w:rPr>
      </w:pPr>
    </w:p>
    <w:p w14:paraId="65811028" w14:textId="7DFC0CFF" w:rsidR="0076186B" w:rsidRPr="004C5423" w:rsidRDefault="0076186B" w:rsidP="0076186B">
      <w:pPr>
        <w:spacing w:after="0"/>
        <w:rPr>
          <w:rFonts w:cs="Times New Roman"/>
          <w:bCs/>
          <w:iCs/>
          <w:sz w:val="20"/>
          <w:szCs w:val="24"/>
          <w:lang w:val="id-ID"/>
        </w:rPr>
      </w:pPr>
    </w:p>
    <w:p w14:paraId="711E717F" w14:textId="0357E9BA" w:rsidR="0076186B" w:rsidRPr="00531FE9" w:rsidRDefault="0076186B" w:rsidP="00531FE9">
      <w:pPr>
        <w:pStyle w:val="Heading2"/>
        <w:rPr>
          <w:lang w:val="id-ID"/>
        </w:rPr>
      </w:pPr>
      <w:r w:rsidRPr="00531FE9">
        <w:t>3.</w:t>
      </w:r>
      <w:r w:rsidR="00531FE9">
        <w:rPr>
          <w:lang w:val="id-ID"/>
        </w:rPr>
        <w:t>2</w:t>
      </w:r>
      <w:r w:rsidR="00531FE9">
        <w:tab/>
        <w:t>Evaluasi Model</w:t>
      </w:r>
    </w:p>
    <w:p w14:paraId="501B1DF5" w14:textId="4323E517" w:rsidR="0076186B" w:rsidRPr="0036078B" w:rsidRDefault="00531FE9" w:rsidP="00531FE9">
      <w:pPr>
        <w:pStyle w:val="Heading3"/>
      </w:pPr>
      <w:r>
        <w:rPr>
          <w:lang w:val="id-ID"/>
        </w:rPr>
        <w:t>3.2</w:t>
      </w:r>
      <w:r w:rsidR="0076186B" w:rsidRPr="0036078B">
        <w:t>.</w:t>
      </w:r>
      <w:r>
        <w:rPr>
          <w:lang w:val="id-ID"/>
        </w:rPr>
        <w:t>1</w:t>
      </w:r>
      <w:r w:rsidR="0076186B" w:rsidRPr="0036078B">
        <w:tab/>
        <w:t>Uji Kesesuaian Model</w:t>
      </w:r>
    </w:p>
    <w:p w14:paraId="3B59289B" w14:textId="77777777" w:rsidR="0076186B" w:rsidRDefault="0076186B" w:rsidP="00D72917">
      <w:pPr>
        <w:spacing w:after="0"/>
        <w:ind w:firstLine="709"/>
        <w:rPr>
          <w:rFonts w:cs="Times New Roman"/>
          <w:color w:val="000000"/>
          <w:szCs w:val="24"/>
          <w:lang w:val="id-ID"/>
        </w:rPr>
      </w:pPr>
      <w:r w:rsidRPr="000D1643">
        <w:rPr>
          <w:i/>
        </w:rPr>
        <w:t>Response Surface Methodology</w:t>
      </w:r>
      <w:r w:rsidRPr="000D1643">
        <w:t xml:space="preserve"> (RSM) adalah desain dan evaluasi model untuk mengetahui pengaruh variabel terhadap respon</w:t>
      </w:r>
      <w:r>
        <w:t xml:space="preserve">. </w:t>
      </w:r>
      <w:proofErr w:type="gramStart"/>
      <w:r>
        <w:t xml:space="preserve">Uji kesesuaian model </w:t>
      </w:r>
      <w:r w:rsidRPr="00BE7582">
        <w:t xml:space="preserve">dapat dilihat dari nilai koefisien determinasi </w:t>
      </w:r>
      <w:r>
        <w:rPr>
          <w:lang w:val="id-ID"/>
        </w:rPr>
        <w:t>(R</w:t>
      </w:r>
      <w:r w:rsidRPr="00C94A74">
        <w:rPr>
          <w:vertAlign w:val="superscript"/>
          <w:lang w:val="id-ID"/>
        </w:rPr>
        <w:t>2</w:t>
      </w:r>
      <w:r w:rsidRPr="00C94A74">
        <w:rPr>
          <w:lang w:val="id-ID"/>
        </w:rPr>
        <w:t xml:space="preserve">) </w:t>
      </w:r>
      <w:r w:rsidRPr="00BE7582">
        <w:t xml:space="preserve">dan uji </w:t>
      </w:r>
      <w:r w:rsidRPr="00196A62">
        <w:rPr>
          <w:i/>
        </w:rPr>
        <w:t>lack of fit</w:t>
      </w:r>
      <w:r w:rsidRPr="00BE7582">
        <w:t xml:space="preserve"> dari persamaan regresi.</w:t>
      </w:r>
      <w:proofErr w:type="gramEnd"/>
      <w:r>
        <w:t xml:space="preserve"> </w:t>
      </w:r>
      <w:r w:rsidRPr="000D1643">
        <w:t xml:space="preserve">Respon </w:t>
      </w:r>
      <w:r w:rsidRPr="00196A62">
        <w:t>Y</w:t>
      </w:r>
      <w:r w:rsidRPr="00196A62">
        <w:rPr>
          <w:vertAlign w:val="subscript"/>
        </w:rPr>
        <w:t>1</w:t>
      </w:r>
      <w:r w:rsidRPr="00196A62">
        <w:t>, Y</w:t>
      </w:r>
      <w:r w:rsidRPr="00196A62">
        <w:rPr>
          <w:vertAlign w:val="subscript"/>
        </w:rPr>
        <w:t>2</w:t>
      </w:r>
      <w:r w:rsidRPr="00196A62">
        <w:t xml:space="preserve"> dan Y</w:t>
      </w:r>
      <w:r w:rsidRPr="00196A62">
        <w:rPr>
          <w:vertAlign w:val="subscript"/>
        </w:rPr>
        <w:t>3</w:t>
      </w:r>
      <w:r w:rsidRPr="000D1643">
        <w:t xml:space="preserve"> merupakan model kuadratik, sedangkan untuk respon </w:t>
      </w:r>
      <w:r w:rsidRPr="00196A62">
        <w:t>Y</w:t>
      </w:r>
      <w:r w:rsidRPr="00196A62">
        <w:rPr>
          <w:vertAlign w:val="subscript"/>
        </w:rPr>
        <w:t xml:space="preserve">4 </w:t>
      </w:r>
      <w:r w:rsidRPr="00196A62">
        <w:t>dan</w:t>
      </w:r>
      <w:r w:rsidRPr="00196A62">
        <w:rPr>
          <w:vertAlign w:val="subscript"/>
        </w:rPr>
        <w:t xml:space="preserve"> </w:t>
      </w:r>
      <w:r w:rsidRPr="00196A62">
        <w:t>Y</w:t>
      </w:r>
      <w:r w:rsidRPr="00196A62">
        <w:rPr>
          <w:vertAlign w:val="subscript"/>
        </w:rPr>
        <w:t>5</w:t>
      </w:r>
      <w:r w:rsidRPr="000D1643">
        <w:rPr>
          <w:vertAlign w:val="subscript"/>
        </w:rPr>
        <w:t xml:space="preserve"> </w:t>
      </w:r>
      <w:r w:rsidRPr="000D1643">
        <w:t xml:space="preserve">merupakan model linier. </w:t>
      </w:r>
      <w:r w:rsidRPr="000D1643">
        <w:rPr>
          <w:lang w:val="id-ID"/>
        </w:rPr>
        <w:t>Apabila nilai R</w:t>
      </w:r>
      <w:r w:rsidRPr="000D1643">
        <w:rPr>
          <w:vertAlign w:val="superscript"/>
          <w:lang w:val="id-ID"/>
        </w:rPr>
        <w:t>2</w:t>
      </w:r>
      <w:r w:rsidRPr="000D1643">
        <w:rPr>
          <w:lang w:val="id-ID"/>
        </w:rPr>
        <w:t xml:space="preserve"> mendekati nilai 1 maka model diperkirakan cocok dengan data percobaan.</w:t>
      </w:r>
      <w:r>
        <w:rPr>
          <w:lang w:val="id-ID"/>
        </w:rPr>
        <w:t xml:space="preserve"> </w:t>
      </w:r>
      <w:r w:rsidRPr="000D1643">
        <w:t>Nilai R</w:t>
      </w:r>
      <w:r w:rsidRPr="000D1643">
        <w:rPr>
          <w:vertAlign w:val="superscript"/>
        </w:rPr>
        <w:t>2</w:t>
      </w:r>
      <w:r w:rsidRPr="000D1643">
        <w:t xml:space="preserve"> yang didapat dari hasil perhitungan model regresi untuk variabel respon nilai kuat tarik (</w:t>
      </w:r>
      <w:r w:rsidRPr="000D1643">
        <w:rPr>
          <w:i/>
        </w:rPr>
        <w:t>Y</w:t>
      </w:r>
      <w:r w:rsidRPr="000D1643">
        <w:rPr>
          <w:i/>
          <w:vertAlign w:val="subscript"/>
        </w:rPr>
        <w:t>1</w:t>
      </w:r>
      <w:r w:rsidRPr="000D1643">
        <w:t>) = 0</w:t>
      </w:r>
      <w:proofErr w:type="gramStart"/>
      <w:r w:rsidRPr="000D1643">
        <w:t>,91</w:t>
      </w:r>
      <w:r>
        <w:t>33</w:t>
      </w:r>
      <w:proofErr w:type="gramEnd"/>
      <w:r w:rsidRPr="000D1643">
        <w:t xml:space="preserve">, elongasi </w:t>
      </w:r>
      <w:r w:rsidRPr="00196A62">
        <w:t>(Y</w:t>
      </w:r>
      <w:r w:rsidRPr="00196A62">
        <w:rPr>
          <w:vertAlign w:val="subscript"/>
        </w:rPr>
        <w:t>2</w:t>
      </w:r>
      <w:r w:rsidRPr="00196A62">
        <w:t>)</w:t>
      </w:r>
      <w:r>
        <w:t xml:space="preserve"> = 0,97</w:t>
      </w:r>
      <w:r w:rsidRPr="000D1643">
        <w:t xml:space="preserve">, </w:t>
      </w:r>
      <w:r w:rsidRPr="000D1643">
        <w:rPr>
          <w:i/>
        </w:rPr>
        <w:t>modulus young</w:t>
      </w:r>
      <w:r w:rsidRPr="000D1643">
        <w:t xml:space="preserve"> (</w:t>
      </w:r>
      <w:r w:rsidRPr="000D1643">
        <w:rPr>
          <w:i/>
        </w:rPr>
        <w:t>Y</w:t>
      </w:r>
      <w:r w:rsidRPr="000D1643">
        <w:rPr>
          <w:i/>
          <w:vertAlign w:val="subscript"/>
        </w:rPr>
        <w:t>3</w:t>
      </w:r>
      <w:r w:rsidRPr="000D1643">
        <w:t>) = 0,957</w:t>
      </w:r>
      <w:r>
        <w:t>2</w:t>
      </w:r>
      <w:r w:rsidRPr="000D1643">
        <w:t xml:space="preserve">, </w:t>
      </w:r>
      <w:r>
        <w:t>biodegradibilitas</w:t>
      </w:r>
      <w:r w:rsidRPr="000D1643">
        <w:t xml:space="preserve"> (</w:t>
      </w:r>
      <w:r w:rsidRPr="000D1643">
        <w:rPr>
          <w:i/>
        </w:rPr>
        <w:t>Y</w:t>
      </w:r>
      <w:r w:rsidRPr="000D1643">
        <w:rPr>
          <w:i/>
          <w:vertAlign w:val="subscript"/>
        </w:rPr>
        <w:t>4</w:t>
      </w:r>
      <w:r w:rsidRPr="000D1643">
        <w:t>) = 0,9276</w:t>
      </w:r>
      <w:r>
        <w:t xml:space="preserve"> </w:t>
      </w:r>
      <w:r w:rsidRPr="000D1643">
        <w:t xml:space="preserve">dan </w:t>
      </w:r>
      <w:r w:rsidRPr="000D1643">
        <w:rPr>
          <w:i/>
        </w:rPr>
        <w:t>water uptake</w:t>
      </w:r>
      <w:r w:rsidRPr="000D1643">
        <w:t xml:space="preserve"> (</w:t>
      </w:r>
      <w:r w:rsidRPr="000D1643">
        <w:rPr>
          <w:i/>
        </w:rPr>
        <w:t>Y</w:t>
      </w:r>
      <w:r w:rsidRPr="000D1643">
        <w:rPr>
          <w:i/>
          <w:vertAlign w:val="subscript"/>
        </w:rPr>
        <w:t>5</w:t>
      </w:r>
      <w:r w:rsidRPr="000D1643">
        <w:t>) =</w:t>
      </w:r>
      <w:r>
        <w:t xml:space="preserve"> </w:t>
      </w:r>
      <w:r w:rsidRPr="000D1643">
        <w:t>0,87</w:t>
      </w:r>
      <w:r>
        <w:t>48</w:t>
      </w:r>
      <w:r>
        <w:rPr>
          <w:lang w:val="id-ID"/>
        </w:rPr>
        <w:t xml:space="preserve"> seperti disajikan pada Tabel 3.. Hal ini menunjukkan </w:t>
      </w:r>
      <w:r w:rsidRPr="00787C1C">
        <w:rPr>
          <w:rFonts w:cs="Times New Roman"/>
          <w:color w:val="000000"/>
          <w:szCs w:val="24"/>
        </w:rPr>
        <w:t>variasi dari respon</w:t>
      </w:r>
      <w:r w:rsidRPr="00787C1C">
        <w:rPr>
          <w:rFonts w:cs="Times New Roman"/>
          <w:color w:val="000000"/>
          <w:szCs w:val="24"/>
          <w:lang w:val="id-ID"/>
        </w:rPr>
        <w:t xml:space="preserve"> </w:t>
      </w:r>
      <w:r w:rsidRPr="00787C1C">
        <w:rPr>
          <w:rFonts w:cs="Times New Roman"/>
          <w:color w:val="000000"/>
          <w:szCs w:val="24"/>
        </w:rPr>
        <w:t>dapat dijelaskan oleh suatu model</w:t>
      </w:r>
      <w:r>
        <w:rPr>
          <w:rFonts w:cs="Times New Roman"/>
          <w:color w:val="000000"/>
          <w:szCs w:val="24"/>
          <w:lang w:val="id-ID"/>
        </w:rPr>
        <w:t xml:space="preserve"> dengan sangat baik, karena mendekati nilai 1.</w:t>
      </w:r>
    </w:p>
    <w:p w14:paraId="66778BA9" w14:textId="3761566D" w:rsidR="0076186B" w:rsidRDefault="0076186B" w:rsidP="00D72917">
      <w:pPr>
        <w:spacing w:after="0"/>
        <w:ind w:firstLine="709"/>
        <w:rPr>
          <w:lang w:val="id-ID"/>
        </w:rPr>
      </w:pPr>
      <w:r>
        <w:rPr>
          <w:lang w:val="id-ID"/>
        </w:rPr>
        <w:t xml:space="preserve">Pada pengujian </w:t>
      </w:r>
      <w:r w:rsidRPr="00196A62">
        <w:rPr>
          <w:i/>
          <w:lang w:val="id-ID"/>
        </w:rPr>
        <w:t>lack of fit</w:t>
      </w:r>
      <w:r>
        <w:rPr>
          <w:lang w:val="id-ID"/>
        </w:rPr>
        <w:t>, hipotesa yang digunakan adalah H</w:t>
      </w:r>
      <w:r w:rsidRPr="005116E9">
        <w:rPr>
          <w:vertAlign w:val="subscript"/>
          <w:lang w:val="id-ID"/>
        </w:rPr>
        <w:t xml:space="preserve">0 </w:t>
      </w:r>
      <w:r>
        <w:rPr>
          <w:lang w:val="id-ID"/>
        </w:rPr>
        <w:t xml:space="preserve">= terdapat </w:t>
      </w:r>
      <w:r w:rsidRPr="000903F0">
        <w:rPr>
          <w:i/>
          <w:lang w:val="id-ID"/>
        </w:rPr>
        <w:t>lack of fit</w:t>
      </w:r>
      <w:r>
        <w:rPr>
          <w:lang w:val="id-ID"/>
        </w:rPr>
        <w:t xml:space="preserve"> pada model, dan H</w:t>
      </w:r>
      <w:r w:rsidRPr="005116E9">
        <w:rPr>
          <w:vertAlign w:val="subscript"/>
          <w:lang w:val="id-ID"/>
        </w:rPr>
        <w:t>1</w:t>
      </w:r>
      <w:r>
        <w:rPr>
          <w:lang w:val="id-ID"/>
        </w:rPr>
        <w:t xml:space="preserve"> = Tidak terdapat </w:t>
      </w:r>
      <w:r w:rsidRPr="000903F0">
        <w:rPr>
          <w:i/>
          <w:lang w:val="id-ID"/>
        </w:rPr>
        <w:t>lack of fit</w:t>
      </w:r>
      <w:r>
        <w:rPr>
          <w:lang w:val="id-ID"/>
        </w:rPr>
        <w:t xml:space="preserve"> pada model. Hipotesa H</w:t>
      </w:r>
      <w:r w:rsidRPr="005116E9">
        <w:rPr>
          <w:vertAlign w:val="subscript"/>
          <w:lang w:val="id-ID"/>
        </w:rPr>
        <w:t>0</w:t>
      </w:r>
      <w:r>
        <w:rPr>
          <w:lang w:val="id-ID"/>
        </w:rPr>
        <w:t xml:space="preserve"> diterima jika nilai P-value </w:t>
      </w:r>
      <m:oMath>
        <m:r>
          <m:rPr>
            <m:sty m:val="p"/>
          </m:rPr>
          <w:rPr>
            <w:rFonts w:ascii="Cambria Math" w:hAnsi="Cambria Math"/>
            <w:szCs w:val="24"/>
          </w:rPr>
          <w:sym w:font="Symbol" w:char="F0A3"/>
        </m:r>
      </m:oMath>
      <w:r w:rsidRPr="005116E9">
        <w:rPr>
          <w:lang w:val="id-ID"/>
        </w:rPr>
        <w:t xml:space="preserve">  </w:t>
      </w:r>
      <w:r>
        <w:rPr>
          <w:lang w:val="id-ID"/>
        </w:rPr>
        <w:t>P</w:t>
      </w:r>
      <w:r>
        <w:rPr>
          <w:lang w:val="id-ID"/>
        </w:rPr>
        <w:sym w:font="Symbol" w:char="F061"/>
      </w:r>
      <w:r>
        <w:rPr>
          <w:lang w:val="id-ID"/>
        </w:rPr>
        <w:t xml:space="preserve"> dimana taraf signifikansi yang digunakan adalah 5%. Nilai </w:t>
      </w:r>
      <w:r w:rsidRPr="005116E9">
        <w:rPr>
          <w:i/>
          <w:lang w:val="id-ID"/>
        </w:rPr>
        <w:t>p-value Lack of Fit</w:t>
      </w:r>
      <w:r>
        <w:rPr>
          <w:lang w:val="id-ID"/>
        </w:rPr>
        <w:t xml:space="preserve"> dapat dilihat pada Tabel 3.2</w:t>
      </w:r>
      <w:r w:rsidR="00D72917">
        <w:rPr>
          <w:lang w:val="id-ID"/>
        </w:rPr>
        <w:t>.</w:t>
      </w:r>
    </w:p>
    <w:p w14:paraId="38307E12" w14:textId="77777777" w:rsidR="00D72917" w:rsidRDefault="00D72917" w:rsidP="0076186B">
      <w:pPr>
        <w:ind w:firstLine="709"/>
        <w:rPr>
          <w:lang w:val="id-ID"/>
        </w:rPr>
      </w:pPr>
    </w:p>
    <w:p w14:paraId="35C990E5" w14:textId="77777777" w:rsidR="00DB0CEB" w:rsidRDefault="00DB0CEB" w:rsidP="0076186B">
      <w:pPr>
        <w:ind w:firstLine="709"/>
        <w:rPr>
          <w:lang w:val="id-ID"/>
        </w:rPr>
      </w:pPr>
    </w:p>
    <w:p w14:paraId="7F7491C0" w14:textId="77777777" w:rsidR="00D72917" w:rsidRDefault="00D72917" w:rsidP="0076186B">
      <w:pPr>
        <w:ind w:firstLine="709"/>
        <w:rPr>
          <w:lang w:val="id-ID"/>
        </w:rPr>
      </w:pPr>
    </w:p>
    <w:p w14:paraId="1335CBEE" w14:textId="77777777" w:rsidR="0076186B" w:rsidRPr="005116E9" w:rsidRDefault="0076186B" w:rsidP="0076186B">
      <w:pPr>
        <w:pStyle w:val="Tabel3"/>
      </w:pPr>
      <w:r>
        <w:t>Rangkuman Evaluasi Model</w:t>
      </w:r>
    </w:p>
    <w:tbl>
      <w:tblPr>
        <w:tblW w:w="5000" w:type="pct"/>
        <w:tblCellMar>
          <w:left w:w="0" w:type="dxa"/>
          <w:right w:w="0" w:type="dxa"/>
        </w:tblCellMar>
        <w:tblLook w:val="0600" w:firstRow="0" w:lastRow="0" w:firstColumn="0" w:lastColumn="0" w:noHBand="1" w:noVBand="1"/>
      </w:tblPr>
      <w:tblGrid>
        <w:gridCol w:w="1836"/>
        <w:gridCol w:w="1681"/>
        <w:gridCol w:w="1478"/>
        <w:gridCol w:w="2076"/>
        <w:gridCol w:w="1985"/>
      </w:tblGrid>
      <w:tr w:rsidR="0076186B" w:rsidRPr="00D80CDA" w14:paraId="540697DE" w14:textId="77777777" w:rsidTr="00D72917">
        <w:trPr>
          <w:trHeight w:val="20"/>
          <w:tblHeader/>
        </w:trPr>
        <w:tc>
          <w:tcPr>
            <w:tcW w:w="1014" w:type="pct"/>
            <w:tcBorders>
              <w:top w:val="single" w:sz="4" w:space="0" w:color="auto"/>
              <w:left w:val="nil"/>
              <w:bottom w:val="single" w:sz="8" w:space="0" w:color="000000"/>
              <w:right w:val="nil"/>
            </w:tcBorders>
            <w:shd w:val="clear" w:color="auto" w:fill="FFFFFF"/>
            <w:tcMar>
              <w:top w:w="15" w:type="dxa"/>
              <w:left w:w="15" w:type="dxa"/>
              <w:bottom w:w="0" w:type="dxa"/>
              <w:right w:w="15" w:type="dxa"/>
            </w:tcMar>
            <w:vAlign w:val="center"/>
            <w:hideMark/>
          </w:tcPr>
          <w:p w14:paraId="11DD34C4"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b/>
                <w:bCs/>
                <w:color w:val="000000" w:themeColor="dark1"/>
                <w:kern w:val="24"/>
                <w:szCs w:val="24"/>
              </w:rPr>
              <w:t>Respon</w:t>
            </w:r>
          </w:p>
        </w:tc>
        <w:tc>
          <w:tcPr>
            <w:tcW w:w="928" w:type="pct"/>
            <w:tcBorders>
              <w:top w:val="single" w:sz="4" w:space="0" w:color="auto"/>
              <w:left w:val="nil"/>
              <w:bottom w:val="single" w:sz="8" w:space="0" w:color="000000"/>
              <w:right w:val="nil"/>
            </w:tcBorders>
            <w:shd w:val="clear" w:color="auto" w:fill="FFFFFF"/>
            <w:tcMar>
              <w:top w:w="15" w:type="dxa"/>
              <w:left w:w="15" w:type="dxa"/>
              <w:bottom w:w="0" w:type="dxa"/>
              <w:right w:w="15" w:type="dxa"/>
            </w:tcMar>
            <w:vAlign w:val="center"/>
            <w:hideMark/>
          </w:tcPr>
          <w:p w14:paraId="6E3E0BBB"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b/>
                <w:bCs/>
                <w:color w:val="000000" w:themeColor="dark1"/>
                <w:kern w:val="24"/>
                <w:szCs w:val="24"/>
              </w:rPr>
              <w:t>Model</w:t>
            </w:r>
          </w:p>
        </w:tc>
        <w:tc>
          <w:tcPr>
            <w:tcW w:w="816" w:type="pct"/>
            <w:tcBorders>
              <w:top w:val="single" w:sz="4" w:space="0" w:color="auto"/>
              <w:left w:val="nil"/>
              <w:right w:val="nil"/>
            </w:tcBorders>
            <w:shd w:val="clear" w:color="auto" w:fill="FFFFFF"/>
            <w:tcMar>
              <w:top w:w="15" w:type="dxa"/>
              <w:left w:w="15" w:type="dxa"/>
              <w:bottom w:w="0" w:type="dxa"/>
              <w:right w:w="15" w:type="dxa"/>
            </w:tcMar>
            <w:vAlign w:val="center"/>
            <w:hideMark/>
          </w:tcPr>
          <w:p w14:paraId="5D54FE8A"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color w:val="000000" w:themeColor="dark1"/>
                <w:kern w:val="24"/>
                <w:szCs w:val="24"/>
              </w:rPr>
              <w:t>Koef determinasi</w:t>
            </w:r>
          </w:p>
          <w:p w14:paraId="20B5ECD8"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color w:val="000000" w:themeColor="dark1"/>
                <w:kern w:val="24"/>
                <w:szCs w:val="24"/>
              </w:rPr>
              <w:t>R</w:t>
            </w:r>
            <w:r w:rsidRPr="00D80CDA">
              <w:rPr>
                <w:rFonts w:eastAsia="Tahoma" w:cs="Times New Roman"/>
                <w:b/>
                <w:bCs/>
                <w:color w:val="000000" w:themeColor="dark1"/>
                <w:kern w:val="24"/>
                <w:position w:val="10"/>
                <w:szCs w:val="24"/>
                <w:vertAlign w:val="superscript"/>
              </w:rPr>
              <w:t>2</w:t>
            </w:r>
          </w:p>
        </w:tc>
        <w:tc>
          <w:tcPr>
            <w:tcW w:w="1146" w:type="pct"/>
            <w:tcBorders>
              <w:top w:val="single" w:sz="4" w:space="0" w:color="auto"/>
              <w:left w:val="nil"/>
              <w:right w:val="nil"/>
            </w:tcBorders>
            <w:shd w:val="clear" w:color="auto" w:fill="FFFFFF"/>
            <w:tcMar>
              <w:top w:w="15" w:type="dxa"/>
              <w:left w:w="15" w:type="dxa"/>
              <w:bottom w:w="0" w:type="dxa"/>
              <w:right w:w="15" w:type="dxa"/>
            </w:tcMar>
            <w:vAlign w:val="center"/>
            <w:hideMark/>
          </w:tcPr>
          <w:p w14:paraId="7E4BE5D8"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i/>
                <w:iCs/>
                <w:color w:val="000000" w:themeColor="dark1"/>
                <w:kern w:val="24"/>
                <w:szCs w:val="24"/>
              </w:rPr>
              <w:t>Lack of fit</w:t>
            </w:r>
          </w:p>
          <w:p w14:paraId="40BD8555"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i/>
                <w:iCs/>
                <w:color w:val="000000" w:themeColor="dark1"/>
                <w:kern w:val="24"/>
                <w:szCs w:val="24"/>
                <w:lang w:val="id-ID"/>
              </w:rPr>
              <w:t>p-value</w:t>
            </w:r>
          </w:p>
        </w:tc>
        <w:tc>
          <w:tcPr>
            <w:tcW w:w="1096" w:type="pct"/>
            <w:tcBorders>
              <w:top w:val="single" w:sz="4" w:space="0" w:color="auto"/>
              <w:left w:val="nil"/>
              <w:right w:val="nil"/>
            </w:tcBorders>
            <w:shd w:val="clear" w:color="auto" w:fill="FFFFFF"/>
            <w:tcMar>
              <w:top w:w="15" w:type="dxa"/>
              <w:left w:w="15" w:type="dxa"/>
              <w:bottom w:w="0" w:type="dxa"/>
              <w:right w:w="15" w:type="dxa"/>
            </w:tcMar>
            <w:vAlign w:val="center"/>
            <w:hideMark/>
          </w:tcPr>
          <w:p w14:paraId="41B0DD14"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color w:val="000000" w:themeColor="dark1"/>
                <w:kern w:val="24"/>
                <w:szCs w:val="24"/>
              </w:rPr>
              <w:t>Uji Koef Reg. Serentak</w:t>
            </w:r>
          </w:p>
          <w:p w14:paraId="391E21E1"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b/>
                <w:bCs/>
                <w:color w:val="000000" w:themeColor="dark1"/>
                <w:kern w:val="24"/>
                <w:szCs w:val="24"/>
                <w:lang w:val="id-ID"/>
              </w:rPr>
              <w:t>p-value Prob &gt; F</w:t>
            </w:r>
          </w:p>
        </w:tc>
      </w:tr>
      <w:tr w:rsidR="0076186B" w:rsidRPr="00D80CDA" w14:paraId="554047DA" w14:textId="77777777" w:rsidTr="00531FE9">
        <w:trPr>
          <w:trHeight w:val="20"/>
        </w:trPr>
        <w:tc>
          <w:tcPr>
            <w:tcW w:w="1014" w:type="pct"/>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1BFD0567"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Kuat Tarik</w:t>
            </w:r>
          </w:p>
        </w:tc>
        <w:tc>
          <w:tcPr>
            <w:tcW w:w="928" w:type="pct"/>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54C50D85"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Kuadratik</w:t>
            </w:r>
          </w:p>
        </w:tc>
        <w:tc>
          <w:tcPr>
            <w:tcW w:w="816" w:type="pct"/>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26A47DA3"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0,9133</w:t>
            </w:r>
          </w:p>
        </w:tc>
        <w:tc>
          <w:tcPr>
            <w:tcW w:w="1146" w:type="pct"/>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0F749349"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0,5651</w:t>
            </w:r>
          </w:p>
        </w:tc>
        <w:tc>
          <w:tcPr>
            <w:tcW w:w="1096" w:type="pct"/>
            <w:tcBorders>
              <w:top w:val="single" w:sz="8" w:space="0" w:color="000000"/>
              <w:left w:val="nil"/>
              <w:bottom w:val="nil"/>
              <w:right w:val="nil"/>
            </w:tcBorders>
            <w:shd w:val="clear" w:color="auto" w:fill="FFFFFF"/>
            <w:tcMar>
              <w:top w:w="15" w:type="dxa"/>
              <w:left w:w="15" w:type="dxa"/>
              <w:bottom w:w="0" w:type="dxa"/>
              <w:right w:w="15" w:type="dxa"/>
            </w:tcMar>
            <w:vAlign w:val="center"/>
            <w:hideMark/>
          </w:tcPr>
          <w:p w14:paraId="06430C6C"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0,0003</w:t>
            </w:r>
          </w:p>
        </w:tc>
      </w:tr>
      <w:tr w:rsidR="0076186B" w:rsidRPr="00D80CDA" w14:paraId="76817ACE" w14:textId="77777777" w:rsidTr="00531FE9">
        <w:trPr>
          <w:trHeight w:val="20"/>
        </w:trPr>
        <w:tc>
          <w:tcPr>
            <w:tcW w:w="1014" w:type="pct"/>
            <w:tcBorders>
              <w:top w:val="nil"/>
              <w:left w:val="nil"/>
              <w:bottom w:val="nil"/>
              <w:right w:val="nil"/>
            </w:tcBorders>
            <w:shd w:val="clear" w:color="auto" w:fill="FFFFFF"/>
            <w:tcMar>
              <w:top w:w="15" w:type="dxa"/>
              <w:left w:w="15" w:type="dxa"/>
              <w:bottom w:w="0" w:type="dxa"/>
              <w:right w:w="15" w:type="dxa"/>
            </w:tcMar>
            <w:vAlign w:val="center"/>
            <w:hideMark/>
          </w:tcPr>
          <w:p w14:paraId="1E114E03"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Elongasi</w:t>
            </w:r>
          </w:p>
        </w:tc>
        <w:tc>
          <w:tcPr>
            <w:tcW w:w="928" w:type="pct"/>
            <w:tcBorders>
              <w:top w:val="nil"/>
              <w:left w:val="nil"/>
              <w:bottom w:val="nil"/>
              <w:right w:val="nil"/>
            </w:tcBorders>
            <w:shd w:val="clear" w:color="auto" w:fill="FFFFFF"/>
            <w:tcMar>
              <w:top w:w="15" w:type="dxa"/>
              <w:left w:w="15" w:type="dxa"/>
              <w:bottom w:w="0" w:type="dxa"/>
              <w:right w:w="15" w:type="dxa"/>
            </w:tcMar>
            <w:vAlign w:val="center"/>
            <w:hideMark/>
          </w:tcPr>
          <w:p w14:paraId="18EA9E70"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Kuadratik</w:t>
            </w:r>
          </w:p>
        </w:tc>
        <w:tc>
          <w:tcPr>
            <w:tcW w:w="816" w:type="pct"/>
            <w:tcBorders>
              <w:top w:val="nil"/>
              <w:left w:val="nil"/>
              <w:bottom w:val="nil"/>
              <w:right w:val="nil"/>
            </w:tcBorders>
            <w:shd w:val="clear" w:color="auto" w:fill="FFFFFF"/>
            <w:tcMar>
              <w:top w:w="15" w:type="dxa"/>
              <w:left w:w="15" w:type="dxa"/>
              <w:bottom w:w="0" w:type="dxa"/>
              <w:right w:w="15" w:type="dxa"/>
            </w:tcMar>
            <w:vAlign w:val="center"/>
            <w:hideMark/>
          </w:tcPr>
          <w:p w14:paraId="7BCCDDE4"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0,977</w:t>
            </w:r>
          </w:p>
        </w:tc>
        <w:tc>
          <w:tcPr>
            <w:tcW w:w="1146" w:type="pct"/>
            <w:tcBorders>
              <w:top w:val="nil"/>
              <w:left w:val="nil"/>
              <w:bottom w:val="nil"/>
              <w:right w:val="nil"/>
            </w:tcBorders>
            <w:shd w:val="clear" w:color="auto" w:fill="FFFFFF"/>
            <w:tcMar>
              <w:top w:w="15" w:type="dxa"/>
              <w:left w:w="15" w:type="dxa"/>
              <w:bottom w:w="0" w:type="dxa"/>
              <w:right w:w="15" w:type="dxa"/>
            </w:tcMar>
            <w:vAlign w:val="center"/>
            <w:hideMark/>
          </w:tcPr>
          <w:p w14:paraId="7D695E4C"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0,5383</w:t>
            </w:r>
          </w:p>
        </w:tc>
        <w:tc>
          <w:tcPr>
            <w:tcW w:w="1096" w:type="pct"/>
            <w:tcBorders>
              <w:top w:val="nil"/>
              <w:left w:val="nil"/>
              <w:bottom w:val="nil"/>
              <w:right w:val="nil"/>
            </w:tcBorders>
            <w:shd w:val="clear" w:color="auto" w:fill="FFFFFF"/>
            <w:tcMar>
              <w:top w:w="15" w:type="dxa"/>
              <w:left w:w="15" w:type="dxa"/>
              <w:bottom w:w="0" w:type="dxa"/>
              <w:right w:w="15" w:type="dxa"/>
            </w:tcMar>
            <w:vAlign w:val="center"/>
            <w:hideMark/>
          </w:tcPr>
          <w:p w14:paraId="4E538E28"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&lt; 0,0001</w:t>
            </w:r>
          </w:p>
        </w:tc>
      </w:tr>
      <w:tr w:rsidR="0076186B" w:rsidRPr="00D80CDA" w14:paraId="42F3992A" w14:textId="77777777" w:rsidTr="00531FE9">
        <w:trPr>
          <w:trHeight w:val="20"/>
        </w:trPr>
        <w:tc>
          <w:tcPr>
            <w:tcW w:w="1014" w:type="pct"/>
            <w:tcBorders>
              <w:top w:val="nil"/>
              <w:left w:val="nil"/>
              <w:bottom w:val="nil"/>
              <w:right w:val="nil"/>
            </w:tcBorders>
            <w:shd w:val="clear" w:color="auto" w:fill="FFFFFF"/>
            <w:tcMar>
              <w:top w:w="15" w:type="dxa"/>
              <w:left w:w="15" w:type="dxa"/>
              <w:bottom w:w="0" w:type="dxa"/>
              <w:right w:w="15" w:type="dxa"/>
            </w:tcMar>
            <w:vAlign w:val="center"/>
            <w:hideMark/>
          </w:tcPr>
          <w:p w14:paraId="60512EB7"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i/>
                <w:iCs/>
                <w:color w:val="000000" w:themeColor="dark1"/>
                <w:kern w:val="24"/>
                <w:szCs w:val="24"/>
              </w:rPr>
              <w:t>Modulus young</w:t>
            </w:r>
          </w:p>
        </w:tc>
        <w:tc>
          <w:tcPr>
            <w:tcW w:w="928" w:type="pct"/>
            <w:tcBorders>
              <w:top w:val="nil"/>
              <w:left w:val="nil"/>
              <w:bottom w:val="nil"/>
              <w:right w:val="nil"/>
            </w:tcBorders>
            <w:shd w:val="clear" w:color="auto" w:fill="FFFFFF"/>
            <w:tcMar>
              <w:top w:w="15" w:type="dxa"/>
              <w:left w:w="15" w:type="dxa"/>
              <w:bottom w:w="0" w:type="dxa"/>
              <w:right w:w="15" w:type="dxa"/>
            </w:tcMar>
            <w:vAlign w:val="center"/>
            <w:hideMark/>
          </w:tcPr>
          <w:p w14:paraId="257A0251"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Kuadratik</w:t>
            </w:r>
          </w:p>
        </w:tc>
        <w:tc>
          <w:tcPr>
            <w:tcW w:w="816" w:type="pct"/>
            <w:tcBorders>
              <w:top w:val="nil"/>
              <w:left w:val="nil"/>
              <w:bottom w:val="nil"/>
              <w:right w:val="nil"/>
            </w:tcBorders>
            <w:shd w:val="clear" w:color="auto" w:fill="FFFFFF"/>
            <w:tcMar>
              <w:top w:w="15" w:type="dxa"/>
              <w:left w:w="15" w:type="dxa"/>
              <w:bottom w:w="0" w:type="dxa"/>
              <w:right w:w="15" w:type="dxa"/>
            </w:tcMar>
            <w:vAlign w:val="center"/>
            <w:hideMark/>
          </w:tcPr>
          <w:p w14:paraId="54B79D1D"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0,9572</w:t>
            </w:r>
          </w:p>
        </w:tc>
        <w:tc>
          <w:tcPr>
            <w:tcW w:w="1146" w:type="pct"/>
            <w:tcBorders>
              <w:top w:val="nil"/>
              <w:left w:val="nil"/>
              <w:bottom w:val="nil"/>
              <w:right w:val="nil"/>
            </w:tcBorders>
            <w:shd w:val="clear" w:color="auto" w:fill="FFFFFF"/>
            <w:tcMar>
              <w:top w:w="15" w:type="dxa"/>
              <w:left w:w="15" w:type="dxa"/>
              <w:bottom w:w="0" w:type="dxa"/>
              <w:right w:w="15" w:type="dxa"/>
            </w:tcMar>
            <w:vAlign w:val="center"/>
            <w:hideMark/>
          </w:tcPr>
          <w:p w14:paraId="23134A83"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0,156</w:t>
            </w:r>
          </w:p>
        </w:tc>
        <w:tc>
          <w:tcPr>
            <w:tcW w:w="1096" w:type="pct"/>
            <w:tcBorders>
              <w:top w:val="nil"/>
              <w:left w:val="nil"/>
              <w:bottom w:val="nil"/>
              <w:right w:val="nil"/>
            </w:tcBorders>
            <w:shd w:val="clear" w:color="auto" w:fill="FFFFFF"/>
            <w:tcMar>
              <w:top w:w="15" w:type="dxa"/>
              <w:left w:w="15" w:type="dxa"/>
              <w:bottom w:w="0" w:type="dxa"/>
              <w:right w:w="15" w:type="dxa"/>
            </w:tcMar>
            <w:vAlign w:val="center"/>
            <w:hideMark/>
          </w:tcPr>
          <w:p w14:paraId="361E496D"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&lt; 0,0001</w:t>
            </w:r>
          </w:p>
        </w:tc>
      </w:tr>
      <w:tr w:rsidR="0076186B" w:rsidRPr="00D80CDA" w14:paraId="34E96EF6" w14:textId="77777777" w:rsidTr="00531FE9">
        <w:trPr>
          <w:trHeight w:val="20"/>
        </w:trPr>
        <w:tc>
          <w:tcPr>
            <w:tcW w:w="1014" w:type="pct"/>
            <w:tcBorders>
              <w:top w:val="nil"/>
              <w:left w:val="nil"/>
              <w:right w:val="nil"/>
            </w:tcBorders>
            <w:shd w:val="clear" w:color="auto" w:fill="FFFFFF"/>
            <w:tcMar>
              <w:top w:w="15" w:type="dxa"/>
              <w:left w:w="15" w:type="dxa"/>
              <w:bottom w:w="0" w:type="dxa"/>
              <w:right w:w="15" w:type="dxa"/>
            </w:tcMar>
            <w:vAlign w:val="center"/>
            <w:hideMark/>
          </w:tcPr>
          <w:p w14:paraId="1647AD70" w14:textId="77777777" w:rsidR="0076186B" w:rsidRPr="00D80CDA" w:rsidRDefault="0076186B" w:rsidP="00531FE9">
            <w:pPr>
              <w:spacing w:after="0"/>
              <w:jc w:val="center"/>
              <w:textAlignment w:val="center"/>
              <w:rPr>
                <w:rFonts w:ascii="Arial" w:eastAsia="Times New Roman" w:hAnsi="Arial" w:cs="Arial"/>
                <w:szCs w:val="24"/>
                <w:lang w:val="id-ID"/>
              </w:rPr>
            </w:pPr>
            <w:r>
              <w:rPr>
                <w:rFonts w:eastAsia="Tahoma" w:cs="Times New Roman"/>
                <w:color w:val="000000" w:themeColor="dark1"/>
                <w:kern w:val="24"/>
                <w:szCs w:val="24"/>
                <w:lang w:val="id-ID"/>
              </w:rPr>
              <w:t>Biodegradibilitas</w:t>
            </w:r>
          </w:p>
        </w:tc>
        <w:tc>
          <w:tcPr>
            <w:tcW w:w="928" w:type="pct"/>
            <w:tcBorders>
              <w:top w:val="nil"/>
              <w:left w:val="nil"/>
              <w:right w:val="nil"/>
            </w:tcBorders>
            <w:shd w:val="clear" w:color="auto" w:fill="FFFFFF"/>
            <w:tcMar>
              <w:top w:w="15" w:type="dxa"/>
              <w:left w:w="15" w:type="dxa"/>
              <w:bottom w:w="0" w:type="dxa"/>
              <w:right w:w="15" w:type="dxa"/>
            </w:tcMar>
            <w:vAlign w:val="center"/>
            <w:hideMark/>
          </w:tcPr>
          <w:p w14:paraId="56D5589C"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Linear</w:t>
            </w:r>
          </w:p>
        </w:tc>
        <w:tc>
          <w:tcPr>
            <w:tcW w:w="816" w:type="pct"/>
            <w:tcBorders>
              <w:top w:val="nil"/>
              <w:left w:val="nil"/>
              <w:right w:val="nil"/>
            </w:tcBorders>
            <w:shd w:val="clear" w:color="auto" w:fill="FFFFFF"/>
            <w:tcMar>
              <w:top w:w="15" w:type="dxa"/>
              <w:left w:w="15" w:type="dxa"/>
              <w:bottom w:w="0" w:type="dxa"/>
              <w:right w:w="15" w:type="dxa"/>
            </w:tcMar>
            <w:vAlign w:val="center"/>
            <w:hideMark/>
          </w:tcPr>
          <w:p w14:paraId="51B537FB"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0,9276</w:t>
            </w:r>
          </w:p>
        </w:tc>
        <w:tc>
          <w:tcPr>
            <w:tcW w:w="1146" w:type="pct"/>
            <w:tcBorders>
              <w:top w:val="nil"/>
              <w:left w:val="nil"/>
              <w:right w:val="nil"/>
            </w:tcBorders>
            <w:shd w:val="clear" w:color="auto" w:fill="FFFFFF"/>
            <w:tcMar>
              <w:top w:w="15" w:type="dxa"/>
              <w:left w:w="15" w:type="dxa"/>
              <w:bottom w:w="0" w:type="dxa"/>
              <w:right w:w="15" w:type="dxa"/>
            </w:tcMar>
            <w:vAlign w:val="center"/>
            <w:hideMark/>
          </w:tcPr>
          <w:p w14:paraId="303173D2"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0,5137</w:t>
            </w:r>
          </w:p>
        </w:tc>
        <w:tc>
          <w:tcPr>
            <w:tcW w:w="1096" w:type="pct"/>
            <w:tcBorders>
              <w:top w:val="nil"/>
              <w:left w:val="nil"/>
              <w:right w:val="nil"/>
            </w:tcBorders>
            <w:shd w:val="clear" w:color="auto" w:fill="FFFFFF"/>
            <w:tcMar>
              <w:top w:w="15" w:type="dxa"/>
              <w:left w:w="15" w:type="dxa"/>
              <w:bottom w:w="0" w:type="dxa"/>
              <w:right w:w="15" w:type="dxa"/>
            </w:tcMar>
            <w:vAlign w:val="center"/>
            <w:hideMark/>
          </w:tcPr>
          <w:p w14:paraId="74351EBF"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&lt; 0,0001</w:t>
            </w:r>
          </w:p>
        </w:tc>
      </w:tr>
      <w:tr w:rsidR="0076186B" w:rsidRPr="00D80CDA" w14:paraId="648A5840" w14:textId="77777777" w:rsidTr="00531FE9">
        <w:trPr>
          <w:trHeight w:val="20"/>
        </w:trPr>
        <w:tc>
          <w:tcPr>
            <w:tcW w:w="1014" w:type="pct"/>
            <w:tcBorders>
              <w:top w:val="nil"/>
              <w:left w:val="nil"/>
              <w:bottom w:val="single" w:sz="4" w:space="0" w:color="auto"/>
              <w:right w:val="nil"/>
            </w:tcBorders>
            <w:shd w:val="clear" w:color="auto" w:fill="FFFFFF"/>
            <w:tcMar>
              <w:top w:w="15" w:type="dxa"/>
              <w:left w:w="15" w:type="dxa"/>
              <w:bottom w:w="0" w:type="dxa"/>
              <w:right w:w="15" w:type="dxa"/>
            </w:tcMar>
            <w:vAlign w:val="center"/>
            <w:hideMark/>
          </w:tcPr>
          <w:p w14:paraId="7A52AAA8"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i/>
                <w:iCs/>
                <w:color w:val="000000" w:themeColor="dark1"/>
                <w:kern w:val="24"/>
                <w:szCs w:val="24"/>
              </w:rPr>
              <w:t>Water uptake</w:t>
            </w:r>
          </w:p>
        </w:tc>
        <w:tc>
          <w:tcPr>
            <w:tcW w:w="928" w:type="pct"/>
            <w:tcBorders>
              <w:top w:val="nil"/>
              <w:left w:val="nil"/>
              <w:bottom w:val="single" w:sz="4" w:space="0" w:color="auto"/>
              <w:right w:val="nil"/>
            </w:tcBorders>
            <w:shd w:val="clear" w:color="auto" w:fill="FFFFFF"/>
            <w:tcMar>
              <w:top w:w="15" w:type="dxa"/>
              <w:left w:w="15" w:type="dxa"/>
              <w:bottom w:w="0" w:type="dxa"/>
              <w:right w:w="15" w:type="dxa"/>
            </w:tcMar>
            <w:vAlign w:val="center"/>
            <w:hideMark/>
          </w:tcPr>
          <w:p w14:paraId="5069E052"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Linear</w:t>
            </w:r>
          </w:p>
        </w:tc>
        <w:tc>
          <w:tcPr>
            <w:tcW w:w="816" w:type="pct"/>
            <w:tcBorders>
              <w:top w:val="nil"/>
              <w:left w:val="nil"/>
              <w:bottom w:val="single" w:sz="4" w:space="0" w:color="auto"/>
              <w:right w:val="nil"/>
            </w:tcBorders>
            <w:shd w:val="clear" w:color="auto" w:fill="FFFFFF"/>
            <w:tcMar>
              <w:top w:w="15" w:type="dxa"/>
              <w:left w:w="15" w:type="dxa"/>
              <w:bottom w:w="0" w:type="dxa"/>
              <w:right w:w="15" w:type="dxa"/>
            </w:tcMar>
            <w:vAlign w:val="center"/>
            <w:hideMark/>
          </w:tcPr>
          <w:p w14:paraId="08CF9C35"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0,8748</w:t>
            </w:r>
          </w:p>
        </w:tc>
        <w:tc>
          <w:tcPr>
            <w:tcW w:w="1146" w:type="pct"/>
            <w:tcBorders>
              <w:top w:val="nil"/>
              <w:left w:val="nil"/>
              <w:bottom w:val="single" w:sz="4" w:space="0" w:color="auto"/>
              <w:right w:val="nil"/>
            </w:tcBorders>
            <w:shd w:val="clear" w:color="auto" w:fill="FFFFFF"/>
            <w:tcMar>
              <w:top w:w="15" w:type="dxa"/>
              <w:left w:w="15" w:type="dxa"/>
              <w:bottom w:w="0" w:type="dxa"/>
              <w:right w:w="15" w:type="dxa"/>
            </w:tcMar>
            <w:vAlign w:val="center"/>
            <w:hideMark/>
          </w:tcPr>
          <w:p w14:paraId="1FA85EBE" w14:textId="77777777" w:rsidR="0076186B" w:rsidRPr="00D80CDA" w:rsidRDefault="0076186B" w:rsidP="00531FE9">
            <w:pPr>
              <w:spacing w:after="0"/>
              <w:jc w:val="center"/>
              <w:textAlignment w:val="bottom"/>
              <w:rPr>
                <w:rFonts w:ascii="Arial" w:eastAsia="Times New Roman" w:hAnsi="Arial" w:cs="Arial"/>
                <w:szCs w:val="24"/>
              </w:rPr>
            </w:pPr>
            <w:r w:rsidRPr="00D80CDA">
              <w:rPr>
                <w:rFonts w:eastAsia="Tahoma" w:cs="Times New Roman"/>
                <w:color w:val="000000" w:themeColor="dark1"/>
                <w:kern w:val="24"/>
                <w:szCs w:val="24"/>
              </w:rPr>
              <w:t>0,4721</w:t>
            </w:r>
          </w:p>
        </w:tc>
        <w:tc>
          <w:tcPr>
            <w:tcW w:w="1096" w:type="pct"/>
            <w:tcBorders>
              <w:top w:val="nil"/>
              <w:left w:val="nil"/>
              <w:bottom w:val="single" w:sz="4" w:space="0" w:color="auto"/>
              <w:right w:val="nil"/>
            </w:tcBorders>
            <w:shd w:val="clear" w:color="auto" w:fill="FFFFFF"/>
            <w:tcMar>
              <w:top w:w="15" w:type="dxa"/>
              <w:left w:w="15" w:type="dxa"/>
              <w:bottom w:w="0" w:type="dxa"/>
              <w:right w:w="15" w:type="dxa"/>
            </w:tcMar>
            <w:vAlign w:val="center"/>
            <w:hideMark/>
          </w:tcPr>
          <w:p w14:paraId="19476F6D" w14:textId="77777777" w:rsidR="0076186B" w:rsidRPr="00D80CDA" w:rsidRDefault="0076186B" w:rsidP="00531FE9">
            <w:pPr>
              <w:spacing w:after="0"/>
              <w:jc w:val="center"/>
              <w:textAlignment w:val="center"/>
              <w:rPr>
                <w:rFonts w:ascii="Arial" w:eastAsia="Times New Roman" w:hAnsi="Arial" w:cs="Arial"/>
                <w:szCs w:val="24"/>
              </w:rPr>
            </w:pPr>
            <w:r w:rsidRPr="00D80CDA">
              <w:rPr>
                <w:rFonts w:eastAsia="Tahoma" w:cs="Times New Roman"/>
                <w:color w:val="000000" w:themeColor="dark1"/>
                <w:kern w:val="24"/>
                <w:szCs w:val="24"/>
              </w:rPr>
              <w:t>&lt; 0,0001</w:t>
            </w:r>
          </w:p>
        </w:tc>
      </w:tr>
    </w:tbl>
    <w:p w14:paraId="71E62476" w14:textId="77777777" w:rsidR="00DB0CEB" w:rsidRDefault="00DB0CEB" w:rsidP="00DB0CEB">
      <w:pPr>
        <w:ind w:firstLine="709"/>
        <w:rPr>
          <w:lang w:val="id-ID"/>
        </w:rPr>
      </w:pPr>
    </w:p>
    <w:p w14:paraId="10C85EB6" w14:textId="77777777" w:rsidR="00DB0CEB" w:rsidRDefault="00DB0CEB" w:rsidP="00DB0CEB">
      <w:pPr>
        <w:ind w:firstLine="709"/>
        <w:rPr>
          <w:lang w:val="id-ID"/>
        </w:rPr>
      </w:pPr>
      <w:r>
        <w:rPr>
          <w:lang w:val="id-ID"/>
        </w:rPr>
        <w:t xml:space="preserve">Berdasarkan Tabel 3.2 diketahui bahwa seluruh nilai </w:t>
      </w:r>
      <w:r w:rsidRPr="005116E9">
        <w:rPr>
          <w:i/>
          <w:lang w:val="id-ID"/>
        </w:rPr>
        <w:t>p-value Lack of Fit</w:t>
      </w:r>
      <w:r>
        <w:rPr>
          <w:i/>
          <w:lang w:val="id-ID"/>
        </w:rPr>
        <w:t xml:space="preserve"> </w:t>
      </w:r>
      <w:r w:rsidRPr="00164DF8">
        <w:rPr>
          <w:lang w:val="id-ID"/>
        </w:rPr>
        <w:t>berkisar antara 0,156 hingga 0,5651</w:t>
      </w:r>
      <w:r>
        <w:rPr>
          <w:lang w:val="id-ID"/>
        </w:rPr>
        <w:t xml:space="preserve"> &gt; F</w:t>
      </w:r>
      <w:r>
        <w:rPr>
          <w:lang w:val="id-ID"/>
        </w:rPr>
        <w:sym w:font="Symbol" w:char="F061"/>
      </w:r>
      <w:r>
        <w:rPr>
          <w:lang w:val="id-ID"/>
        </w:rPr>
        <w:t xml:space="preserve"> (0,05) sehingga H</w:t>
      </w:r>
      <w:r w:rsidRPr="005116E9">
        <w:rPr>
          <w:vertAlign w:val="subscript"/>
          <w:lang w:val="id-ID"/>
        </w:rPr>
        <w:t>0</w:t>
      </w:r>
      <w:r>
        <w:rPr>
          <w:lang w:val="id-ID"/>
        </w:rPr>
        <w:t xml:space="preserve"> ditolak dan ditarik kesimpulan bahwa tidak terdapat </w:t>
      </w:r>
      <w:r w:rsidRPr="00732321">
        <w:rPr>
          <w:i/>
          <w:lang w:val="id-ID"/>
        </w:rPr>
        <w:t>lack of fit</w:t>
      </w:r>
      <w:r>
        <w:rPr>
          <w:lang w:val="id-ID"/>
        </w:rPr>
        <w:t xml:space="preserve"> pada model</w:t>
      </w:r>
    </w:p>
    <w:p w14:paraId="0444E5A2" w14:textId="77777777" w:rsidR="0076186B" w:rsidRPr="005D2FD6" w:rsidRDefault="0076186B" w:rsidP="0076186B">
      <w:pPr>
        <w:ind w:firstLine="709"/>
        <w:rPr>
          <w:lang w:val="id-ID"/>
        </w:rPr>
      </w:pPr>
    </w:p>
    <w:p w14:paraId="622A3764" w14:textId="2ED19C86" w:rsidR="0076186B" w:rsidRPr="0036078B" w:rsidRDefault="00176F27" w:rsidP="00531FE9">
      <w:pPr>
        <w:pStyle w:val="Heading3"/>
      </w:pPr>
      <w:r>
        <w:rPr>
          <w:lang w:val="id-ID"/>
        </w:rPr>
        <w:t>3.2.</w:t>
      </w:r>
      <w:r w:rsidR="0076186B" w:rsidRPr="0036078B">
        <w:t>2.</w:t>
      </w:r>
      <w:r w:rsidR="0076186B" w:rsidRPr="0036078B">
        <w:tab/>
        <w:t>Uji Asumsi Residual</w:t>
      </w:r>
    </w:p>
    <w:p w14:paraId="089BD25F" w14:textId="6C1BB199" w:rsidR="0076186B" w:rsidRDefault="0076186B" w:rsidP="00D72917">
      <w:pPr>
        <w:spacing w:after="0"/>
        <w:ind w:firstLine="709"/>
        <w:rPr>
          <w:lang w:val="id-ID"/>
        </w:rPr>
      </w:pPr>
      <w:r>
        <w:rPr>
          <w:lang w:val="id-ID"/>
        </w:rPr>
        <w:t xml:space="preserve">Uji dilakukan dengan metode </w:t>
      </w:r>
      <w:r w:rsidRPr="00361433">
        <w:rPr>
          <w:lang w:val="id-ID"/>
        </w:rPr>
        <w:t>uji distribusi normal</w:t>
      </w:r>
      <w:r>
        <w:rPr>
          <w:lang w:val="id-ID"/>
        </w:rPr>
        <w:t>. Uji ini</w:t>
      </w:r>
      <w:r w:rsidRPr="000D1643">
        <w:rPr>
          <w:lang w:val="id-ID"/>
        </w:rPr>
        <w:t xml:space="preserve"> dilakukan untuk mengetahui selisih nilai aktual dengan nilai prediksi dan kesesuaian terhadap model</w:t>
      </w:r>
      <w:r>
        <w:rPr>
          <w:lang w:val="id-ID"/>
        </w:rPr>
        <w:t xml:space="preserve"> </w:t>
      </w:r>
      <w:r>
        <w:rPr>
          <w:rFonts w:cs="Times New Roman"/>
          <w:szCs w:val="24"/>
          <w:lang w:val="id-ID"/>
        </w:rPr>
        <w:t xml:space="preserve">dengan cara memplotkan nilai kemungkinan </w:t>
      </w:r>
      <w:r w:rsidRPr="007A46B6">
        <w:rPr>
          <w:rFonts w:cs="Times New Roman"/>
          <w:color w:val="000000"/>
          <w:szCs w:val="24"/>
          <w:lang w:val="id-ID"/>
        </w:rPr>
        <w:t>persentase peluang kenormalan</w:t>
      </w:r>
      <w:r>
        <w:rPr>
          <w:rFonts w:cs="Times New Roman"/>
          <w:color w:val="000000"/>
          <w:szCs w:val="24"/>
          <w:lang w:val="id-ID"/>
        </w:rPr>
        <w:t xml:space="preserve"> dengan residual</w:t>
      </w:r>
      <w:r w:rsidRPr="000D1643">
        <w:rPr>
          <w:lang w:val="id-ID"/>
        </w:rPr>
        <w:t xml:space="preserve">. Kesesuaian model terhadap setiap variabel respon (Yi) dapat dilihat pada Gambar </w:t>
      </w:r>
      <w:r w:rsidR="00D72917">
        <w:rPr>
          <w:lang w:val="id-ID"/>
        </w:rPr>
        <w:t>3</w:t>
      </w:r>
      <w:r w:rsidRPr="000D1643">
        <w:rPr>
          <w:lang w:val="id-ID"/>
        </w:rPr>
        <w:t>.1.</w:t>
      </w:r>
    </w:p>
    <w:p w14:paraId="2F525CE0" w14:textId="77777777" w:rsidR="00D72917" w:rsidRDefault="00D72917" w:rsidP="00D72917">
      <w:pPr>
        <w:ind w:firstLine="709"/>
        <w:rPr>
          <w:lang w:val="id-ID"/>
        </w:rPr>
      </w:pPr>
      <w:r w:rsidRPr="000D1643">
        <w:rPr>
          <w:lang w:val="id-ID"/>
        </w:rPr>
        <w:t>Dari uji</w:t>
      </w:r>
      <w:r w:rsidRPr="000D1643">
        <w:rPr>
          <w:i/>
          <w:lang w:val="id-ID"/>
        </w:rPr>
        <w:t xml:space="preserve"> normal % probability</w:t>
      </w:r>
      <w:r w:rsidRPr="000D1643">
        <w:rPr>
          <w:lang w:val="id-ID"/>
        </w:rPr>
        <w:t xml:space="preserve"> dapat dilihat bahwa tidak semua titik respon eksperimen berada di garis tengah, namun masih menyebar di sepanjang garis tengah antara persentase peluang kenormalan dengan residual. Titik-titik data yang semakin mendekati garis kenormalan menunjukkan data menyebar normal, yang berarti hasil aktual mendekati hasil prediksi program. Nilai data percobaan menyebar disekitar garis yang menunjukkan terdapat kesesuaian antara model terhadap data hasil percobaan, sehingga dapat disimpulkan bahwa model regresi dapat digunakan</w:t>
      </w:r>
      <w:r w:rsidRPr="000D1643">
        <w:t>.</w:t>
      </w:r>
    </w:p>
    <w:p w14:paraId="75872A4A" w14:textId="77777777" w:rsidR="00DB0CEB" w:rsidRDefault="00DB0CEB" w:rsidP="00D72917">
      <w:pPr>
        <w:ind w:firstLine="709"/>
        <w:rPr>
          <w:lang w:val="id-ID"/>
        </w:rPr>
      </w:pPr>
    </w:p>
    <w:p w14:paraId="5D6E4E72" w14:textId="77777777" w:rsidR="00DB0CEB" w:rsidRDefault="00DB0CEB" w:rsidP="00D72917">
      <w:pPr>
        <w:ind w:firstLine="709"/>
        <w:rPr>
          <w:lang w:val="id-ID"/>
        </w:rPr>
      </w:pPr>
    </w:p>
    <w:p w14:paraId="6BC4451A" w14:textId="77777777" w:rsidR="00DB0CEB" w:rsidRDefault="00DB0CEB" w:rsidP="00D72917">
      <w:pPr>
        <w:ind w:firstLine="709"/>
        <w:rPr>
          <w:lang w:val="id-ID"/>
        </w:rPr>
      </w:pPr>
    </w:p>
    <w:p w14:paraId="639BE08B" w14:textId="77777777" w:rsidR="00DB0CEB" w:rsidRDefault="00DB0CEB" w:rsidP="00D72917">
      <w:pPr>
        <w:ind w:firstLine="709"/>
        <w:rPr>
          <w:lang w:val="id-ID"/>
        </w:rPr>
      </w:pPr>
    </w:p>
    <w:p w14:paraId="6E021620" w14:textId="77777777" w:rsidR="00DB0CEB" w:rsidRDefault="00DB0CEB" w:rsidP="00D72917">
      <w:pPr>
        <w:ind w:firstLine="709"/>
        <w:rPr>
          <w:lang w:val="id-ID"/>
        </w:rPr>
      </w:pPr>
    </w:p>
    <w:p w14:paraId="6117BD76" w14:textId="77777777" w:rsidR="00DB0CEB" w:rsidRDefault="00DB0CEB" w:rsidP="00D72917">
      <w:pPr>
        <w:ind w:firstLine="709"/>
        <w:rPr>
          <w:lang w:val="id-ID"/>
        </w:rPr>
      </w:pPr>
    </w:p>
    <w:p w14:paraId="66CC5106" w14:textId="77777777" w:rsidR="00DB0CEB" w:rsidRDefault="00DB0CEB" w:rsidP="00D72917">
      <w:pPr>
        <w:ind w:firstLine="709"/>
        <w:rPr>
          <w:lang w:val="id-ID"/>
        </w:rPr>
      </w:pPr>
    </w:p>
    <w:p w14:paraId="474D485E" w14:textId="77777777" w:rsidR="00DB0CEB" w:rsidRPr="00DB0CEB" w:rsidRDefault="00DB0CEB" w:rsidP="00D72917">
      <w:pPr>
        <w:ind w:firstLine="709"/>
        <w:rPr>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7"/>
      </w:tblGrid>
      <w:tr w:rsidR="0076186B" w:rsidRPr="000D1643" w14:paraId="059FD5B6" w14:textId="77777777" w:rsidTr="00DB0CEB">
        <w:trPr>
          <w:trHeight w:val="20"/>
          <w:jc w:val="center"/>
        </w:trPr>
        <w:tc>
          <w:tcPr>
            <w:tcW w:w="4077" w:type="dxa"/>
          </w:tcPr>
          <w:p w14:paraId="6C1424E2" w14:textId="77777777" w:rsidR="0076186B" w:rsidRPr="000D1643" w:rsidRDefault="0076186B" w:rsidP="00531FE9">
            <w:r w:rsidRPr="000D1643">
              <w:rPr>
                <w:noProof/>
                <w:lang w:val="en-US"/>
              </w:rPr>
              <w:lastRenderedPageBreak/>
              <w:drawing>
                <wp:inline distT="0" distB="0" distL="0" distR="0" wp14:anchorId="3003C38D" wp14:editId="1B71D61C">
                  <wp:extent cx="2237790" cy="22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6871"/>
                          <a:stretch/>
                        </pic:blipFill>
                        <pic:spPr bwMode="auto">
                          <a:xfrm>
                            <a:off x="0" y="0"/>
                            <a:ext cx="2237790" cy="2232000"/>
                          </a:xfrm>
                          <a:prstGeom prst="rect">
                            <a:avLst/>
                          </a:prstGeom>
                          <a:ln>
                            <a:noFill/>
                          </a:ln>
                          <a:extLst>
                            <a:ext uri="{53640926-AAD7-44D8-BBD7-CCE9431645EC}">
                              <a14:shadowObscured xmlns:a14="http://schemas.microsoft.com/office/drawing/2010/main"/>
                            </a:ext>
                          </a:extLst>
                        </pic:spPr>
                      </pic:pic>
                    </a:graphicData>
                  </a:graphic>
                </wp:inline>
              </w:drawing>
            </w:r>
            <w:r w:rsidRPr="000D1643">
              <w:rPr>
                <w:noProof/>
                <w:lang w:val="en-US"/>
              </w:rPr>
              <mc:AlternateContent>
                <mc:Choice Requires="wps">
                  <w:drawing>
                    <wp:anchor distT="0" distB="0" distL="114300" distR="114300" simplePos="0" relativeHeight="251659264" behindDoc="0" locked="0" layoutInCell="1" allowOverlap="1" wp14:anchorId="792FBA7F" wp14:editId="3712A188">
                      <wp:simplePos x="0" y="0"/>
                      <wp:positionH relativeFrom="column">
                        <wp:posOffset>459740</wp:posOffset>
                      </wp:positionH>
                      <wp:positionV relativeFrom="paragraph">
                        <wp:posOffset>31115</wp:posOffset>
                      </wp:positionV>
                      <wp:extent cx="467360" cy="325120"/>
                      <wp:effectExtent l="0" t="0" r="8890" b="0"/>
                      <wp:wrapNone/>
                      <wp:docPr id="21" name="Text Box 21"/>
                      <wp:cNvGraphicFramePr/>
                      <a:graphic xmlns:a="http://schemas.openxmlformats.org/drawingml/2006/main">
                        <a:graphicData uri="http://schemas.microsoft.com/office/word/2010/wordprocessingShape">
                          <wps:wsp>
                            <wps:cNvSpPr txBox="1"/>
                            <wps:spPr>
                              <a:xfrm>
                                <a:off x="0" y="0"/>
                                <a:ext cx="46736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3AE99" w14:textId="77777777" w:rsidR="00531FE9" w:rsidRDefault="00531FE9" w:rsidP="0076186B">
                                  <w:r>
                                    <w:rPr>
                                      <w:lang w:val="id-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6.2pt;margin-top:2.45pt;width:36.8pt;height:2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" fillcolor="white [3201]" stroked="f" strokeweight=".5pt">
                      <v:textbox>
                        <w:txbxContent>
                          <w:p w14:paraId="0913AE99" w14:textId="77777777" w:rsidR="00531FE9" w:rsidRDefault="00531FE9" w:rsidP="0076186B">
                            <w:r>
                              <w:rPr>
                                <w:lang w:val="id-ID"/>
                              </w:rPr>
                              <w:t>(A)</w:t>
                            </w:r>
                          </w:p>
                        </w:txbxContent>
                      </v:textbox>
                    </v:shape>
                  </w:pict>
                </mc:Fallback>
              </mc:AlternateContent>
            </w:r>
          </w:p>
        </w:tc>
        <w:tc>
          <w:tcPr>
            <w:tcW w:w="4077" w:type="dxa"/>
          </w:tcPr>
          <w:p w14:paraId="5BD7ECAF" w14:textId="77777777" w:rsidR="0076186B" w:rsidRPr="000D1643" w:rsidRDefault="0076186B" w:rsidP="00531FE9">
            <w:r w:rsidRPr="000D1643">
              <w:rPr>
                <w:noProof/>
                <w:lang w:val="en-US"/>
              </w:rPr>
              <mc:AlternateContent>
                <mc:Choice Requires="wps">
                  <w:drawing>
                    <wp:anchor distT="0" distB="0" distL="114300" distR="114300" simplePos="0" relativeHeight="251660288" behindDoc="0" locked="0" layoutInCell="1" allowOverlap="1" wp14:anchorId="60CBC0EF" wp14:editId="03B58B90">
                      <wp:simplePos x="0" y="0"/>
                      <wp:positionH relativeFrom="column">
                        <wp:posOffset>502285</wp:posOffset>
                      </wp:positionH>
                      <wp:positionV relativeFrom="paragraph">
                        <wp:posOffset>41275</wp:posOffset>
                      </wp:positionV>
                      <wp:extent cx="467360" cy="325120"/>
                      <wp:effectExtent l="0" t="0" r="8890" b="0"/>
                      <wp:wrapNone/>
                      <wp:docPr id="22" name="Text Box 22"/>
                      <wp:cNvGraphicFramePr/>
                      <a:graphic xmlns:a="http://schemas.openxmlformats.org/drawingml/2006/main">
                        <a:graphicData uri="http://schemas.microsoft.com/office/word/2010/wordprocessingShape">
                          <wps:wsp>
                            <wps:cNvSpPr txBox="1"/>
                            <wps:spPr>
                              <a:xfrm>
                                <a:off x="0" y="0"/>
                                <a:ext cx="46736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335D" w14:textId="77777777" w:rsidR="00531FE9" w:rsidRDefault="00531FE9" w:rsidP="0076186B">
                                  <w:r>
                                    <w:rPr>
                                      <w:lang w:val="id-I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27" type="#_x0000_t202" style="position:absolute;left:0;text-align:left;margin-left:39.55pt;margin-top:3.25pt;width:36.8pt;height:25.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" fillcolor="white [3201]" stroked="f" strokeweight=".5pt">
                      <v:textbox>
                        <w:txbxContent>
                          <w:p w14:paraId="3A2F335D" w14:textId="77777777" w:rsidR="00531FE9" w:rsidRDefault="00531FE9" w:rsidP="0076186B">
                            <w:r>
                              <w:rPr>
                                <w:lang w:val="id-ID"/>
                              </w:rPr>
                              <w:t>(B)</w:t>
                            </w:r>
                          </w:p>
                        </w:txbxContent>
                      </v:textbox>
                    </v:shape>
                  </w:pict>
                </mc:Fallback>
              </mc:AlternateContent>
            </w:r>
            <w:r w:rsidRPr="000D1643">
              <w:rPr>
                <w:noProof/>
                <w:lang w:val="en-US"/>
              </w:rPr>
              <w:drawing>
                <wp:inline distT="0" distB="0" distL="0" distR="0" wp14:anchorId="66B7B4A7" wp14:editId="309A645A">
                  <wp:extent cx="2292323" cy="22320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25B0.tmp"/>
                          <pic:cNvPicPr/>
                        </pic:nvPicPr>
                        <pic:blipFill rotWithShape="1">
                          <a:blip r:embed="rId10" cstate="print">
                            <a:extLst>
                              <a:ext uri="{28A0092B-C50C-407E-A947-70E740481C1C}">
                                <a14:useLocalDpi xmlns:a14="http://schemas.microsoft.com/office/drawing/2010/main" val="0"/>
                              </a:ext>
                            </a:extLst>
                          </a:blip>
                          <a:srcRect t="4938"/>
                          <a:stretch/>
                        </pic:blipFill>
                        <pic:spPr bwMode="auto">
                          <a:xfrm>
                            <a:off x="0" y="0"/>
                            <a:ext cx="2292323" cy="2232000"/>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tc>
      </w:tr>
      <w:tr w:rsidR="0076186B" w:rsidRPr="000D1643" w14:paraId="4DBF69B4" w14:textId="77777777" w:rsidTr="00DB0CEB">
        <w:trPr>
          <w:trHeight w:val="3392"/>
          <w:jc w:val="center"/>
        </w:trPr>
        <w:tc>
          <w:tcPr>
            <w:tcW w:w="4077" w:type="dxa"/>
          </w:tcPr>
          <w:p w14:paraId="5FD65C51" w14:textId="77777777" w:rsidR="0076186B" w:rsidRPr="000D1643" w:rsidRDefault="0076186B" w:rsidP="00531FE9">
            <w:r w:rsidRPr="000D1643">
              <w:rPr>
                <w:noProof/>
                <w:lang w:val="en-US"/>
              </w:rPr>
              <mc:AlternateContent>
                <mc:Choice Requires="wps">
                  <w:drawing>
                    <wp:anchor distT="0" distB="0" distL="114300" distR="114300" simplePos="0" relativeHeight="251661312" behindDoc="0" locked="0" layoutInCell="1" allowOverlap="1" wp14:anchorId="2E08A9F0" wp14:editId="1D6C1C7A">
                      <wp:simplePos x="0" y="0"/>
                      <wp:positionH relativeFrom="column">
                        <wp:posOffset>459740</wp:posOffset>
                      </wp:positionH>
                      <wp:positionV relativeFrom="paragraph">
                        <wp:posOffset>18669</wp:posOffset>
                      </wp:positionV>
                      <wp:extent cx="467360" cy="3251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736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19B8B" w14:textId="77777777" w:rsidR="00531FE9" w:rsidRDefault="00531FE9" w:rsidP="0076186B">
                                  <w:r>
                                    <w:rPr>
                                      <w:lang w:val="id-ID"/>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28" type="#_x0000_t202" style="position:absolute;left:0;text-align:left;margin-left:36.2pt;margin-top:1.45pt;width:36.8pt;height:25.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" filled="f" stroked="f" strokeweight=".5pt">
                      <v:textbox>
                        <w:txbxContent>
                          <w:p w14:paraId="02719B8B" w14:textId="77777777" w:rsidR="00531FE9" w:rsidRDefault="00531FE9" w:rsidP="0076186B">
                            <w:r>
                              <w:rPr>
                                <w:lang w:val="id-ID"/>
                              </w:rPr>
                              <w:t>(C)</w:t>
                            </w:r>
                          </w:p>
                        </w:txbxContent>
                      </v:textbox>
                    </v:shape>
                  </w:pict>
                </mc:Fallback>
              </mc:AlternateContent>
            </w:r>
            <w:r w:rsidRPr="000D1643">
              <w:rPr>
                <w:noProof/>
                <w:lang w:val="en-US"/>
              </w:rPr>
              <w:drawing>
                <wp:inline distT="0" distB="0" distL="0" distR="0" wp14:anchorId="578D4850" wp14:editId="621C16A7">
                  <wp:extent cx="2322896" cy="2232000"/>
                  <wp:effectExtent l="0" t="0" r="127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CF5F.tmp"/>
                          <pic:cNvPicPr/>
                        </pic:nvPicPr>
                        <pic:blipFill rotWithShape="1">
                          <a:blip r:embed="rId11" cstate="print">
                            <a:extLst>
                              <a:ext uri="{28A0092B-C50C-407E-A947-70E740481C1C}">
                                <a14:useLocalDpi xmlns:a14="http://schemas.microsoft.com/office/drawing/2010/main" val="0"/>
                              </a:ext>
                            </a:extLst>
                          </a:blip>
                          <a:srcRect t="3913"/>
                          <a:stretch/>
                        </pic:blipFill>
                        <pic:spPr bwMode="auto">
                          <a:xfrm>
                            <a:off x="0" y="0"/>
                            <a:ext cx="2322896" cy="2232000"/>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tc>
        <w:tc>
          <w:tcPr>
            <w:tcW w:w="4077" w:type="dxa"/>
          </w:tcPr>
          <w:p w14:paraId="3DA067EB" w14:textId="77777777" w:rsidR="0076186B" w:rsidRPr="000D1643" w:rsidRDefault="0076186B" w:rsidP="00531FE9">
            <w:r w:rsidRPr="000D1643">
              <w:rPr>
                <w:noProof/>
                <w:lang w:val="en-US"/>
              </w:rPr>
              <w:drawing>
                <wp:inline distT="0" distB="0" distL="0" distR="0" wp14:anchorId="6A9DEC97" wp14:editId="478A5A96">
                  <wp:extent cx="2363088" cy="22320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BCED.tmp"/>
                          <pic:cNvPicPr/>
                        </pic:nvPicPr>
                        <pic:blipFill rotWithShape="1">
                          <a:blip r:embed="rId12" cstate="print">
                            <a:extLst>
                              <a:ext uri="{28A0092B-C50C-407E-A947-70E740481C1C}">
                                <a14:useLocalDpi xmlns:a14="http://schemas.microsoft.com/office/drawing/2010/main" val="0"/>
                              </a:ext>
                            </a:extLst>
                          </a:blip>
                          <a:srcRect t="5991"/>
                          <a:stretch/>
                        </pic:blipFill>
                        <pic:spPr bwMode="auto">
                          <a:xfrm>
                            <a:off x="0" y="0"/>
                            <a:ext cx="2363088" cy="2232000"/>
                          </a:xfrm>
                          <a:prstGeom prst="rect">
                            <a:avLst/>
                          </a:prstGeom>
                          <a:ln>
                            <a:noFill/>
                          </a:ln>
                          <a:effectLst/>
                          <a:extLst>
                            <a:ext uri="{53640926-AAD7-44D8-BBD7-CCE9431645EC}">
                              <a14:shadowObscured xmlns:a14="http://schemas.microsoft.com/office/drawing/2010/main"/>
                            </a:ext>
                          </a:extLst>
                        </pic:spPr>
                      </pic:pic>
                    </a:graphicData>
                  </a:graphic>
                </wp:inline>
              </w:drawing>
            </w:r>
            <w:r w:rsidRPr="000D1643">
              <w:rPr>
                <w:noProof/>
                <w:lang w:val="en-US"/>
              </w:rPr>
              <mc:AlternateContent>
                <mc:Choice Requires="wps">
                  <w:drawing>
                    <wp:anchor distT="0" distB="0" distL="114300" distR="114300" simplePos="0" relativeHeight="251662336" behindDoc="0" locked="0" layoutInCell="1" allowOverlap="1" wp14:anchorId="21C1FE64" wp14:editId="2A490A43">
                      <wp:simplePos x="0" y="0"/>
                      <wp:positionH relativeFrom="column">
                        <wp:posOffset>502285</wp:posOffset>
                      </wp:positionH>
                      <wp:positionV relativeFrom="paragraph">
                        <wp:posOffset>51435</wp:posOffset>
                      </wp:positionV>
                      <wp:extent cx="467360" cy="325120"/>
                      <wp:effectExtent l="0" t="0" r="8890" b="0"/>
                      <wp:wrapNone/>
                      <wp:docPr id="24" name="Text Box 24"/>
                      <wp:cNvGraphicFramePr/>
                      <a:graphic xmlns:a="http://schemas.openxmlformats.org/drawingml/2006/main">
                        <a:graphicData uri="http://schemas.microsoft.com/office/word/2010/wordprocessingShape">
                          <wps:wsp>
                            <wps:cNvSpPr txBox="1"/>
                            <wps:spPr>
                              <a:xfrm>
                                <a:off x="0" y="0"/>
                                <a:ext cx="46736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E6F22" w14:textId="77777777" w:rsidR="00531FE9" w:rsidRDefault="00531FE9" w:rsidP="0076186B">
                                  <w:r>
                                    <w:rPr>
                                      <w:lang w:val="id-I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29" type="#_x0000_t202" style="position:absolute;left:0;text-align:left;margin-left:39.55pt;margin-top:4.05pt;width:36.8pt;height:25.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" fillcolor="white [3201]" stroked="f" strokeweight=".5pt">
                      <v:textbox>
                        <w:txbxContent>
                          <w:p w14:paraId="5EBE6F22" w14:textId="77777777" w:rsidR="00531FE9" w:rsidRDefault="00531FE9" w:rsidP="0076186B">
                            <w:r>
                              <w:rPr>
                                <w:lang w:val="id-ID"/>
                              </w:rPr>
                              <w:t>(D)</w:t>
                            </w:r>
                          </w:p>
                        </w:txbxContent>
                      </v:textbox>
                    </v:shape>
                  </w:pict>
                </mc:Fallback>
              </mc:AlternateContent>
            </w:r>
          </w:p>
        </w:tc>
      </w:tr>
      <w:tr w:rsidR="0076186B" w:rsidRPr="000D1643" w14:paraId="143AC648" w14:textId="77777777" w:rsidTr="00DB0CEB">
        <w:trPr>
          <w:trHeight w:val="20"/>
          <w:jc w:val="center"/>
        </w:trPr>
        <w:tc>
          <w:tcPr>
            <w:tcW w:w="8154" w:type="dxa"/>
            <w:gridSpan w:val="2"/>
          </w:tcPr>
          <w:p w14:paraId="4346F53C" w14:textId="77777777" w:rsidR="0076186B" w:rsidRPr="000D1643" w:rsidRDefault="0076186B" w:rsidP="00531FE9">
            <w:pPr>
              <w:jc w:val="center"/>
            </w:pPr>
            <w:r w:rsidRPr="000D1643">
              <w:rPr>
                <w:noProof/>
                <w:lang w:val="en-US"/>
              </w:rPr>
              <w:drawing>
                <wp:inline distT="0" distB="0" distL="0" distR="0" wp14:anchorId="4F1B6E34" wp14:editId="6A5F8DC4">
                  <wp:extent cx="2385692" cy="223200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510.tmp"/>
                          <pic:cNvPicPr/>
                        </pic:nvPicPr>
                        <pic:blipFill rotWithShape="1">
                          <a:blip r:embed="rId13" cstate="print">
                            <a:extLst>
                              <a:ext uri="{28A0092B-C50C-407E-A947-70E740481C1C}">
                                <a14:useLocalDpi xmlns:a14="http://schemas.microsoft.com/office/drawing/2010/main" val="0"/>
                              </a:ext>
                            </a:extLst>
                          </a:blip>
                          <a:srcRect t="5197"/>
                          <a:stretch/>
                        </pic:blipFill>
                        <pic:spPr bwMode="auto">
                          <a:xfrm>
                            <a:off x="0" y="0"/>
                            <a:ext cx="2385692" cy="2232000"/>
                          </a:xfrm>
                          <a:prstGeom prst="rect">
                            <a:avLst/>
                          </a:prstGeom>
                          <a:ln>
                            <a:noFill/>
                          </a:ln>
                          <a:effectLst/>
                          <a:extLst>
                            <a:ext uri="{53640926-AAD7-44D8-BBD7-CCE9431645EC}">
                              <a14:shadowObscured xmlns:a14="http://schemas.microsoft.com/office/drawing/2010/main"/>
                            </a:ext>
                          </a:extLst>
                        </pic:spPr>
                      </pic:pic>
                    </a:graphicData>
                  </a:graphic>
                </wp:inline>
              </w:drawing>
            </w:r>
            <w:r w:rsidRPr="000D1643">
              <w:rPr>
                <w:noProof/>
                <w:lang w:val="en-US"/>
              </w:rPr>
              <mc:AlternateContent>
                <mc:Choice Requires="wps">
                  <w:drawing>
                    <wp:anchor distT="0" distB="0" distL="114300" distR="114300" simplePos="0" relativeHeight="251663360" behindDoc="0" locked="0" layoutInCell="1" allowOverlap="1" wp14:anchorId="6ECE7FFA" wp14:editId="0310899E">
                      <wp:simplePos x="0" y="0"/>
                      <wp:positionH relativeFrom="column">
                        <wp:posOffset>1861820</wp:posOffset>
                      </wp:positionH>
                      <wp:positionV relativeFrom="paragraph">
                        <wp:posOffset>76835</wp:posOffset>
                      </wp:positionV>
                      <wp:extent cx="467360" cy="325120"/>
                      <wp:effectExtent l="0" t="0" r="8890" b="0"/>
                      <wp:wrapNone/>
                      <wp:docPr id="25" name="Text Box 25"/>
                      <wp:cNvGraphicFramePr/>
                      <a:graphic xmlns:a="http://schemas.openxmlformats.org/drawingml/2006/main">
                        <a:graphicData uri="http://schemas.microsoft.com/office/word/2010/wordprocessingShape">
                          <wps:wsp>
                            <wps:cNvSpPr txBox="1"/>
                            <wps:spPr>
                              <a:xfrm>
                                <a:off x="0" y="0"/>
                                <a:ext cx="46736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5173D" w14:textId="77777777" w:rsidR="00531FE9" w:rsidRDefault="00531FE9" w:rsidP="0076186B">
                                  <w:r>
                                    <w:rPr>
                                      <w:lang w:val="id-ID"/>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30" type="#_x0000_t202" style="position:absolute;left:0;text-align:left;margin-left:146.6pt;margin-top:6.05pt;width:36.8pt;height:25.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" fillcolor="white [3201]" stroked="f" strokeweight=".5pt">
                      <v:textbox>
                        <w:txbxContent>
                          <w:p w14:paraId="6745173D" w14:textId="77777777" w:rsidR="00531FE9" w:rsidRDefault="00531FE9" w:rsidP="0076186B">
                            <w:r>
                              <w:rPr>
                                <w:lang w:val="id-ID"/>
                              </w:rPr>
                              <w:t>(E)</w:t>
                            </w:r>
                          </w:p>
                        </w:txbxContent>
                      </v:textbox>
                    </v:shape>
                  </w:pict>
                </mc:Fallback>
              </mc:AlternateContent>
            </w:r>
          </w:p>
        </w:tc>
      </w:tr>
    </w:tbl>
    <w:p w14:paraId="2DD57693" w14:textId="77777777" w:rsidR="0076186B" w:rsidRDefault="0076186B" w:rsidP="0076186B">
      <w:pPr>
        <w:pStyle w:val="gambar3"/>
        <w:spacing w:line="240" w:lineRule="auto"/>
      </w:pPr>
      <w:r w:rsidRPr="000D1643">
        <w:t xml:space="preserve">Grafik nilai residual terhadap </w:t>
      </w:r>
      <w:r w:rsidRPr="000D1643">
        <w:rPr>
          <w:i/>
        </w:rPr>
        <w:t>normal probability</w:t>
      </w:r>
      <w:r w:rsidRPr="000D1643">
        <w:t xml:space="preserve"> untuk respon: (A) Kuat tarik, (B) Elongasi, (C) </w:t>
      </w:r>
      <w:r w:rsidRPr="000D1643">
        <w:rPr>
          <w:i/>
        </w:rPr>
        <w:t>Modulus young</w:t>
      </w:r>
      <w:r w:rsidRPr="000D1643">
        <w:t xml:space="preserve">, (D) </w:t>
      </w:r>
      <w:r>
        <w:t>Biodegradibilitas</w:t>
      </w:r>
      <w:r w:rsidRPr="000D1643">
        <w:t xml:space="preserve">, (E) </w:t>
      </w:r>
      <w:r w:rsidRPr="000D1643">
        <w:rPr>
          <w:i/>
        </w:rPr>
        <w:t>Water uptake</w:t>
      </w:r>
      <w:r w:rsidRPr="000D1643">
        <w:t xml:space="preserve"> </w:t>
      </w:r>
    </w:p>
    <w:p w14:paraId="2AF5C181" w14:textId="77777777" w:rsidR="007E13C2" w:rsidRPr="007E13C2" w:rsidRDefault="007E13C2" w:rsidP="007E13C2"/>
    <w:p w14:paraId="26DD0FB4" w14:textId="12E08545" w:rsidR="0076186B" w:rsidRPr="0036078B" w:rsidRDefault="00176F27" w:rsidP="00176F27">
      <w:pPr>
        <w:pStyle w:val="Heading3"/>
      </w:pPr>
      <w:r>
        <w:rPr>
          <w:lang w:val="id-ID"/>
        </w:rPr>
        <w:t>3.2.</w:t>
      </w:r>
      <w:r w:rsidR="0076186B" w:rsidRPr="0036078B">
        <w:t>3.</w:t>
      </w:r>
      <w:r w:rsidR="0076186B" w:rsidRPr="0036078B">
        <w:tab/>
        <w:t>Uji Koefisien Regresi</w:t>
      </w:r>
    </w:p>
    <w:p w14:paraId="09B02437" w14:textId="77777777" w:rsidR="0076186B" w:rsidRDefault="0076186B" w:rsidP="00176F27">
      <w:pPr>
        <w:spacing w:after="0" w:line="240" w:lineRule="auto"/>
        <w:ind w:firstLine="709"/>
        <w:rPr>
          <w:lang w:val="id-ID"/>
        </w:rPr>
      </w:pPr>
      <w:r>
        <w:rPr>
          <w:lang w:val="id-ID"/>
        </w:rPr>
        <w:t xml:space="preserve">Uji koefisien regresi dapat dilakukan dengan uji parial dan uji serentak (ssimultan). </w:t>
      </w:r>
      <w:proofErr w:type="gramStart"/>
      <w:r w:rsidRPr="004E67DA">
        <w:t>Uji parsial digunakan untuk mengetahui pengaruh masing-masing variabel independen terhadap variabel dependen</w:t>
      </w:r>
      <w:r>
        <w:rPr>
          <w:lang w:val="id-ID"/>
        </w:rPr>
        <w:t>.</w:t>
      </w:r>
      <w:proofErr w:type="gramEnd"/>
      <w:r>
        <w:rPr>
          <w:lang w:val="id-ID"/>
        </w:rPr>
        <w:t xml:space="preserve"> </w:t>
      </w:r>
      <w:proofErr w:type="gramStart"/>
      <w:r w:rsidRPr="000D1643">
        <w:t xml:space="preserve">Penggunaan nilai </w:t>
      </w:r>
      <w:r>
        <w:rPr>
          <w:i/>
          <w:lang w:val="id-ID"/>
        </w:rPr>
        <w:t>p</w:t>
      </w:r>
      <w:r w:rsidRPr="000D1643">
        <w:rPr>
          <w:i/>
        </w:rPr>
        <w:t>-value</w:t>
      </w:r>
      <w:r w:rsidRPr="000D1643">
        <w:t xml:space="preserve"> dapat digunakan dalam pengujian </w:t>
      </w:r>
      <w:r>
        <w:rPr>
          <w:lang w:val="id-ID"/>
        </w:rPr>
        <w:t>h</w:t>
      </w:r>
      <w:r w:rsidRPr="000D1643">
        <w:t>ipotesis.</w:t>
      </w:r>
      <w:proofErr w:type="gramEnd"/>
      <w:r w:rsidRPr="000D1643">
        <w:t xml:space="preserve"> Salah satu </w:t>
      </w:r>
      <w:proofErr w:type="gramStart"/>
      <w:r w:rsidRPr="000D1643">
        <w:t>cara</w:t>
      </w:r>
      <w:proofErr w:type="gramEnd"/>
      <w:r w:rsidRPr="000D1643">
        <w:t xml:space="preserve"> untuk melaporkan hasil uji hipotesis adalah dengan menyatakan bahwa hipotesis nol diterima atau ditolak pada nilai atau tingkat signifikasi tertentu. </w:t>
      </w:r>
      <w:r>
        <w:rPr>
          <w:szCs w:val="24"/>
        </w:rPr>
        <w:t>Jika nilai</w:t>
      </w:r>
      <w:r w:rsidRPr="004E67DA">
        <w:rPr>
          <w:szCs w:val="24"/>
        </w:rPr>
        <w:t xml:space="preserve"> signifikansi </w:t>
      </w:r>
      <w:r>
        <w:rPr>
          <w:szCs w:val="24"/>
        </w:rPr>
        <w:t>(</w:t>
      </w:r>
      <w:r>
        <w:rPr>
          <w:i/>
          <w:szCs w:val="24"/>
        </w:rPr>
        <w:t>p-</w:t>
      </w:r>
      <w:r w:rsidRPr="00BC7616">
        <w:rPr>
          <w:i/>
          <w:szCs w:val="24"/>
        </w:rPr>
        <w:t>value</w:t>
      </w:r>
      <w:r>
        <w:rPr>
          <w:szCs w:val="24"/>
        </w:rPr>
        <w:t xml:space="preserve">) </w:t>
      </w:r>
      <w:r w:rsidRPr="004E67DA">
        <w:rPr>
          <w:szCs w:val="24"/>
        </w:rPr>
        <w:t>lebih kecil dari 0</w:t>
      </w:r>
      <w:proofErr w:type="gramStart"/>
      <w:r w:rsidRPr="004E67DA">
        <w:rPr>
          <w:szCs w:val="24"/>
        </w:rPr>
        <w:t>,05</w:t>
      </w:r>
      <w:proofErr w:type="gramEnd"/>
      <w:r w:rsidRPr="004E67DA">
        <w:rPr>
          <w:szCs w:val="24"/>
        </w:rPr>
        <w:t xml:space="preserve"> (</w:t>
      </w:r>
      <w:r w:rsidRPr="004E67DA">
        <w:rPr>
          <w:szCs w:val="24"/>
        </w:rPr>
        <w:sym w:font="Symbol" w:char="F061"/>
      </w:r>
      <w:r w:rsidRPr="004E67DA">
        <w:rPr>
          <w:szCs w:val="24"/>
        </w:rPr>
        <w:t xml:space="preserve">), </w:t>
      </w:r>
      <w:r>
        <w:rPr>
          <w:szCs w:val="24"/>
          <w:lang w:val="id-ID"/>
        </w:rPr>
        <w:t>H</w:t>
      </w:r>
      <w:r w:rsidRPr="0045762B">
        <w:rPr>
          <w:szCs w:val="24"/>
          <w:vertAlign w:val="subscript"/>
          <w:lang w:val="id-ID"/>
        </w:rPr>
        <w:t>0</w:t>
      </w:r>
      <w:r>
        <w:rPr>
          <w:szCs w:val="24"/>
          <w:vertAlign w:val="subscript"/>
          <w:lang w:val="id-ID"/>
        </w:rPr>
        <w:t xml:space="preserve"> </w:t>
      </w:r>
      <w:r>
        <w:rPr>
          <w:szCs w:val="24"/>
          <w:lang w:val="id-ID"/>
        </w:rPr>
        <w:t xml:space="preserve">diterima, </w:t>
      </w:r>
      <w:r w:rsidRPr="004E67DA">
        <w:rPr>
          <w:szCs w:val="24"/>
        </w:rPr>
        <w:t xml:space="preserve">maka variabel independen secara </w:t>
      </w:r>
      <w:r w:rsidRPr="004E67DA">
        <w:rPr>
          <w:szCs w:val="24"/>
        </w:rPr>
        <w:lastRenderedPageBreak/>
        <w:t>individual berpengaruh terhadap variabel dependen</w:t>
      </w:r>
      <w:r>
        <w:rPr>
          <w:szCs w:val="24"/>
          <w:lang w:val="id-ID"/>
        </w:rPr>
        <w:t xml:space="preserve">. </w:t>
      </w:r>
      <w:r>
        <w:rPr>
          <w:szCs w:val="24"/>
        </w:rPr>
        <w:t>Jika nilai</w:t>
      </w:r>
      <w:r w:rsidRPr="004E67DA">
        <w:rPr>
          <w:szCs w:val="24"/>
        </w:rPr>
        <w:t xml:space="preserve"> signifikansi </w:t>
      </w:r>
      <w:r>
        <w:rPr>
          <w:szCs w:val="24"/>
        </w:rPr>
        <w:t>(</w:t>
      </w:r>
      <w:r>
        <w:rPr>
          <w:i/>
          <w:szCs w:val="24"/>
        </w:rPr>
        <w:t>p-</w:t>
      </w:r>
      <w:r w:rsidRPr="00BC7616">
        <w:rPr>
          <w:i/>
          <w:szCs w:val="24"/>
        </w:rPr>
        <w:t>value</w:t>
      </w:r>
      <w:r>
        <w:rPr>
          <w:szCs w:val="24"/>
        </w:rPr>
        <w:t xml:space="preserve">) </w:t>
      </w:r>
      <w:r w:rsidRPr="004E67DA">
        <w:rPr>
          <w:szCs w:val="24"/>
        </w:rPr>
        <w:t xml:space="preserve">lebih </w:t>
      </w:r>
      <w:r>
        <w:rPr>
          <w:szCs w:val="24"/>
          <w:lang w:val="id-ID"/>
        </w:rPr>
        <w:t>besar</w:t>
      </w:r>
      <w:r w:rsidRPr="004E67DA">
        <w:rPr>
          <w:szCs w:val="24"/>
        </w:rPr>
        <w:t xml:space="preserve"> dari 0</w:t>
      </w:r>
      <w:proofErr w:type="gramStart"/>
      <w:r w:rsidRPr="004E67DA">
        <w:rPr>
          <w:szCs w:val="24"/>
        </w:rPr>
        <w:t>,05</w:t>
      </w:r>
      <w:proofErr w:type="gramEnd"/>
      <w:r w:rsidRPr="004E67DA">
        <w:rPr>
          <w:szCs w:val="24"/>
        </w:rPr>
        <w:t xml:space="preserve"> (</w:t>
      </w:r>
      <w:r w:rsidRPr="004E67DA">
        <w:rPr>
          <w:szCs w:val="24"/>
        </w:rPr>
        <w:sym w:font="Symbol" w:char="F061"/>
      </w:r>
      <w:r w:rsidRPr="004E67DA">
        <w:rPr>
          <w:szCs w:val="24"/>
        </w:rPr>
        <w:t xml:space="preserve">), </w:t>
      </w:r>
      <w:r>
        <w:rPr>
          <w:szCs w:val="24"/>
          <w:lang w:val="id-ID"/>
        </w:rPr>
        <w:t>H</w:t>
      </w:r>
      <w:r w:rsidRPr="0045762B">
        <w:rPr>
          <w:szCs w:val="24"/>
          <w:vertAlign w:val="subscript"/>
          <w:lang w:val="id-ID"/>
        </w:rPr>
        <w:t>0</w:t>
      </w:r>
      <w:r>
        <w:rPr>
          <w:szCs w:val="24"/>
          <w:vertAlign w:val="subscript"/>
          <w:lang w:val="id-ID"/>
        </w:rPr>
        <w:t xml:space="preserve"> </w:t>
      </w:r>
      <w:r>
        <w:rPr>
          <w:szCs w:val="24"/>
          <w:lang w:val="id-ID"/>
        </w:rPr>
        <w:t xml:space="preserve">ditolak, </w:t>
      </w:r>
      <w:r w:rsidRPr="004E67DA">
        <w:rPr>
          <w:szCs w:val="24"/>
        </w:rPr>
        <w:t xml:space="preserve">maka variabel independen secara individual </w:t>
      </w:r>
      <w:r>
        <w:rPr>
          <w:szCs w:val="24"/>
          <w:lang w:val="id-ID"/>
        </w:rPr>
        <w:t>tidak</w:t>
      </w:r>
      <w:r w:rsidRPr="004E67DA">
        <w:rPr>
          <w:szCs w:val="24"/>
        </w:rPr>
        <w:t xml:space="preserve"> terhadap variabel dependen</w:t>
      </w:r>
      <w:r>
        <w:rPr>
          <w:i/>
          <w:lang w:val="id-ID"/>
        </w:rPr>
        <w:t xml:space="preserve">. </w:t>
      </w:r>
      <w:r w:rsidRPr="000D1643">
        <w:rPr>
          <w:lang w:val="id-ID"/>
        </w:rPr>
        <w:t xml:space="preserve">Rangkuman hasil </w:t>
      </w:r>
      <w:r w:rsidRPr="000D1643">
        <w:rPr>
          <w:i/>
          <w:lang w:val="id-ID"/>
        </w:rPr>
        <w:t xml:space="preserve">p-value </w:t>
      </w:r>
      <w:r w:rsidRPr="000D1643">
        <w:rPr>
          <w:lang w:val="id-ID"/>
        </w:rPr>
        <w:t xml:space="preserve">untuk setiap variabel dapat dilihat pada Tabel </w:t>
      </w:r>
      <w:r>
        <w:rPr>
          <w:lang w:val="id-ID"/>
        </w:rPr>
        <w:t>3.3</w:t>
      </w:r>
    </w:p>
    <w:p w14:paraId="60271BB7" w14:textId="77777777" w:rsidR="00176F27" w:rsidRPr="000D1643" w:rsidRDefault="00176F27" w:rsidP="00176F27">
      <w:pPr>
        <w:ind w:firstLine="709"/>
      </w:pPr>
      <w:r w:rsidRPr="000D1643">
        <w:rPr>
          <w:lang w:val="id-ID"/>
        </w:rPr>
        <w:t xml:space="preserve">Dari Tabel </w:t>
      </w:r>
      <w:r>
        <w:rPr>
          <w:lang w:val="id-ID"/>
        </w:rPr>
        <w:t>3.3</w:t>
      </w:r>
      <w:r w:rsidRPr="000D1643">
        <w:rPr>
          <w:lang w:val="id-ID"/>
        </w:rPr>
        <w:t xml:space="preserve"> diatas dapat dilihat komponen model yang memiliki pengaruh terhadap variabel respon (</w:t>
      </w:r>
      <w:r w:rsidRPr="000D1643">
        <w:rPr>
          <w:i/>
          <w:lang w:val="id-ID"/>
        </w:rPr>
        <w:t>Y</w:t>
      </w:r>
      <w:r w:rsidRPr="000D1643">
        <w:rPr>
          <w:i/>
          <w:vertAlign w:val="subscript"/>
          <w:lang w:val="id-ID"/>
        </w:rPr>
        <w:t>i</w:t>
      </w:r>
      <w:r w:rsidRPr="000D1643">
        <w:rPr>
          <w:lang w:val="id-ID"/>
        </w:rPr>
        <w:t>)</w:t>
      </w:r>
      <w:r>
        <w:rPr>
          <w:lang w:val="id-ID"/>
        </w:rPr>
        <w:t xml:space="preserve"> adalah varian dengan nilai </w:t>
      </w:r>
      <w:r>
        <w:rPr>
          <w:i/>
          <w:lang w:val="id-ID"/>
        </w:rPr>
        <w:t>p</w:t>
      </w:r>
      <w:r w:rsidRPr="0045762B">
        <w:rPr>
          <w:i/>
          <w:lang w:val="id-ID"/>
        </w:rPr>
        <w:t>value</w:t>
      </w:r>
      <w:r>
        <w:rPr>
          <w:lang w:val="id-ID"/>
        </w:rPr>
        <w:t xml:space="preserve"> </w:t>
      </w:r>
      <w:r>
        <w:rPr>
          <w:lang w:val="id-ID"/>
        </w:rPr>
        <w:sym w:font="Symbol" w:char="F0A3"/>
      </w:r>
      <w:r>
        <w:rPr>
          <w:lang w:val="id-ID"/>
        </w:rPr>
        <w:t xml:space="preserve">0,05, sedangkan varian yang memiliki </w:t>
      </w:r>
      <w:r w:rsidRPr="00F9153F">
        <w:rPr>
          <w:lang w:val="id-ID"/>
        </w:rPr>
        <w:t xml:space="preserve">nilai pvalue </w:t>
      </w:r>
      <w:r>
        <w:rPr>
          <w:lang w:val="id-ID"/>
        </w:rPr>
        <w:t xml:space="preserve">&gt; </w:t>
      </w:r>
      <w:r w:rsidRPr="00F9153F">
        <w:rPr>
          <w:lang w:val="id-ID"/>
        </w:rPr>
        <w:t>0,05</w:t>
      </w:r>
      <w:r>
        <w:rPr>
          <w:lang w:val="id-ID"/>
        </w:rPr>
        <w:t xml:space="preserve"> tidak memiliki pengaruh signifikan terhadap model.</w:t>
      </w:r>
    </w:p>
    <w:p w14:paraId="456A11D2" w14:textId="77777777" w:rsidR="0076186B" w:rsidRPr="000D1643" w:rsidRDefault="0076186B" w:rsidP="0076186B">
      <w:pPr>
        <w:pStyle w:val="Tabel3"/>
      </w:pPr>
      <w:r w:rsidRPr="000D1643">
        <w:rPr>
          <w:noProof/>
        </w:rPr>
        <w:t xml:space="preserve">Rangkuman </w:t>
      </w:r>
      <w:r w:rsidRPr="000D1643">
        <w:rPr>
          <w:i/>
          <w:noProof/>
        </w:rPr>
        <w:t>p-value</w:t>
      </w:r>
      <w:r w:rsidRPr="000D1643">
        <w:rPr>
          <w:noProof/>
        </w:rPr>
        <w:t xml:space="preserve"> untuk </w:t>
      </w:r>
      <w:r w:rsidRPr="000D1643">
        <w:t>Setiap Variabel Respon (</w:t>
      </w:r>
      <w:r w:rsidRPr="000D1643">
        <w:rPr>
          <w:i/>
        </w:rPr>
        <w:t>Y</w:t>
      </w:r>
      <w:r w:rsidRPr="000D1643">
        <w:rPr>
          <w:i/>
          <w:vertAlign w:val="subscript"/>
        </w:rPr>
        <w:t>i</w:t>
      </w:r>
      <w:r w:rsidRPr="000D1643">
        <w:t>).</w:t>
      </w:r>
    </w:p>
    <w:tbl>
      <w:tblPr>
        <w:tblW w:w="5000" w:type="pct"/>
        <w:tblBorders>
          <w:top w:val="single" w:sz="4" w:space="0" w:color="auto"/>
          <w:bottom w:val="single" w:sz="4" w:space="0" w:color="auto"/>
        </w:tblBorders>
        <w:tblLook w:val="04A0" w:firstRow="1" w:lastRow="0" w:firstColumn="1" w:lastColumn="0" w:noHBand="0" w:noVBand="1"/>
      </w:tblPr>
      <w:tblGrid>
        <w:gridCol w:w="2568"/>
        <w:gridCol w:w="1174"/>
        <w:gridCol w:w="1164"/>
        <w:gridCol w:w="1174"/>
        <w:gridCol w:w="1813"/>
        <w:gridCol w:w="1349"/>
      </w:tblGrid>
      <w:tr w:rsidR="0076186B" w:rsidRPr="000D1643" w14:paraId="1ADFA61B" w14:textId="77777777" w:rsidTr="00176F27">
        <w:trPr>
          <w:trHeight w:val="20"/>
          <w:tblHeader/>
        </w:trPr>
        <w:tc>
          <w:tcPr>
            <w:tcW w:w="1389" w:type="pct"/>
            <w:vMerge w:val="restart"/>
            <w:tcBorders>
              <w:top w:val="single" w:sz="4" w:space="0" w:color="auto"/>
            </w:tcBorders>
            <w:shd w:val="clear" w:color="auto" w:fill="auto"/>
            <w:noWrap/>
            <w:vAlign w:val="center"/>
          </w:tcPr>
          <w:p w14:paraId="113A75D7" w14:textId="77777777" w:rsidR="0076186B" w:rsidRPr="000D1643" w:rsidRDefault="0076186B" w:rsidP="00531FE9">
            <w:pPr>
              <w:spacing w:after="0"/>
              <w:ind w:left="-105"/>
              <w:jc w:val="center"/>
              <w:rPr>
                <w:b/>
                <w:i/>
                <w:iCs/>
                <w:sz w:val="20"/>
                <w:szCs w:val="20"/>
                <w:lang w:val="id-ID"/>
              </w:rPr>
            </w:pPr>
            <w:r w:rsidRPr="000D1643">
              <w:rPr>
                <w:b/>
                <w:iCs/>
                <w:sz w:val="20"/>
                <w:szCs w:val="20"/>
                <w:lang w:val="id-ID"/>
              </w:rPr>
              <w:t>Sumber</w:t>
            </w:r>
          </w:p>
          <w:p w14:paraId="0AC776B3" w14:textId="77777777" w:rsidR="0076186B" w:rsidRPr="000D1643" w:rsidRDefault="0076186B" w:rsidP="00531FE9">
            <w:pPr>
              <w:spacing w:after="0"/>
              <w:ind w:left="-105"/>
              <w:jc w:val="center"/>
              <w:rPr>
                <w:b/>
                <w:iCs/>
                <w:sz w:val="20"/>
                <w:szCs w:val="20"/>
                <w:lang w:val="id-ID"/>
              </w:rPr>
            </w:pPr>
            <w:r w:rsidRPr="000D1643">
              <w:rPr>
                <w:b/>
                <w:iCs/>
                <w:sz w:val="20"/>
                <w:szCs w:val="20"/>
                <w:lang w:val="id-ID"/>
              </w:rPr>
              <w:t>Varian</w:t>
            </w:r>
          </w:p>
        </w:tc>
        <w:tc>
          <w:tcPr>
            <w:tcW w:w="3611" w:type="pct"/>
            <w:gridSpan w:val="5"/>
            <w:tcBorders>
              <w:top w:val="single" w:sz="4" w:space="0" w:color="auto"/>
              <w:bottom w:val="single" w:sz="4" w:space="0" w:color="auto"/>
            </w:tcBorders>
          </w:tcPr>
          <w:p w14:paraId="21217058" w14:textId="77777777" w:rsidR="0076186B" w:rsidRPr="000D1643" w:rsidRDefault="0076186B" w:rsidP="00531FE9">
            <w:pPr>
              <w:spacing w:after="0"/>
              <w:ind w:left="-105"/>
              <w:jc w:val="center"/>
              <w:rPr>
                <w:b/>
                <w:iCs/>
                <w:sz w:val="20"/>
                <w:szCs w:val="20"/>
                <w:lang w:val="id-ID"/>
              </w:rPr>
            </w:pPr>
            <w:r w:rsidRPr="000D1643">
              <w:rPr>
                <w:b/>
                <w:iCs/>
                <w:sz w:val="20"/>
                <w:szCs w:val="20"/>
                <w:lang w:val="id-ID"/>
              </w:rPr>
              <w:t>Respon</w:t>
            </w:r>
          </w:p>
        </w:tc>
      </w:tr>
      <w:tr w:rsidR="0076186B" w:rsidRPr="000D1643" w14:paraId="0D52F5D1" w14:textId="77777777" w:rsidTr="00176F27">
        <w:trPr>
          <w:trHeight w:val="20"/>
          <w:tblHeader/>
        </w:trPr>
        <w:tc>
          <w:tcPr>
            <w:tcW w:w="1389" w:type="pct"/>
            <w:vMerge/>
            <w:tcBorders>
              <w:bottom w:val="single" w:sz="4" w:space="0" w:color="auto"/>
            </w:tcBorders>
            <w:shd w:val="clear" w:color="auto" w:fill="auto"/>
            <w:noWrap/>
            <w:hideMark/>
          </w:tcPr>
          <w:p w14:paraId="10F40DE3" w14:textId="77777777" w:rsidR="0076186B" w:rsidRPr="000D1643" w:rsidRDefault="0076186B" w:rsidP="00531FE9">
            <w:pPr>
              <w:spacing w:after="0"/>
              <w:ind w:left="-105"/>
              <w:jc w:val="center"/>
              <w:rPr>
                <w:b/>
                <w:i/>
                <w:iCs/>
                <w:sz w:val="20"/>
                <w:szCs w:val="20"/>
                <w:lang w:val="id-ID"/>
              </w:rPr>
            </w:pPr>
          </w:p>
        </w:tc>
        <w:tc>
          <w:tcPr>
            <w:tcW w:w="635" w:type="pct"/>
            <w:tcBorders>
              <w:top w:val="single" w:sz="4" w:space="0" w:color="auto"/>
              <w:bottom w:val="single" w:sz="4" w:space="0" w:color="auto"/>
            </w:tcBorders>
            <w:vAlign w:val="center"/>
          </w:tcPr>
          <w:p w14:paraId="7DC57A27" w14:textId="77777777" w:rsidR="0076186B" w:rsidRPr="000D1643" w:rsidRDefault="0076186B" w:rsidP="00531FE9">
            <w:pPr>
              <w:spacing w:after="0"/>
              <w:ind w:left="-105"/>
              <w:jc w:val="center"/>
              <w:rPr>
                <w:b/>
                <w:iCs/>
                <w:sz w:val="20"/>
                <w:szCs w:val="20"/>
                <w:lang w:val="id-ID"/>
              </w:rPr>
            </w:pPr>
            <w:r w:rsidRPr="000D1643">
              <w:rPr>
                <w:b/>
                <w:iCs/>
                <w:sz w:val="20"/>
                <w:szCs w:val="20"/>
                <w:lang w:val="id-ID"/>
              </w:rPr>
              <w:t>Kuat Tarik</w:t>
            </w:r>
          </w:p>
        </w:tc>
        <w:tc>
          <w:tcPr>
            <w:tcW w:w="630" w:type="pct"/>
            <w:tcBorders>
              <w:top w:val="single" w:sz="4" w:space="0" w:color="auto"/>
              <w:bottom w:val="single" w:sz="4" w:space="0" w:color="auto"/>
            </w:tcBorders>
            <w:vAlign w:val="center"/>
          </w:tcPr>
          <w:p w14:paraId="1BEC2F51" w14:textId="77777777" w:rsidR="0076186B" w:rsidRPr="000D1643" w:rsidRDefault="0076186B" w:rsidP="00531FE9">
            <w:pPr>
              <w:spacing w:after="0"/>
              <w:ind w:left="-105"/>
              <w:jc w:val="center"/>
              <w:rPr>
                <w:b/>
                <w:iCs/>
                <w:sz w:val="20"/>
                <w:szCs w:val="20"/>
                <w:lang w:val="id-ID"/>
              </w:rPr>
            </w:pPr>
            <w:r w:rsidRPr="000D1643">
              <w:rPr>
                <w:b/>
                <w:iCs/>
                <w:sz w:val="20"/>
                <w:szCs w:val="20"/>
                <w:lang w:val="id-ID"/>
              </w:rPr>
              <w:t>Elongasi</w:t>
            </w:r>
          </w:p>
        </w:tc>
        <w:tc>
          <w:tcPr>
            <w:tcW w:w="635" w:type="pct"/>
            <w:tcBorders>
              <w:top w:val="single" w:sz="4" w:space="0" w:color="auto"/>
              <w:bottom w:val="single" w:sz="4" w:space="0" w:color="auto"/>
            </w:tcBorders>
            <w:vAlign w:val="center"/>
          </w:tcPr>
          <w:p w14:paraId="4EE007B9" w14:textId="77777777" w:rsidR="0076186B" w:rsidRPr="000D1643" w:rsidRDefault="0076186B" w:rsidP="00531FE9">
            <w:pPr>
              <w:spacing w:after="0"/>
              <w:ind w:left="-105"/>
              <w:jc w:val="center"/>
              <w:rPr>
                <w:b/>
                <w:i/>
                <w:iCs/>
                <w:sz w:val="20"/>
                <w:szCs w:val="20"/>
                <w:lang w:val="id-ID"/>
              </w:rPr>
            </w:pPr>
            <w:r w:rsidRPr="000D1643">
              <w:rPr>
                <w:b/>
                <w:i/>
                <w:iCs/>
                <w:sz w:val="20"/>
                <w:szCs w:val="20"/>
                <w:lang w:val="id-ID"/>
              </w:rPr>
              <w:t>Modulus Young</w:t>
            </w:r>
          </w:p>
        </w:tc>
        <w:tc>
          <w:tcPr>
            <w:tcW w:w="981" w:type="pct"/>
            <w:tcBorders>
              <w:top w:val="single" w:sz="4" w:space="0" w:color="auto"/>
              <w:bottom w:val="single" w:sz="4" w:space="0" w:color="auto"/>
            </w:tcBorders>
            <w:vAlign w:val="center"/>
          </w:tcPr>
          <w:p w14:paraId="0395211F" w14:textId="77777777" w:rsidR="0076186B" w:rsidRPr="000D1643" w:rsidRDefault="0076186B" w:rsidP="00531FE9">
            <w:pPr>
              <w:spacing w:after="0"/>
              <w:ind w:left="-105"/>
              <w:jc w:val="center"/>
              <w:rPr>
                <w:b/>
                <w:i/>
                <w:iCs/>
                <w:sz w:val="20"/>
                <w:szCs w:val="20"/>
                <w:lang w:val="id-ID"/>
              </w:rPr>
            </w:pPr>
            <w:r>
              <w:rPr>
                <w:b/>
                <w:iCs/>
                <w:sz w:val="20"/>
                <w:szCs w:val="20"/>
                <w:lang w:val="id-ID"/>
              </w:rPr>
              <w:t>Biodegradibilitas</w:t>
            </w:r>
          </w:p>
        </w:tc>
        <w:tc>
          <w:tcPr>
            <w:tcW w:w="731" w:type="pct"/>
            <w:tcBorders>
              <w:top w:val="single" w:sz="4" w:space="0" w:color="auto"/>
              <w:bottom w:val="single" w:sz="4" w:space="0" w:color="auto"/>
            </w:tcBorders>
            <w:vAlign w:val="center"/>
          </w:tcPr>
          <w:p w14:paraId="0B245EBB" w14:textId="77777777" w:rsidR="0076186B" w:rsidRPr="000D1643" w:rsidRDefault="0076186B" w:rsidP="00531FE9">
            <w:pPr>
              <w:spacing w:after="0"/>
              <w:ind w:left="-105"/>
              <w:jc w:val="center"/>
              <w:rPr>
                <w:b/>
                <w:iCs/>
                <w:sz w:val="20"/>
                <w:szCs w:val="20"/>
                <w:lang w:val="id-ID"/>
              </w:rPr>
            </w:pPr>
            <w:r w:rsidRPr="000D1643">
              <w:rPr>
                <w:b/>
                <w:i/>
                <w:iCs/>
                <w:sz w:val="20"/>
                <w:szCs w:val="20"/>
                <w:lang w:val="id-ID"/>
              </w:rPr>
              <w:t>Water uptake</w:t>
            </w:r>
          </w:p>
        </w:tc>
      </w:tr>
      <w:tr w:rsidR="0076186B" w:rsidRPr="000D1643" w14:paraId="357CE007" w14:textId="77777777" w:rsidTr="00176F27">
        <w:trPr>
          <w:trHeight w:val="20"/>
        </w:trPr>
        <w:tc>
          <w:tcPr>
            <w:tcW w:w="1389" w:type="pct"/>
            <w:tcBorders>
              <w:top w:val="single" w:sz="4" w:space="0" w:color="auto"/>
            </w:tcBorders>
            <w:shd w:val="clear" w:color="auto" w:fill="auto"/>
            <w:noWrap/>
            <w:vAlign w:val="center"/>
            <w:hideMark/>
          </w:tcPr>
          <w:p w14:paraId="42AD0A26" w14:textId="77777777" w:rsidR="0076186B" w:rsidRPr="000D1643" w:rsidRDefault="0076186B" w:rsidP="00531FE9">
            <w:pPr>
              <w:spacing w:after="0"/>
              <w:ind w:left="-105"/>
              <w:jc w:val="center"/>
              <w:rPr>
                <w:sz w:val="20"/>
                <w:szCs w:val="20"/>
                <w:lang w:val="id-ID"/>
              </w:rPr>
            </w:pPr>
            <w:r w:rsidRPr="000D1643">
              <w:rPr>
                <w:sz w:val="20"/>
                <w:szCs w:val="20"/>
                <w:lang w:val="id-ID"/>
              </w:rPr>
              <w:t>Model</w:t>
            </w:r>
          </w:p>
        </w:tc>
        <w:tc>
          <w:tcPr>
            <w:tcW w:w="635" w:type="pct"/>
            <w:tcBorders>
              <w:top w:val="single" w:sz="4" w:space="0" w:color="auto"/>
            </w:tcBorders>
            <w:vAlign w:val="center"/>
          </w:tcPr>
          <w:p w14:paraId="036B28A1" w14:textId="77777777" w:rsidR="0076186B" w:rsidRPr="000D1643" w:rsidRDefault="0076186B" w:rsidP="00531FE9">
            <w:pPr>
              <w:spacing w:after="0"/>
              <w:jc w:val="center"/>
              <w:rPr>
                <w:sz w:val="20"/>
                <w:szCs w:val="20"/>
              </w:rPr>
            </w:pPr>
            <w:r w:rsidRPr="000D1643">
              <w:rPr>
                <w:sz w:val="20"/>
                <w:szCs w:val="20"/>
              </w:rPr>
              <w:t>0,0003</w:t>
            </w:r>
          </w:p>
        </w:tc>
        <w:tc>
          <w:tcPr>
            <w:tcW w:w="630" w:type="pct"/>
            <w:tcBorders>
              <w:top w:val="single" w:sz="4" w:space="0" w:color="auto"/>
            </w:tcBorders>
            <w:vAlign w:val="center"/>
          </w:tcPr>
          <w:p w14:paraId="41024D47"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635" w:type="pct"/>
            <w:tcBorders>
              <w:top w:val="single" w:sz="4" w:space="0" w:color="auto"/>
            </w:tcBorders>
            <w:vAlign w:val="center"/>
          </w:tcPr>
          <w:p w14:paraId="105B7DC1"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981" w:type="pct"/>
            <w:tcBorders>
              <w:top w:val="single" w:sz="4" w:space="0" w:color="auto"/>
            </w:tcBorders>
            <w:vAlign w:val="center"/>
          </w:tcPr>
          <w:p w14:paraId="20F40A3D"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731" w:type="pct"/>
            <w:tcBorders>
              <w:top w:val="single" w:sz="4" w:space="0" w:color="auto"/>
            </w:tcBorders>
            <w:vAlign w:val="center"/>
          </w:tcPr>
          <w:p w14:paraId="4D3997AF"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r>
      <w:tr w:rsidR="0076186B" w:rsidRPr="000D1643" w14:paraId="1C472AC2" w14:textId="77777777" w:rsidTr="00176F27">
        <w:trPr>
          <w:trHeight w:val="20"/>
        </w:trPr>
        <w:tc>
          <w:tcPr>
            <w:tcW w:w="1389" w:type="pct"/>
            <w:shd w:val="clear" w:color="auto" w:fill="auto"/>
            <w:noWrap/>
            <w:vAlign w:val="center"/>
            <w:hideMark/>
          </w:tcPr>
          <w:p w14:paraId="12AB4303" w14:textId="77777777" w:rsidR="0076186B" w:rsidRPr="000D1643" w:rsidRDefault="0076186B" w:rsidP="00531FE9">
            <w:pPr>
              <w:spacing w:after="0"/>
              <w:ind w:left="-105"/>
              <w:jc w:val="center"/>
              <w:rPr>
                <w:sz w:val="20"/>
                <w:szCs w:val="20"/>
                <w:lang w:val="id-ID"/>
              </w:rPr>
            </w:pPr>
            <w:r w:rsidRPr="000D1643">
              <w:rPr>
                <w:i/>
                <w:sz w:val="20"/>
                <w:szCs w:val="20"/>
                <w:lang w:val="id-ID"/>
              </w:rPr>
              <w:t>x</w:t>
            </w:r>
            <w:r w:rsidRPr="000D1643">
              <w:rPr>
                <w:i/>
                <w:sz w:val="20"/>
                <w:szCs w:val="20"/>
                <w:vertAlign w:val="subscript"/>
                <w:lang w:val="id-ID"/>
              </w:rPr>
              <w:t>1</w:t>
            </w:r>
            <w:r w:rsidRPr="000D1643">
              <w:rPr>
                <w:sz w:val="20"/>
                <w:szCs w:val="20"/>
                <w:lang w:val="id-ID"/>
              </w:rPr>
              <w:t>-</w:t>
            </w:r>
            <w:r w:rsidRPr="000D1643">
              <w:rPr>
                <w:i/>
                <w:sz w:val="20"/>
                <w:szCs w:val="20"/>
                <w:lang w:val="id-ID"/>
              </w:rPr>
              <w:t xml:space="preserve"> Filler </w:t>
            </w:r>
            <w:r w:rsidRPr="000D1643">
              <w:rPr>
                <w:sz w:val="20"/>
                <w:szCs w:val="20"/>
                <w:lang w:val="id-ID"/>
              </w:rPr>
              <w:t>CMC</w:t>
            </w:r>
          </w:p>
        </w:tc>
        <w:tc>
          <w:tcPr>
            <w:tcW w:w="635" w:type="pct"/>
            <w:vAlign w:val="center"/>
          </w:tcPr>
          <w:p w14:paraId="4F369518" w14:textId="77777777" w:rsidR="0076186B" w:rsidRPr="000D1643" w:rsidRDefault="0076186B" w:rsidP="00531FE9">
            <w:pPr>
              <w:spacing w:after="0"/>
              <w:jc w:val="center"/>
              <w:rPr>
                <w:iCs/>
                <w:sz w:val="20"/>
                <w:szCs w:val="20"/>
              </w:rPr>
            </w:pPr>
            <w:r w:rsidRPr="000D1643">
              <w:rPr>
                <w:iCs/>
                <w:sz w:val="20"/>
                <w:szCs w:val="20"/>
              </w:rPr>
              <w:t>0,0089</w:t>
            </w:r>
          </w:p>
        </w:tc>
        <w:tc>
          <w:tcPr>
            <w:tcW w:w="630" w:type="pct"/>
            <w:vAlign w:val="center"/>
          </w:tcPr>
          <w:p w14:paraId="7C028CBC"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635" w:type="pct"/>
            <w:vAlign w:val="center"/>
          </w:tcPr>
          <w:p w14:paraId="08DE1265"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981" w:type="pct"/>
            <w:vAlign w:val="center"/>
          </w:tcPr>
          <w:p w14:paraId="4A74572D"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731" w:type="pct"/>
            <w:vAlign w:val="center"/>
          </w:tcPr>
          <w:p w14:paraId="6C4132CF"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r>
      <w:tr w:rsidR="0076186B" w:rsidRPr="000D1643" w14:paraId="2330B8C7" w14:textId="77777777" w:rsidTr="00176F27">
        <w:trPr>
          <w:trHeight w:val="20"/>
        </w:trPr>
        <w:tc>
          <w:tcPr>
            <w:tcW w:w="1389" w:type="pct"/>
            <w:shd w:val="clear" w:color="auto" w:fill="auto"/>
            <w:noWrap/>
            <w:vAlign w:val="center"/>
            <w:hideMark/>
          </w:tcPr>
          <w:p w14:paraId="71401C2E" w14:textId="77777777" w:rsidR="0076186B" w:rsidRPr="000D1643" w:rsidRDefault="0076186B" w:rsidP="00531FE9">
            <w:pPr>
              <w:spacing w:after="0"/>
              <w:ind w:left="-105"/>
              <w:jc w:val="center"/>
              <w:rPr>
                <w:sz w:val="20"/>
                <w:szCs w:val="20"/>
                <w:lang w:val="id-ID"/>
              </w:rPr>
            </w:pPr>
            <w:r w:rsidRPr="000D1643">
              <w:rPr>
                <w:i/>
                <w:sz w:val="20"/>
                <w:szCs w:val="20"/>
                <w:lang w:val="id-ID"/>
              </w:rPr>
              <w:t>x</w:t>
            </w:r>
            <w:r w:rsidRPr="000D1643">
              <w:rPr>
                <w:i/>
                <w:sz w:val="20"/>
                <w:szCs w:val="20"/>
                <w:vertAlign w:val="subscript"/>
                <w:lang w:val="id-ID"/>
              </w:rPr>
              <w:t>2</w:t>
            </w:r>
            <w:r w:rsidRPr="000D1643">
              <w:rPr>
                <w:sz w:val="20"/>
                <w:szCs w:val="20"/>
                <w:lang w:val="id-ID"/>
              </w:rPr>
              <w:t>-Asam sitrat</w:t>
            </w:r>
          </w:p>
        </w:tc>
        <w:tc>
          <w:tcPr>
            <w:tcW w:w="635" w:type="pct"/>
            <w:vAlign w:val="center"/>
          </w:tcPr>
          <w:p w14:paraId="43860A65" w14:textId="77777777" w:rsidR="0076186B" w:rsidRPr="000D1643" w:rsidRDefault="0076186B" w:rsidP="00531FE9">
            <w:pPr>
              <w:spacing w:after="0"/>
              <w:jc w:val="center"/>
              <w:rPr>
                <w:iCs/>
                <w:sz w:val="20"/>
                <w:szCs w:val="20"/>
              </w:rPr>
            </w:pPr>
            <w:r w:rsidRPr="000D1643">
              <w:rPr>
                <w:iCs/>
                <w:sz w:val="20"/>
                <w:szCs w:val="20"/>
              </w:rPr>
              <w:t>0,0219</w:t>
            </w:r>
          </w:p>
        </w:tc>
        <w:tc>
          <w:tcPr>
            <w:tcW w:w="630" w:type="pct"/>
            <w:vAlign w:val="center"/>
          </w:tcPr>
          <w:p w14:paraId="08499DEF" w14:textId="77777777" w:rsidR="0076186B" w:rsidRPr="000D1643" w:rsidRDefault="0076186B" w:rsidP="00531FE9">
            <w:pPr>
              <w:spacing w:after="0"/>
              <w:ind w:left="-105"/>
              <w:jc w:val="center"/>
              <w:rPr>
                <w:sz w:val="20"/>
                <w:szCs w:val="20"/>
                <w:lang w:val="id-ID"/>
              </w:rPr>
            </w:pPr>
            <w:r>
              <w:rPr>
                <w:sz w:val="20"/>
                <w:szCs w:val="20"/>
                <w:lang w:val="id-ID"/>
              </w:rPr>
              <w:t>*</w:t>
            </w:r>
            <w:r w:rsidRPr="000D1643">
              <w:rPr>
                <w:sz w:val="20"/>
                <w:szCs w:val="20"/>
                <w:lang w:val="id-ID"/>
              </w:rPr>
              <w:t>0,0596</w:t>
            </w:r>
          </w:p>
        </w:tc>
        <w:tc>
          <w:tcPr>
            <w:tcW w:w="635" w:type="pct"/>
            <w:vAlign w:val="center"/>
          </w:tcPr>
          <w:p w14:paraId="0B3C9A1E" w14:textId="77777777" w:rsidR="0076186B" w:rsidRPr="000D1643" w:rsidRDefault="0076186B" w:rsidP="00531FE9">
            <w:pPr>
              <w:spacing w:after="0"/>
              <w:ind w:left="-105"/>
              <w:jc w:val="center"/>
              <w:rPr>
                <w:sz w:val="20"/>
                <w:szCs w:val="20"/>
                <w:lang w:val="id-ID"/>
              </w:rPr>
            </w:pPr>
            <w:r w:rsidRPr="000D1643">
              <w:rPr>
                <w:sz w:val="20"/>
                <w:szCs w:val="20"/>
                <w:lang w:val="id-ID"/>
              </w:rPr>
              <w:t>0,0018</w:t>
            </w:r>
          </w:p>
        </w:tc>
        <w:tc>
          <w:tcPr>
            <w:tcW w:w="981" w:type="pct"/>
            <w:vAlign w:val="center"/>
          </w:tcPr>
          <w:p w14:paraId="2EF11E88" w14:textId="77777777" w:rsidR="0076186B" w:rsidRPr="000D1643" w:rsidRDefault="0076186B" w:rsidP="00531FE9">
            <w:pPr>
              <w:spacing w:after="0"/>
              <w:ind w:left="-105"/>
              <w:jc w:val="center"/>
              <w:rPr>
                <w:sz w:val="20"/>
                <w:szCs w:val="20"/>
                <w:lang w:val="id-ID"/>
              </w:rPr>
            </w:pPr>
            <w:r w:rsidRPr="000D1643">
              <w:rPr>
                <w:sz w:val="20"/>
                <w:szCs w:val="20"/>
                <w:lang w:val="id-ID"/>
              </w:rPr>
              <w:t>*0,1036</w:t>
            </w:r>
          </w:p>
        </w:tc>
        <w:tc>
          <w:tcPr>
            <w:tcW w:w="731" w:type="pct"/>
            <w:vAlign w:val="center"/>
          </w:tcPr>
          <w:p w14:paraId="732D12A2"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0,8699</w:t>
            </w:r>
          </w:p>
        </w:tc>
      </w:tr>
      <w:tr w:rsidR="0076186B" w:rsidRPr="000D1643" w14:paraId="0DB28AA0" w14:textId="77777777" w:rsidTr="00176F27">
        <w:trPr>
          <w:trHeight w:val="20"/>
        </w:trPr>
        <w:tc>
          <w:tcPr>
            <w:tcW w:w="1389" w:type="pct"/>
            <w:shd w:val="clear" w:color="auto" w:fill="auto"/>
            <w:noWrap/>
            <w:vAlign w:val="center"/>
            <w:hideMark/>
          </w:tcPr>
          <w:p w14:paraId="1F2D81BD" w14:textId="77777777" w:rsidR="0076186B" w:rsidRPr="000D1643" w:rsidRDefault="0076186B" w:rsidP="00531FE9">
            <w:pPr>
              <w:spacing w:after="0"/>
              <w:ind w:left="-105"/>
              <w:jc w:val="center"/>
              <w:rPr>
                <w:sz w:val="20"/>
                <w:szCs w:val="20"/>
                <w:lang w:val="id-ID"/>
              </w:rPr>
            </w:pPr>
            <w:r w:rsidRPr="000D1643">
              <w:rPr>
                <w:i/>
                <w:sz w:val="20"/>
                <w:szCs w:val="20"/>
                <w:lang w:val="id-ID"/>
              </w:rPr>
              <w:t>x</w:t>
            </w:r>
            <w:r w:rsidRPr="000D1643">
              <w:rPr>
                <w:i/>
                <w:sz w:val="20"/>
                <w:szCs w:val="20"/>
                <w:vertAlign w:val="subscript"/>
                <w:lang w:val="id-ID"/>
              </w:rPr>
              <w:t>3</w:t>
            </w:r>
            <w:r w:rsidRPr="000D1643">
              <w:rPr>
                <w:sz w:val="20"/>
                <w:szCs w:val="20"/>
                <w:lang w:val="id-ID"/>
              </w:rPr>
              <w:t xml:space="preserve">- </w:t>
            </w:r>
            <w:r w:rsidRPr="000D1643">
              <w:rPr>
                <w:i/>
                <w:sz w:val="20"/>
                <w:szCs w:val="20"/>
                <w:lang w:val="id-ID"/>
              </w:rPr>
              <w:t>Plasticizer</w:t>
            </w:r>
            <w:r w:rsidRPr="000D1643">
              <w:rPr>
                <w:sz w:val="20"/>
                <w:szCs w:val="20"/>
                <w:lang w:val="id-ID"/>
              </w:rPr>
              <w:t xml:space="preserve"> sorbitol</w:t>
            </w:r>
          </w:p>
        </w:tc>
        <w:tc>
          <w:tcPr>
            <w:tcW w:w="635" w:type="pct"/>
            <w:vAlign w:val="center"/>
          </w:tcPr>
          <w:p w14:paraId="2FD6E22A" w14:textId="77777777" w:rsidR="0076186B" w:rsidRPr="000D1643" w:rsidRDefault="0076186B" w:rsidP="00531FE9">
            <w:pPr>
              <w:spacing w:after="0"/>
              <w:jc w:val="center"/>
              <w:rPr>
                <w:iCs/>
                <w:sz w:val="20"/>
                <w:szCs w:val="20"/>
              </w:rPr>
            </w:pPr>
            <w:r w:rsidRPr="000D1643">
              <w:rPr>
                <w:iCs/>
                <w:sz w:val="20"/>
                <w:szCs w:val="20"/>
              </w:rPr>
              <w:t>0,0017</w:t>
            </w:r>
          </w:p>
        </w:tc>
        <w:tc>
          <w:tcPr>
            <w:tcW w:w="630" w:type="pct"/>
            <w:vAlign w:val="center"/>
          </w:tcPr>
          <w:p w14:paraId="61AF2911"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635" w:type="pct"/>
            <w:vAlign w:val="center"/>
          </w:tcPr>
          <w:p w14:paraId="17C759C7"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981" w:type="pct"/>
            <w:vAlign w:val="center"/>
          </w:tcPr>
          <w:p w14:paraId="55CBF0A6" w14:textId="77777777" w:rsidR="0076186B" w:rsidRPr="000D1643" w:rsidRDefault="0076186B" w:rsidP="00531FE9">
            <w:pPr>
              <w:spacing w:after="0"/>
              <w:ind w:left="-105"/>
              <w:jc w:val="center"/>
              <w:rPr>
                <w:sz w:val="20"/>
                <w:szCs w:val="20"/>
                <w:lang w:val="id-ID"/>
              </w:rPr>
            </w:pPr>
            <w:r w:rsidRPr="000D1643">
              <w:rPr>
                <w:sz w:val="20"/>
                <w:szCs w:val="20"/>
                <w:lang w:val="id-ID"/>
              </w:rPr>
              <w:t>*0,4256</w:t>
            </w:r>
          </w:p>
        </w:tc>
        <w:tc>
          <w:tcPr>
            <w:tcW w:w="731" w:type="pct"/>
            <w:vAlign w:val="center"/>
          </w:tcPr>
          <w:p w14:paraId="0BDBE37B" w14:textId="77777777" w:rsidR="0076186B" w:rsidRPr="000D1643" w:rsidRDefault="0076186B" w:rsidP="00531FE9">
            <w:pPr>
              <w:spacing w:after="0"/>
              <w:jc w:val="center"/>
              <w:rPr>
                <w:iCs/>
                <w:sz w:val="20"/>
                <w:szCs w:val="20"/>
              </w:rPr>
            </w:pPr>
            <w:r w:rsidRPr="000D1643">
              <w:rPr>
                <w:iCs/>
                <w:sz w:val="20"/>
                <w:szCs w:val="20"/>
              </w:rPr>
              <w:t>0,0106</w:t>
            </w:r>
          </w:p>
        </w:tc>
      </w:tr>
      <w:tr w:rsidR="0076186B" w:rsidRPr="000D1643" w14:paraId="5A7959B0" w14:textId="77777777" w:rsidTr="00176F27">
        <w:trPr>
          <w:trHeight w:val="20"/>
        </w:trPr>
        <w:tc>
          <w:tcPr>
            <w:tcW w:w="1389" w:type="pct"/>
            <w:shd w:val="clear" w:color="auto" w:fill="auto"/>
            <w:noWrap/>
            <w:vAlign w:val="center"/>
            <w:hideMark/>
          </w:tcPr>
          <w:p w14:paraId="157CE4A9"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1</w:t>
            </w:r>
            <w:r w:rsidRPr="000D1643">
              <w:rPr>
                <w:i/>
                <w:sz w:val="20"/>
                <w:szCs w:val="20"/>
                <w:lang w:val="id-ID"/>
              </w:rPr>
              <w:t>x</w:t>
            </w:r>
            <w:r w:rsidRPr="000D1643">
              <w:rPr>
                <w:i/>
                <w:sz w:val="20"/>
                <w:szCs w:val="20"/>
                <w:vertAlign w:val="subscript"/>
                <w:lang w:val="id-ID"/>
              </w:rPr>
              <w:t>2</w:t>
            </w:r>
          </w:p>
        </w:tc>
        <w:tc>
          <w:tcPr>
            <w:tcW w:w="635" w:type="pct"/>
            <w:vAlign w:val="center"/>
          </w:tcPr>
          <w:p w14:paraId="735CD446"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0,6346</w:t>
            </w:r>
          </w:p>
        </w:tc>
        <w:tc>
          <w:tcPr>
            <w:tcW w:w="630" w:type="pct"/>
            <w:vAlign w:val="center"/>
          </w:tcPr>
          <w:p w14:paraId="4B487A10" w14:textId="77777777" w:rsidR="0076186B" w:rsidRPr="000D1643" w:rsidRDefault="0076186B" w:rsidP="00531FE9">
            <w:pPr>
              <w:spacing w:after="0"/>
              <w:ind w:left="-105"/>
              <w:jc w:val="center"/>
              <w:rPr>
                <w:sz w:val="20"/>
                <w:szCs w:val="20"/>
                <w:lang w:val="id-ID"/>
              </w:rPr>
            </w:pPr>
            <w:r w:rsidRPr="000D1643">
              <w:rPr>
                <w:sz w:val="20"/>
                <w:szCs w:val="20"/>
                <w:lang w:val="id-ID"/>
              </w:rPr>
              <w:t>*0,1356</w:t>
            </w:r>
          </w:p>
        </w:tc>
        <w:tc>
          <w:tcPr>
            <w:tcW w:w="635" w:type="pct"/>
            <w:vAlign w:val="center"/>
          </w:tcPr>
          <w:p w14:paraId="367FA296"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0,1701</w:t>
            </w:r>
          </w:p>
        </w:tc>
        <w:tc>
          <w:tcPr>
            <w:tcW w:w="981" w:type="pct"/>
            <w:vAlign w:val="center"/>
          </w:tcPr>
          <w:p w14:paraId="598D281C"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1748AF4A"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r w:rsidR="0076186B" w:rsidRPr="000D1643" w14:paraId="45B420B8" w14:textId="77777777" w:rsidTr="00176F27">
        <w:trPr>
          <w:trHeight w:val="20"/>
        </w:trPr>
        <w:tc>
          <w:tcPr>
            <w:tcW w:w="1389" w:type="pct"/>
            <w:shd w:val="clear" w:color="auto" w:fill="auto"/>
            <w:noWrap/>
            <w:vAlign w:val="center"/>
            <w:hideMark/>
          </w:tcPr>
          <w:p w14:paraId="7C728A6D"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1</w:t>
            </w:r>
            <w:r w:rsidRPr="000D1643">
              <w:rPr>
                <w:i/>
                <w:sz w:val="20"/>
                <w:szCs w:val="20"/>
                <w:lang w:val="id-ID"/>
              </w:rPr>
              <w:t>x</w:t>
            </w:r>
            <w:r w:rsidRPr="000D1643">
              <w:rPr>
                <w:i/>
                <w:sz w:val="20"/>
                <w:szCs w:val="20"/>
                <w:vertAlign w:val="subscript"/>
                <w:lang w:val="id-ID"/>
              </w:rPr>
              <w:t>3</w:t>
            </w:r>
          </w:p>
        </w:tc>
        <w:tc>
          <w:tcPr>
            <w:tcW w:w="635" w:type="pct"/>
            <w:vAlign w:val="center"/>
          </w:tcPr>
          <w:p w14:paraId="51358177"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0,4401</w:t>
            </w:r>
          </w:p>
        </w:tc>
        <w:tc>
          <w:tcPr>
            <w:tcW w:w="630" w:type="pct"/>
            <w:vAlign w:val="center"/>
          </w:tcPr>
          <w:p w14:paraId="0CB49477" w14:textId="77777777" w:rsidR="0076186B" w:rsidRPr="000D1643" w:rsidRDefault="0076186B" w:rsidP="00531FE9">
            <w:pPr>
              <w:spacing w:after="0"/>
              <w:ind w:left="-105"/>
              <w:jc w:val="center"/>
              <w:rPr>
                <w:sz w:val="20"/>
                <w:szCs w:val="20"/>
                <w:lang w:val="id-ID"/>
              </w:rPr>
            </w:pPr>
            <w:r w:rsidRPr="000D1643">
              <w:rPr>
                <w:sz w:val="20"/>
                <w:szCs w:val="20"/>
                <w:lang w:val="id-ID"/>
              </w:rPr>
              <w:t>&lt;0,0001</w:t>
            </w:r>
          </w:p>
        </w:tc>
        <w:tc>
          <w:tcPr>
            <w:tcW w:w="635" w:type="pct"/>
            <w:vAlign w:val="center"/>
          </w:tcPr>
          <w:p w14:paraId="06B051BB"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0,2598</w:t>
            </w:r>
          </w:p>
        </w:tc>
        <w:tc>
          <w:tcPr>
            <w:tcW w:w="981" w:type="pct"/>
            <w:vAlign w:val="center"/>
          </w:tcPr>
          <w:p w14:paraId="353C24C3"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5F5B1EA9"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r w:rsidR="0076186B" w:rsidRPr="000D1643" w14:paraId="24AADB7D" w14:textId="77777777" w:rsidTr="00176F27">
        <w:trPr>
          <w:trHeight w:val="20"/>
        </w:trPr>
        <w:tc>
          <w:tcPr>
            <w:tcW w:w="1389" w:type="pct"/>
            <w:shd w:val="clear" w:color="auto" w:fill="auto"/>
            <w:noWrap/>
            <w:vAlign w:val="center"/>
            <w:hideMark/>
          </w:tcPr>
          <w:p w14:paraId="2A581F31"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2</w:t>
            </w:r>
            <w:r w:rsidRPr="000D1643">
              <w:rPr>
                <w:i/>
                <w:sz w:val="20"/>
                <w:szCs w:val="20"/>
                <w:lang w:val="id-ID"/>
              </w:rPr>
              <w:t>x</w:t>
            </w:r>
            <w:r w:rsidRPr="000D1643">
              <w:rPr>
                <w:i/>
                <w:sz w:val="20"/>
                <w:szCs w:val="20"/>
                <w:vertAlign w:val="subscript"/>
                <w:lang w:val="id-ID"/>
              </w:rPr>
              <w:t>3</w:t>
            </w:r>
          </w:p>
        </w:tc>
        <w:tc>
          <w:tcPr>
            <w:tcW w:w="635" w:type="pct"/>
            <w:vAlign w:val="center"/>
          </w:tcPr>
          <w:p w14:paraId="11B1674E"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0,6852</w:t>
            </w:r>
          </w:p>
        </w:tc>
        <w:tc>
          <w:tcPr>
            <w:tcW w:w="630" w:type="pct"/>
            <w:vAlign w:val="center"/>
          </w:tcPr>
          <w:p w14:paraId="5DD4E045" w14:textId="77777777" w:rsidR="0076186B" w:rsidRPr="000D1643" w:rsidRDefault="0076186B" w:rsidP="00531FE9">
            <w:pPr>
              <w:spacing w:after="0"/>
              <w:ind w:left="-105"/>
              <w:jc w:val="center"/>
              <w:rPr>
                <w:sz w:val="20"/>
                <w:szCs w:val="20"/>
                <w:lang w:val="id-ID"/>
              </w:rPr>
            </w:pPr>
            <w:r w:rsidRPr="000D1643">
              <w:rPr>
                <w:sz w:val="20"/>
                <w:szCs w:val="20"/>
                <w:lang w:val="id-ID"/>
              </w:rPr>
              <w:t>*0,1178</w:t>
            </w:r>
          </w:p>
        </w:tc>
        <w:tc>
          <w:tcPr>
            <w:tcW w:w="635" w:type="pct"/>
            <w:vAlign w:val="center"/>
          </w:tcPr>
          <w:p w14:paraId="4AAC951A" w14:textId="77777777" w:rsidR="0076186B" w:rsidRPr="000D1643" w:rsidRDefault="0076186B" w:rsidP="00531FE9">
            <w:pPr>
              <w:spacing w:after="0"/>
              <w:jc w:val="center"/>
              <w:rPr>
                <w:iCs/>
                <w:sz w:val="20"/>
                <w:szCs w:val="20"/>
                <w:lang w:val="id-ID"/>
              </w:rPr>
            </w:pPr>
            <w:r w:rsidRPr="000D1643">
              <w:rPr>
                <w:iCs/>
                <w:sz w:val="20"/>
                <w:szCs w:val="20"/>
                <w:lang w:val="id-ID"/>
              </w:rPr>
              <w:t>*</w:t>
            </w:r>
            <w:r w:rsidRPr="000D1643">
              <w:rPr>
                <w:iCs/>
                <w:sz w:val="20"/>
                <w:szCs w:val="20"/>
              </w:rPr>
              <w:t>0,0715</w:t>
            </w:r>
          </w:p>
        </w:tc>
        <w:tc>
          <w:tcPr>
            <w:tcW w:w="981" w:type="pct"/>
            <w:vAlign w:val="center"/>
          </w:tcPr>
          <w:p w14:paraId="59E0DEB6"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22CCC4E9"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r w:rsidR="0076186B" w:rsidRPr="000D1643" w14:paraId="433EBA8A" w14:textId="77777777" w:rsidTr="00176F27">
        <w:trPr>
          <w:trHeight w:val="20"/>
        </w:trPr>
        <w:tc>
          <w:tcPr>
            <w:tcW w:w="1389" w:type="pct"/>
            <w:shd w:val="clear" w:color="auto" w:fill="auto"/>
            <w:noWrap/>
            <w:vAlign w:val="center"/>
            <w:hideMark/>
          </w:tcPr>
          <w:p w14:paraId="49B310C4"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1</w:t>
            </w:r>
            <w:r w:rsidRPr="000D1643">
              <w:rPr>
                <w:i/>
                <w:sz w:val="20"/>
                <w:szCs w:val="20"/>
                <w:vertAlign w:val="superscript"/>
                <w:lang w:val="id-ID"/>
              </w:rPr>
              <w:t>2</w:t>
            </w:r>
          </w:p>
        </w:tc>
        <w:tc>
          <w:tcPr>
            <w:tcW w:w="635" w:type="pct"/>
            <w:vAlign w:val="center"/>
          </w:tcPr>
          <w:p w14:paraId="75971E8B" w14:textId="77777777" w:rsidR="0076186B" w:rsidRPr="000D1643" w:rsidRDefault="0076186B" w:rsidP="00531FE9">
            <w:pPr>
              <w:spacing w:after="0"/>
              <w:jc w:val="center"/>
              <w:rPr>
                <w:iCs/>
                <w:sz w:val="20"/>
                <w:szCs w:val="20"/>
              </w:rPr>
            </w:pPr>
            <w:r w:rsidRPr="000D1643">
              <w:rPr>
                <w:iCs/>
                <w:sz w:val="20"/>
                <w:szCs w:val="20"/>
              </w:rPr>
              <w:t>0,0001</w:t>
            </w:r>
          </w:p>
        </w:tc>
        <w:tc>
          <w:tcPr>
            <w:tcW w:w="630" w:type="pct"/>
            <w:vAlign w:val="center"/>
          </w:tcPr>
          <w:p w14:paraId="417BB78D" w14:textId="77777777" w:rsidR="0076186B" w:rsidRPr="000D1643" w:rsidRDefault="0076186B" w:rsidP="00531FE9">
            <w:pPr>
              <w:spacing w:after="0"/>
              <w:ind w:left="-105"/>
              <w:jc w:val="center"/>
              <w:rPr>
                <w:sz w:val="20"/>
                <w:szCs w:val="20"/>
                <w:lang w:val="id-ID"/>
              </w:rPr>
            </w:pPr>
            <w:r w:rsidRPr="000D1643">
              <w:rPr>
                <w:sz w:val="20"/>
                <w:szCs w:val="20"/>
                <w:lang w:val="id-ID"/>
              </w:rPr>
              <w:t>0,0095</w:t>
            </w:r>
          </w:p>
        </w:tc>
        <w:tc>
          <w:tcPr>
            <w:tcW w:w="635" w:type="pct"/>
            <w:vAlign w:val="center"/>
          </w:tcPr>
          <w:p w14:paraId="423D7C35" w14:textId="77777777" w:rsidR="0076186B" w:rsidRPr="000D1643" w:rsidRDefault="0076186B" w:rsidP="00531FE9">
            <w:pPr>
              <w:spacing w:after="0"/>
              <w:jc w:val="center"/>
              <w:rPr>
                <w:iCs/>
                <w:sz w:val="20"/>
                <w:szCs w:val="20"/>
              </w:rPr>
            </w:pPr>
            <w:r w:rsidRPr="000D1643">
              <w:rPr>
                <w:iCs/>
                <w:sz w:val="20"/>
                <w:szCs w:val="20"/>
              </w:rPr>
              <w:t>0,0004</w:t>
            </w:r>
          </w:p>
        </w:tc>
        <w:tc>
          <w:tcPr>
            <w:tcW w:w="981" w:type="pct"/>
            <w:vAlign w:val="center"/>
          </w:tcPr>
          <w:p w14:paraId="4BD2CAE1"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70BDFA78"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r w:rsidR="0076186B" w:rsidRPr="000D1643" w14:paraId="76DC69E6" w14:textId="77777777" w:rsidTr="00176F27">
        <w:trPr>
          <w:trHeight w:val="20"/>
        </w:trPr>
        <w:tc>
          <w:tcPr>
            <w:tcW w:w="1389" w:type="pct"/>
            <w:shd w:val="clear" w:color="auto" w:fill="auto"/>
            <w:noWrap/>
            <w:vAlign w:val="center"/>
            <w:hideMark/>
          </w:tcPr>
          <w:p w14:paraId="58871E04"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2</w:t>
            </w:r>
            <w:r w:rsidRPr="000D1643">
              <w:rPr>
                <w:i/>
                <w:sz w:val="20"/>
                <w:szCs w:val="20"/>
                <w:vertAlign w:val="superscript"/>
                <w:lang w:val="id-ID"/>
              </w:rPr>
              <w:t>2</w:t>
            </w:r>
          </w:p>
        </w:tc>
        <w:tc>
          <w:tcPr>
            <w:tcW w:w="635" w:type="pct"/>
            <w:vAlign w:val="center"/>
          </w:tcPr>
          <w:p w14:paraId="52977025" w14:textId="77777777" w:rsidR="0076186B" w:rsidRPr="000D1643" w:rsidRDefault="0076186B" w:rsidP="00531FE9">
            <w:pPr>
              <w:spacing w:after="0"/>
              <w:jc w:val="center"/>
              <w:rPr>
                <w:iCs/>
                <w:sz w:val="20"/>
                <w:szCs w:val="20"/>
              </w:rPr>
            </w:pPr>
            <w:r w:rsidRPr="000D1643">
              <w:rPr>
                <w:iCs/>
                <w:sz w:val="20"/>
                <w:szCs w:val="20"/>
              </w:rPr>
              <w:t>0,6782</w:t>
            </w:r>
          </w:p>
        </w:tc>
        <w:tc>
          <w:tcPr>
            <w:tcW w:w="630" w:type="pct"/>
            <w:vAlign w:val="center"/>
          </w:tcPr>
          <w:p w14:paraId="16B61C7A" w14:textId="77777777" w:rsidR="0076186B" w:rsidRPr="000D1643" w:rsidRDefault="0076186B" w:rsidP="00531FE9">
            <w:pPr>
              <w:spacing w:after="0"/>
              <w:jc w:val="center"/>
              <w:rPr>
                <w:iCs/>
                <w:sz w:val="20"/>
                <w:szCs w:val="20"/>
              </w:rPr>
            </w:pPr>
            <w:r w:rsidRPr="000D1643">
              <w:rPr>
                <w:iCs/>
                <w:sz w:val="20"/>
                <w:szCs w:val="20"/>
              </w:rPr>
              <w:t>0,0157</w:t>
            </w:r>
          </w:p>
        </w:tc>
        <w:tc>
          <w:tcPr>
            <w:tcW w:w="635" w:type="pct"/>
            <w:vAlign w:val="center"/>
          </w:tcPr>
          <w:p w14:paraId="636F3069" w14:textId="77777777" w:rsidR="0076186B" w:rsidRPr="000D1643" w:rsidRDefault="0076186B" w:rsidP="00531FE9">
            <w:pPr>
              <w:spacing w:after="0"/>
              <w:jc w:val="center"/>
              <w:rPr>
                <w:iCs/>
                <w:sz w:val="20"/>
                <w:szCs w:val="20"/>
              </w:rPr>
            </w:pPr>
            <w:r w:rsidRPr="000D1643">
              <w:rPr>
                <w:iCs/>
                <w:sz w:val="20"/>
                <w:szCs w:val="20"/>
              </w:rPr>
              <w:t>0,0337</w:t>
            </w:r>
          </w:p>
        </w:tc>
        <w:tc>
          <w:tcPr>
            <w:tcW w:w="981" w:type="pct"/>
            <w:vAlign w:val="center"/>
          </w:tcPr>
          <w:p w14:paraId="3BA11FE9"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2F51F979"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r w:rsidR="0076186B" w:rsidRPr="000D1643" w14:paraId="351A7C71" w14:textId="77777777" w:rsidTr="00176F27">
        <w:trPr>
          <w:trHeight w:val="20"/>
        </w:trPr>
        <w:tc>
          <w:tcPr>
            <w:tcW w:w="1389" w:type="pct"/>
            <w:shd w:val="clear" w:color="auto" w:fill="auto"/>
            <w:noWrap/>
            <w:vAlign w:val="center"/>
            <w:hideMark/>
          </w:tcPr>
          <w:p w14:paraId="00D79FAF" w14:textId="77777777" w:rsidR="0076186B" w:rsidRPr="000D1643" w:rsidRDefault="0076186B" w:rsidP="00531FE9">
            <w:pPr>
              <w:spacing w:after="0"/>
              <w:ind w:left="-105"/>
              <w:jc w:val="center"/>
              <w:rPr>
                <w:i/>
                <w:sz w:val="20"/>
                <w:szCs w:val="20"/>
                <w:lang w:val="id-ID"/>
              </w:rPr>
            </w:pPr>
            <w:r w:rsidRPr="000D1643">
              <w:rPr>
                <w:i/>
                <w:sz w:val="20"/>
                <w:szCs w:val="20"/>
                <w:lang w:val="id-ID"/>
              </w:rPr>
              <w:t>x</w:t>
            </w:r>
            <w:r w:rsidRPr="000D1643">
              <w:rPr>
                <w:i/>
                <w:sz w:val="20"/>
                <w:szCs w:val="20"/>
                <w:vertAlign w:val="subscript"/>
                <w:lang w:val="id-ID"/>
              </w:rPr>
              <w:t>3</w:t>
            </w:r>
            <w:r w:rsidRPr="000D1643">
              <w:rPr>
                <w:i/>
                <w:sz w:val="20"/>
                <w:szCs w:val="20"/>
                <w:vertAlign w:val="superscript"/>
                <w:lang w:val="id-ID"/>
              </w:rPr>
              <w:t>2</w:t>
            </w:r>
          </w:p>
        </w:tc>
        <w:tc>
          <w:tcPr>
            <w:tcW w:w="635" w:type="pct"/>
            <w:vAlign w:val="center"/>
          </w:tcPr>
          <w:p w14:paraId="6B15AB1A" w14:textId="77777777" w:rsidR="0076186B" w:rsidRPr="000D1643" w:rsidRDefault="0076186B" w:rsidP="00531FE9">
            <w:pPr>
              <w:spacing w:after="0"/>
              <w:jc w:val="center"/>
              <w:rPr>
                <w:iCs/>
                <w:sz w:val="20"/>
                <w:szCs w:val="20"/>
              </w:rPr>
            </w:pPr>
            <w:r w:rsidRPr="000D1643">
              <w:rPr>
                <w:iCs/>
                <w:sz w:val="20"/>
                <w:szCs w:val="20"/>
              </w:rPr>
              <w:t>0,0002</w:t>
            </w:r>
          </w:p>
        </w:tc>
        <w:tc>
          <w:tcPr>
            <w:tcW w:w="630" w:type="pct"/>
            <w:vAlign w:val="center"/>
          </w:tcPr>
          <w:p w14:paraId="3951FCEF" w14:textId="77777777" w:rsidR="0076186B" w:rsidRPr="000D1643" w:rsidRDefault="0076186B" w:rsidP="00531FE9">
            <w:pPr>
              <w:spacing w:after="0"/>
              <w:jc w:val="center"/>
              <w:rPr>
                <w:iCs/>
                <w:sz w:val="20"/>
                <w:szCs w:val="20"/>
              </w:rPr>
            </w:pPr>
            <w:r w:rsidRPr="000D1643">
              <w:rPr>
                <w:iCs/>
                <w:sz w:val="20"/>
                <w:szCs w:val="20"/>
              </w:rPr>
              <w:t>&lt; 0</w:t>
            </w:r>
            <w:r w:rsidRPr="000D1643">
              <w:rPr>
                <w:iCs/>
                <w:sz w:val="20"/>
                <w:szCs w:val="20"/>
                <w:lang w:val="id-ID"/>
              </w:rPr>
              <w:t>,</w:t>
            </w:r>
            <w:r w:rsidRPr="000D1643">
              <w:rPr>
                <w:iCs/>
                <w:sz w:val="20"/>
                <w:szCs w:val="20"/>
              </w:rPr>
              <w:t>0001</w:t>
            </w:r>
          </w:p>
        </w:tc>
        <w:tc>
          <w:tcPr>
            <w:tcW w:w="635" w:type="pct"/>
            <w:vAlign w:val="center"/>
          </w:tcPr>
          <w:p w14:paraId="19611ED7" w14:textId="77777777" w:rsidR="0076186B" w:rsidRPr="000D1643" w:rsidRDefault="0076186B" w:rsidP="00531FE9">
            <w:pPr>
              <w:spacing w:after="0"/>
              <w:jc w:val="center"/>
              <w:rPr>
                <w:iCs/>
                <w:sz w:val="20"/>
                <w:szCs w:val="20"/>
              </w:rPr>
            </w:pPr>
            <w:r w:rsidRPr="000D1643">
              <w:rPr>
                <w:iCs/>
                <w:sz w:val="20"/>
                <w:szCs w:val="20"/>
              </w:rPr>
              <w:t>&lt; 0.0001</w:t>
            </w:r>
          </w:p>
        </w:tc>
        <w:tc>
          <w:tcPr>
            <w:tcW w:w="981" w:type="pct"/>
            <w:vAlign w:val="center"/>
          </w:tcPr>
          <w:p w14:paraId="3DE8D28E" w14:textId="77777777" w:rsidR="0076186B" w:rsidRPr="000D1643" w:rsidRDefault="0076186B" w:rsidP="00531FE9">
            <w:pPr>
              <w:spacing w:after="0"/>
              <w:ind w:left="-105"/>
              <w:jc w:val="center"/>
              <w:rPr>
                <w:sz w:val="20"/>
                <w:szCs w:val="20"/>
                <w:lang w:val="id-ID"/>
              </w:rPr>
            </w:pPr>
            <w:r w:rsidRPr="000D1643">
              <w:rPr>
                <w:sz w:val="20"/>
                <w:szCs w:val="20"/>
                <w:lang w:val="id-ID"/>
              </w:rPr>
              <w:t>-</w:t>
            </w:r>
          </w:p>
        </w:tc>
        <w:tc>
          <w:tcPr>
            <w:tcW w:w="731" w:type="pct"/>
            <w:vAlign w:val="center"/>
          </w:tcPr>
          <w:p w14:paraId="27E2711F" w14:textId="77777777" w:rsidR="0076186B" w:rsidRPr="000D1643" w:rsidRDefault="0076186B" w:rsidP="00531FE9">
            <w:pPr>
              <w:spacing w:after="0"/>
              <w:ind w:left="-105"/>
              <w:jc w:val="center"/>
              <w:rPr>
                <w:sz w:val="20"/>
                <w:szCs w:val="20"/>
                <w:lang w:val="id-ID"/>
              </w:rPr>
            </w:pPr>
            <w:r w:rsidRPr="000D1643">
              <w:rPr>
                <w:sz w:val="20"/>
                <w:szCs w:val="20"/>
                <w:lang w:val="id-ID"/>
              </w:rPr>
              <w:t>-</w:t>
            </w:r>
          </w:p>
        </w:tc>
      </w:tr>
    </w:tbl>
    <w:p w14:paraId="5424CE25" w14:textId="77777777" w:rsidR="0076186B" w:rsidRPr="00176F27" w:rsidRDefault="0076186B" w:rsidP="0076186B">
      <w:pPr>
        <w:tabs>
          <w:tab w:val="left" w:pos="0"/>
        </w:tabs>
        <w:spacing w:line="360" w:lineRule="auto"/>
        <w:rPr>
          <w:sz w:val="20"/>
          <w:lang w:val="id-ID"/>
        </w:rPr>
      </w:pPr>
      <w:r w:rsidRPr="00176F27">
        <w:rPr>
          <w:sz w:val="20"/>
          <w:lang w:val="id-ID"/>
        </w:rPr>
        <w:t xml:space="preserve">Keterangan : * = tidak signifikan pada </w:t>
      </w:r>
      <w:r w:rsidRPr="00176F27">
        <w:rPr>
          <w:i/>
          <w:sz w:val="20"/>
          <w:lang w:val="id-ID"/>
        </w:rPr>
        <w:t>p&gt;</w:t>
      </w:r>
      <w:r w:rsidRPr="00176F27">
        <w:rPr>
          <w:sz w:val="20"/>
          <w:lang w:val="id-ID"/>
        </w:rPr>
        <w:t>0,05</w:t>
      </w:r>
    </w:p>
    <w:p w14:paraId="404F51CE" w14:textId="53829312" w:rsidR="0076186B" w:rsidRDefault="0076186B" w:rsidP="00176F27">
      <w:pPr>
        <w:rPr>
          <w:lang w:val="id-ID"/>
        </w:rPr>
      </w:pPr>
      <w:r w:rsidRPr="000D1643">
        <w:rPr>
          <w:lang w:val="id-ID"/>
        </w:rPr>
        <w:tab/>
      </w:r>
      <w:proofErr w:type="gramStart"/>
      <w:r w:rsidRPr="000D1643">
        <w:t>Penarikan</w:t>
      </w:r>
      <w:r w:rsidRPr="000D1643">
        <w:rPr>
          <w:lang w:val="id-ID"/>
        </w:rPr>
        <w:t xml:space="preserve"> Pengujian hipotesis pada uji simultan dilakukan dengan menghitung F</w:t>
      </w:r>
      <w:r>
        <w:rPr>
          <w:vertAlign w:val="subscript"/>
          <w:lang w:val="id-ID"/>
        </w:rPr>
        <w:t>0</w:t>
      </w:r>
      <w:r w:rsidRPr="000D1643">
        <w:rPr>
          <w:lang w:val="id-ID"/>
        </w:rPr>
        <w:t xml:space="preserve"> (F</w:t>
      </w:r>
      <w:r w:rsidRPr="000D1643">
        <w:rPr>
          <w:vertAlign w:val="subscript"/>
          <w:lang w:val="id-ID"/>
        </w:rPr>
        <w:t>hitung</w:t>
      </w:r>
      <w:r w:rsidRPr="000D1643">
        <w:rPr>
          <w:lang w:val="id-ID"/>
        </w:rPr>
        <w:t>) untuk setiap variabel respon.</w:t>
      </w:r>
      <w:proofErr w:type="gramEnd"/>
      <w:r w:rsidRPr="000D1643">
        <w:rPr>
          <w:lang w:val="id-ID"/>
        </w:rPr>
        <w:t xml:space="preserve"> Nilai F</w:t>
      </w:r>
      <w:r w:rsidRPr="000D1643">
        <w:rPr>
          <w:vertAlign w:val="subscript"/>
          <w:lang w:val="id-ID"/>
        </w:rPr>
        <w:t>o</w:t>
      </w:r>
      <w:r w:rsidRPr="000D1643">
        <w:rPr>
          <w:lang w:val="id-ID"/>
        </w:rPr>
        <w:t xml:space="preserve"> dapat ditentukan menggunakan perbandingan </w:t>
      </w:r>
      <w:r w:rsidRPr="000D1643">
        <w:rPr>
          <w:i/>
          <w:lang w:val="id-ID"/>
        </w:rPr>
        <w:t>mean square</w:t>
      </w:r>
      <w:r w:rsidRPr="000D1643">
        <w:rPr>
          <w:lang w:val="id-ID"/>
        </w:rPr>
        <w:t xml:space="preserve"> regresi terhadap </w:t>
      </w:r>
      <w:r w:rsidRPr="000D1643">
        <w:rPr>
          <w:i/>
          <w:lang w:val="id-ID"/>
        </w:rPr>
        <w:t>mean square error</w:t>
      </w:r>
      <w:r w:rsidRPr="000D1643">
        <w:rPr>
          <w:lang w:val="id-ID"/>
        </w:rPr>
        <w:t>, dimana jika perbandingan F</w:t>
      </w:r>
      <w:r>
        <w:rPr>
          <w:vertAlign w:val="subscript"/>
          <w:lang w:val="id-ID"/>
        </w:rPr>
        <w:t>0</w:t>
      </w:r>
      <w:r w:rsidRPr="000D1643">
        <w:rPr>
          <w:lang w:val="id-ID"/>
        </w:rPr>
        <w:t xml:space="preserve"> &gt; F</w:t>
      </w:r>
      <w:r w:rsidRPr="000D1643">
        <w:rPr>
          <w:vertAlign w:val="subscript"/>
          <w:lang w:val="id-ID"/>
        </w:rPr>
        <w:t xml:space="preserve">(α, df1, df2) </w:t>
      </w:r>
      <w:r w:rsidRPr="000D1643">
        <w:rPr>
          <w:lang w:val="id-ID"/>
        </w:rPr>
        <w:t xml:space="preserve">maka </w:t>
      </w:r>
      <w:r w:rsidRPr="000D1643">
        <w:rPr>
          <w:i/>
          <w:lang w:val="id-ID"/>
        </w:rPr>
        <w:t>H</w:t>
      </w:r>
      <w:r w:rsidRPr="000D1643">
        <w:rPr>
          <w:vertAlign w:val="subscript"/>
          <w:lang w:val="id-ID"/>
        </w:rPr>
        <w:t>o</w:t>
      </w:r>
      <w:r w:rsidRPr="000D1643">
        <w:rPr>
          <w:lang w:val="id-ID"/>
        </w:rPr>
        <w:t xml:space="preserve"> ditolak. Adapun hipotesis yang berlaku untuk uji simultan adalah </w:t>
      </w:r>
      <w:r w:rsidRPr="000D1643">
        <w:rPr>
          <w:i/>
          <w:lang w:val="id-ID"/>
        </w:rPr>
        <w:t>H</w:t>
      </w:r>
      <w:r w:rsidRPr="000D1643">
        <w:rPr>
          <w:vertAlign w:val="subscript"/>
          <w:lang w:val="id-ID"/>
        </w:rPr>
        <w:t>o</w:t>
      </w:r>
      <w:r w:rsidRPr="000D1643">
        <w:rPr>
          <w:lang w:val="id-ID"/>
        </w:rPr>
        <w:t xml:space="preserve"> : </w:t>
      </w:r>
      <w:r w:rsidRPr="000D1643">
        <w:rPr>
          <w:position w:val="-10"/>
          <w:lang w:val="id-ID"/>
        </w:rPr>
        <w:object w:dxaOrig="270" w:dyaOrig="345" w14:anchorId="78B19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7pt" o:ole="">
            <v:imagedata r:id="rId14" o:title=""/>
          </v:shape>
          <o:OLEObject Type="Embed" ProgID="Equation.3" ShapeID="_x0000_i1025" DrawAspect="Content" ObjectID="_1667501969" r:id="rId15"/>
        </w:object>
      </w:r>
      <w:r w:rsidRPr="000D1643">
        <w:rPr>
          <w:lang w:val="id-ID"/>
        </w:rPr>
        <w:t xml:space="preserve">= </w:t>
      </w:r>
      <w:r w:rsidRPr="000D1643">
        <w:rPr>
          <w:position w:val="-10"/>
          <w:lang w:val="id-ID"/>
        </w:rPr>
        <w:object w:dxaOrig="330" w:dyaOrig="345" w14:anchorId="4F1C44B1">
          <v:shape id="_x0000_i1026" type="#_x0000_t75" style="width:19pt;height:17pt" o:ole="">
            <v:imagedata r:id="rId16" o:title=""/>
          </v:shape>
          <o:OLEObject Type="Embed" ProgID="Equation.3" ShapeID="_x0000_i1026" DrawAspect="Content" ObjectID="_1667501970" r:id="rId17"/>
        </w:object>
      </w:r>
      <w:r w:rsidRPr="000D1643">
        <w:rPr>
          <w:lang w:val="id-ID"/>
        </w:rPr>
        <w:t xml:space="preserve">= … = </w:t>
      </w:r>
      <w:r w:rsidRPr="000D1643">
        <w:rPr>
          <w:position w:val="-12"/>
          <w:lang w:val="id-ID"/>
        </w:rPr>
        <w:object w:dxaOrig="330" w:dyaOrig="345" w14:anchorId="0A841B30">
          <v:shape id="_x0000_i1027" type="#_x0000_t75" style="width:19pt;height:17pt" o:ole="">
            <v:imagedata r:id="rId18" o:title=""/>
          </v:shape>
          <o:OLEObject Type="Embed" ProgID="Equation.3" ShapeID="_x0000_i1027" DrawAspect="Content" ObjectID="_1667501971" r:id="rId19"/>
        </w:object>
      </w:r>
      <w:r>
        <w:rPr>
          <w:lang w:val="id-ID"/>
        </w:rPr>
        <w:t>, dianggap tidak terdapat kes</w:t>
      </w:r>
      <w:r w:rsidRPr="000D1643">
        <w:rPr>
          <w:lang w:val="id-ID"/>
        </w:rPr>
        <w:t>esuaian model. Adapun Rangkuman untuk setiap Nilai F</w:t>
      </w:r>
      <w:r w:rsidRPr="000D1643">
        <w:rPr>
          <w:vertAlign w:val="subscript"/>
          <w:lang w:val="id-ID"/>
        </w:rPr>
        <w:t>o</w:t>
      </w:r>
      <w:r w:rsidRPr="000D1643">
        <w:rPr>
          <w:lang w:val="id-ID"/>
        </w:rPr>
        <w:t xml:space="preserve"> respon dapat dilihat pada Tabel </w:t>
      </w:r>
      <w:r>
        <w:rPr>
          <w:lang w:val="id-ID"/>
        </w:rPr>
        <w:t>3.4</w:t>
      </w:r>
      <w:r w:rsidRPr="000D1643">
        <w:rPr>
          <w:lang w:val="id-ID"/>
        </w:rPr>
        <w:t xml:space="preserve"> berikut.</w:t>
      </w:r>
    </w:p>
    <w:p w14:paraId="3E0221A1" w14:textId="77777777" w:rsidR="0076186B" w:rsidRPr="0020691D" w:rsidRDefault="0076186B" w:rsidP="0076186B">
      <w:pPr>
        <w:pStyle w:val="Tabel3"/>
      </w:pPr>
      <w:r w:rsidRPr="0020691D">
        <w:t xml:space="preserve">Perbandingan Nilai </w:t>
      </w:r>
      <w:r w:rsidRPr="0020691D">
        <w:rPr>
          <w:i/>
        </w:rPr>
        <w:t>F</w:t>
      </w:r>
      <w:r w:rsidRPr="0020691D">
        <w:rPr>
          <w:i/>
          <w:vertAlign w:val="subscript"/>
        </w:rPr>
        <w:t xml:space="preserve">o </w:t>
      </w:r>
      <w:r w:rsidRPr="0020691D">
        <w:t xml:space="preserve">dan </w:t>
      </w:r>
      <w:r w:rsidRPr="0020691D">
        <w:rPr>
          <w:i/>
        </w:rPr>
        <w:t>F</w:t>
      </w:r>
      <w:r w:rsidRPr="0020691D">
        <w:rPr>
          <w:i/>
          <w:vertAlign w:val="subscript"/>
        </w:rPr>
        <w:t>Tabel</w:t>
      </w:r>
    </w:p>
    <w:tbl>
      <w:tblPr>
        <w:tblW w:w="5000" w:type="pct"/>
        <w:tblLook w:val="04A0" w:firstRow="1" w:lastRow="0" w:firstColumn="1" w:lastColumn="0" w:noHBand="0" w:noVBand="1"/>
      </w:tblPr>
      <w:tblGrid>
        <w:gridCol w:w="1753"/>
        <w:gridCol w:w="1275"/>
        <w:gridCol w:w="1309"/>
        <w:gridCol w:w="1135"/>
        <w:gridCol w:w="1261"/>
        <w:gridCol w:w="1309"/>
        <w:gridCol w:w="1200"/>
      </w:tblGrid>
      <w:tr w:rsidR="0076186B" w:rsidRPr="000D1643" w14:paraId="5C67A1F0" w14:textId="77777777" w:rsidTr="00531FE9">
        <w:trPr>
          <w:trHeight w:val="315"/>
          <w:tblHeader/>
        </w:trPr>
        <w:tc>
          <w:tcPr>
            <w:tcW w:w="949" w:type="pct"/>
            <w:tcBorders>
              <w:top w:val="single" w:sz="8" w:space="0" w:color="auto"/>
              <w:left w:val="nil"/>
              <w:bottom w:val="single" w:sz="8" w:space="0" w:color="auto"/>
              <w:right w:val="nil"/>
            </w:tcBorders>
            <w:shd w:val="clear" w:color="auto" w:fill="auto"/>
            <w:hideMark/>
          </w:tcPr>
          <w:p w14:paraId="72D0F680" w14:textId="77777777" w:rsidR="0076186B" w:rsidRPr="000D1643" w:rsidRDefault="0076186B" w:rsidP="00531FE9">
            <w:pPr>
              <w:spacing w:after="0"/>
              <w:jc w:val="center"/>
              <w:rPr>
                <w:rFonts w:eastAsia="Times New Roman" w:cs="Times New Roman"/>
                <w:b/>
                <w:bCs/>
                <w:sz w:val="20"/>
                <w:szCs w:val="20"/>
              </w:rPr>
            </w:pPr>
            <w:r w:rsidRPr="000D1643">
              <w:rPr>
                <w:rFonts w:eastAsia="Times New Roman" w:cs="Times New Roman"/>
                <w:b/>
                <w:bCs/>
                <w:sz w:val="20"/>
                <w:szCs w:val="20"/>
                <w:lang w:val="id-ID"/>
              </w:rPr>
              <w:t>Respon</w:t>
            </w:r>
          </w:p>
        </w:tc>
        <w:tc>
          <w:tcPr>
            <w:tcW w:w="690" w:type="pct"/>
            <w:tcBorders>
              <w:top w:val="single" w:sz="8" w:space="0" w:color="auto"/>
              <w:left w:val="nil"/>
              <w:bottom w:val="single" w:sz="8" w:space="0" w:color="auto"/>
              <w:right w:val="nil"/>
            </w:tcBorders>
            <w:shd w:val="clear" w:color="auto" w:fill="auto"/>
            <w:hideMark/>
          </w:tcPr>
          <w:p w14:paraId="558D849C" w14:textId="77777777" w:rsidR="0076186B" w:rsidRPr="000D1643" w:rsidRDefault="0076186B" w:rsidP="00531FE9">
            <w:pPr>
              <w:spacing w:after="0"/>
              <w:jc w:val="center"/>
              <w:rPr>
                <w:rFonts w:eastAsia="Times New Roman" w:cs="Times New Roman"/>
                <w:b/>
                <w:bCs/>
                <w:sz w:val="20"/>
                <w:szCs w:val="20"/>
              </w:rPr>
            </w:pPr>
            <w:r w:rsidRPr="000D1643">
              <w:rPr>
                <w:rFonts w:eastAsia="Times New Roman" w:cs="Times New Roman"/>
                <w:b/>
                <w:bCs/>
                <w:sz w:val="20"/>
                <w:szCs w:val="20"/>
                <w:lang w:val="id-ID"/>
              </w:rPr>
              <w:t>Sumber</w:t>
            </w:r>
          </w:p>
        </w:tc>
        <w:tc>
          <w:tcPr>
            <w:tcW w:w="708" w:type="pct"/>
            <w:tcBorders>
              <w:top w:val="single" w:sz="8" w:space="0" w:color="auto"/>
              <w:left w:val="nil"/>
              <w:bottom w:val="single" w:sz="8" w:space="0" w:color="auto"/>
              <w:right w:val="nil"/>
            </w:tcBorders>
            <w:shd w:val="clear" w:color="auto" w:fill="auto"/>
            <w:hideMark/>
          </w:tcPr>
          <w:p w14:paraId="3125351B" w14:textId="77777777" w:rsidR="0076186B" w:rsidRPr="000D1643" w:rsidRDefault="0076186B" w:rsidP="00531FE9">
            <w:pPr>
              <w:spacing w:after="0"/>
              <w:jc w:val="center"/>
              <w:rPr>
                <w:rFonts w:eastAsia="Times New Roman" w:cs="Times New Roman"/>
                <w:b/>
                <w:bCs/>
                <w:i/>
                <w:iCs/>
                <w:sz w:val="20"/>
                <w:szCs w:val="20"/>
              </w:rPr>
            </w:pPr>
            <w:r w:rsidRPr="000D1643">
              <w:rPr>
                <w:rFonts w:eastAsia="Times New Roman" w:cs="Times New Roman"/>
                <w:b/>
                <w:bCs/>
                <w:i/>
                <w:iCs/>
                <w:sz w:val="20"/>
                <w:szCs w:val="20"/>
                <w:lang w:val="id-ID"/>
              </w:rPr>
              <w:t>SS</w:t>
            </w:r>
          </w:p>
        </w:tc>
        <w:tc>
          <w:tcPr>
            <w:tcW w:w="614" w:type="pct"/>
            <w:tcBorders>
              <w:top w:val="single" w:sz="8" w:space="0" w:color="auto"/>
              <w:left w:val="nil"/>
              <w:bottom w:val="single" w:sz="8" w:space="0" w:color="auto"/>
              <w:right w:val="nil"/>
            </w:tcBorders>
            <w:shd w:val="clear" w:color="auto" w:fill="auto"/>
            <w:hideMark/>
          </w:tcPr>
          <w:p w14:paraId="7B731DE1" w14:textId="77777777" w:rsidR="0076186B" w:rsidRPr="000D1643" w:rsidRDefault="0076186B" w:rsidP="00531FE9">
            <w:pPr>
              <w:spacing w:after="0"/>
              <w:jc w:val="center"/>
              <w:rPr>
                <w:rFonts w:eastAsia="Times New Roman" w:cs="Times New Roman"/>
                <w:b/>
                <w:bCs/>
                <w:i/>
                <w:iCs/>
                <w:sz w:val="20"/>
                <w:szCs w:val="20"/>
              </w:rPr>
            </w:pPr>
            <w:r w:rsidRPr="000D1643">
              <w:rPr>
                <w:rFonts w:eastAsia="Times New Roman" w:cs="Times New Roman"/>
                <w:b/>
                <w:bCs/>
                <w:i/>
                <w:iCs/>
                <w:sz w:val="20"/>
                <w:szCs w:val="20"/>
                <w:lang w:val="id-ID"/>
              </w:rPr>
              <w:t>Df</w:t>
            </w:r>
          </w:p>
        </w:tc>
        <w:tc>
          <w:tcPr>
            <w:tcW w:w="682" w:type="pct"/>
            <w:tcBorders>
              <w:top w:val="single" w:sz="8" w:space="0" w:color="auto"/>
              <w:left w:val="nil"/>
              <w:bottom w:val="single" w:sz="8" w:space="0" w:color="auto"/>
              <w:right w:val="nil"/>
            </w:tcBorders>
            <w:shd w:val="clear" w:color="auto" w:fill="auto"/>
            <w:hideMark/>
          </w:tcPr>
          <w:p w14:paraId="0A4E2F1C" w14:textId="77777777" w:rsidR="0076186B" w:rsidRPr="000D1643" w:rsidRDefault="0076186B" w:rsidP="00531FE9">
            <w:pPr>
              <w:spacing w:after="0"/>
              <w:jc w:val="center"/>
              <w:rPr>
                <w:rFonts w:eastAsia="Times New Roman" w:cs="Times New Roman"/>
                <w:b/>
                <w:bCs/>
                <w:i/>
                <w:iCs/>
                <w:sz w:val="20"/>
                <w:szCs w:val="20"/>
              </w:rPr>
            </w:pPr>
            <w:r w:rsidRPr="000D1643">
              <w:rPr>
                <w:rFonts w:eastAsia="Times New Roman" w:cs="Times New Roman"/>
                <w:b/>
                <w:bCs/>
                <w:i/>
                <w:iCs/>
                <w:sz w:val="20"/>
                <w:szCs w:val="20"/>
                <w:lang w:val="id-ID"/>
              </w:rPr>
              <w:t>MS</w:t>
            </w:r>
          </w:p>
        </w:tc>
        <w:tc>
          <w:tcPr>
            <w:tcW w:w="708" w:type="pct"/>
            <w:tcBorders>
              <w:top w:val="single" w:sz="8" w:space="0" w:color="auto"/>
              <w:left w:val="nil"/>
              <w:bottom w:val="single" w:sz="8" w:space="0" w:color="auto"/>
              <w:right w:val="nil"/>
            </w:tcBorders>
            <w:shd w:val="clear" w:color="auto" w:fill="auto"/>
            <w:hideMark/>
          </w:tcPr>
          <w:p w14:paraId="74720E13" w14:textId="77777777" w:rsidR="0076186B" w:rsidRPr="000D1643" w:rsidRDefault="0076186B" w:rsidP="00531FE9">
            <w:pPr>
              <w:spacing w:after="0"/>
              <w:jc w:val="center"/>
              <w:rPr>
                <w:rFonts w:eastAsia="Times New Roman" w:cs="Times New Roman"/>
                <w:b/>
                <w:bCs/>
                <w:i/>
                <w:iCs/>
                <w:sz w:val="20"/>
                <w:szCs w:val="20"/>
              </w:rPr>
            </w:pPr>
            <w:r w:rsidRPr="000D1643">
              <w:rPr>
                <w:rFonts w:eastAsia="Times New Roman" w:cs="Times New Roman"/>
                <w:b/>
                <w:bCs/>
                <w:i/>
                <w:iCs/>
                <w:sz w:val="20"/>
                <w:szCs w:val="20"/>
                <w:lang w:val="id-ID"/>
              </w:rPr>
              <w:t>F</w:t>
            </w:r>
            <w:r w:rsidRPr="000D1643">
              <w:rPr>
                <w:rFonts w:eastAsia="Times New Roman" w:cs="Times New Roman"/>
                <w:b/>
                <w:bCs/>
                <w:i/>
                <w:iCs/>
                <w:sz w:val="20"/>
                <w:szCs w:val="20"/>
                <w:vertAlign w:val="subscript"/>
                <w:lang w:val="id-ID"/>
              </w:rPr>
              <w:t>o</w:t>
            </w:r>
          </w:p>
        </w:tc>
        <w:tc>
          <w:tcPr>
            <w:tcW w:w="649" w:type="pct"/>
            <w:tcBorders>
              <w:top w:val="single" w:sz="8" w:space="0" w:color="auto"/>
              <w:left w:val="nil"/>
              <w:bottom w:val="single" w:sz="8" w:space="0" w:color="auto"/>
              <w:right w:val="nil"/>
            </w:tcBorders>
            <w:shd w:val="clear" w:color="auto" w:fill="auto"/>
            <w:hideMark/>
          </w:tcPr>
          <w:p w14:paraId="5692E4FD" w14:textId="77777777" w:rsidR="0076186B" w:rsidRPr="000D1643" w:rsidRDefault="0076186B" w:rsidP="00531FE9">
            <w:pPr>
              <w:spacing w:after="0"/>
              <w:jc w:val="center"/>
              <w:rPr>
                <w:rFonts w:eastAsia="Times New Roman" w:cs="Times New Roman"/>
                <w:b/>
                <w:bCs/>
                <w:i/>
                <w:iCs/>
                <w:sz w:val="20"/>
                <w:szCs w:val="20"/>
              </w:rPr>
            </w:pPr>
            <w:r w:rsidRPr="000D1643">
              <w:rPr>
                <w:rFonts w:eastAsia="Times New Roman" w:cs="Times New Roman"/>
                <w:b/>
                <w:bCs/>
                <w:i/>
                <w:iCs/>
                <w:sz w:val="20"/>
                <w:szCs w:val="20"/>
                <w:lang w:val="id-ID"/>
              </w:rPr>
              <w:t>F</w:t>
            </w:r>
            <w:r w:rsidRPr="000D1643">
              <w:rPr>
                <w:rFonts w:eastAsia="Times New Roman" w:cs="Times New Roman"/>
                <w:b/>
                <w:bCs/>
                <w:i/>
                <w:iCs/>
                <w:sz w:val="20"/>
                <w:szCs w:val="20"/>
                <w:vertAlign w:val="subscript"/>
                <w:lang w:val="id-ID"/>
              </w:rPr>
              <w:t>Tabel</w:t>
            </w:r>
          </w:p>
        </w:tc>
      </w:tr>
      <w:tr w:rsidR="0076186B" w:rsidRPr="000D1643" w14:paraId="665548AD" w14:textId="77777777" w:rsidTr="00531FE9">
        <w:trPr>
          <w:trHeight w:val="300"/>
        </w:trPr>
        <w:tc>
          <w:tcPr>
            <w:tcW w:w="949" w:type="pct"/>
            <w:vMerge w:val="restart"/>
            <w:tcBorders>
              <w:top w:val="single" w:sz="8" w:space="0" w:color="auto"/>
              <w:left w:val="nil"/>
              <w:bottom w:val="nil"/>
              <w:right w:val="nil"/>
            </w:tcBorders>
            <w:shd w:val="clear" w:color="auto" w:fill="auto"/>
            <w:hideMark/>
          </w:tcPr>
          <w:p w14:paraId="0EBC60D6" w14:textId="77777777" w:rsidR="0076186B" w:rsidRPr="000D1643" w:rsidRDefault="0076186B" w:rsidP="00176F27">
            <w:pPr>
              <w:spacing w:after="0"/>
              <w:jc w:val="left"/>
              <w:rPr>
                <w:rFonts w:eastAsia="Times New Roman" w:cs="Times New Roman"/>
                <w:sz w:val="20"/>
                <w:szCs w:val="20"/>
              </w:rPr>
            </w:pPr>
            <w:r w:rsidRPr="000D1643">
              <w:rPr>
                <w:rFonts w:eastAsia="Times New Roman" w:cs="Times New Roman"/>
                <w:sz w:val="20"/>
                <w:szCs w:val="20"/>
                <w:lang w:val="id-ID"/>
              </w:rPr>
              <w:t>Kuat Tarik</w:t>
            </w:r>
          </w:p>
        </w:tc>
        <w:tc>
          <w:tcPr>
            <w:tcW w:w="690" w:type="pct"/>
            <w:tcBorders>
              <w:top w:val="single" w:sz="8" w:space="0" w:color="auto"/>
              <w:left w:val="nil"/>
              <w:bottom w:val="nil"/>
              <w:right w:val="nil"/>
            </w:tcBorders>
            <w:shd w:val="clear" w:color="auto" w:fill="auto"/>
            <w:hideMark/>
          </w:tcPr>
          <w:p w14:paraId="6BDBB3C0"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Regresi</w:t>
            </w:r>
          </w:p>
        </w:tc>
        <w:tc>
          <w:tcPr>
            <w:tcW w:w="708" w:type="pct"/>
            <w:tcBorders>
              <w:top w:val="single" w:sz="8" w:space="0" w:color="auto"/>
              <w:left w:val="nil"/>
              <w:bottom w:val="nil"/>
              <w:right w:val="nil"/>
            </w:tcBorders>
            <w:shd w:val="clear" w:color="auto" w:fill="auto"/>
            <w:hideMark/>
          </w:tcPr>
          <w:p w14:paraId="668BCDED" w14:textId="77777777" w:rsidR="0076186B" w:rsidRPr="000D1643" w:rsidRDefault="0076186B" w:rsidP="00531FE9">
            <w:pPr>
              <w:spacing w:after="0"/>
              <w:jc w:val="center"/>
              <w:rPr>
                <w:rFonts w:cs="Times New Roman"/>
                <w:sz w:val="20"/>
                <w:szCs w:val="20"/>
              </w:rPr>
            </w:pPr>
            <w:r w:rsidRPr="000D1643">
              <w:rPr>
                <w:rFonts w:cs="Times New Roman"/>
                <w:sz w:val="20"/>
                <w:szCs w:val="20"/>
              </w:rPr>
              <w:t>167,87</w:t>
            </w:r>
          </w:p>
        </w:tc>
        <w:tc>
          <w:tcPr>
            <w:tcW w:w="614" w:type="pct"/>
            <w:tcBorders>
              <w:top w:val="single" w:sz="8" w:space="0" w:color="auto"/>
              <w:left w:val="nil"/>
              <w:bottom w:val="nil"/>
              <w:right w:val="nil"/>
            </w:tcBorders>
            <w:shd w:val="clear" w:color="auto" w:fill="auto"/>
            <w:hideMark/>
          </w:tcPr>
          <w:p w14:paraId="1C67DCA2" w14:textId="77777777" w:rsidR="0076186B" w:rsidRPr="000D1643" w:rsidRDefault="0076186B" w:rsidP="00531FE9">
            <w:pPr>
              <w:spacing w:after="0"/>
              <w:jc w:val="center"/>
              <w:rPr>
                <w:rFonts w:cs="Times New Roman"/>
                <w:sz w:val="20"/>
                <w:szCs w:val="20"/>
              </w:rPr>
            </w:pPr>
            <w:r w:rsidRPr="000D1643">
              <w:rPr>
                <w:rFonts w:cs="Times New Roman"/>
                <w:sz w:val="20"/>
                <w:szCs w:val="20"/>
              </w:rPr>
              <w:t>9</w:t>
            </w:r>
          </w:p>
        </w:tc>
        <w:tc>
          <w:tcPr>
            <w:tcW w:w="682" w:type="pct"/>
            <w:tcBorders>
              <w:top w:val="single" w:sz="8" w:space="0" w:color="auto"/>
              <w:left w:val="nil"/>
              <w:bottom w:val="nil"/>
              <w:right w:val="nil"/>
            </w:tcBorders>
            <w:shd w:val="clear" w:color="auto" w:fill="auto"/>
            <w:hideMark/>
          </w:tcPr>
          <w:p w14:paraId="5787FD08" w14:textId="77777777" w:rsidR="0076186B" w:rsidRPr="000D1643" w:rsidRDefault="0076186B" w:rsidP="00531FE9">
            <w:pPr>
              <w:spacing w:after="0"/>
              <w:jc w:val="center"/>
              <w:rPr>
                <w:rFonts w:cs="Times New Roman"/>
                <w:sz w:val="20"/>
                <w:szCs w:val="20"/>
              </w:rPr>
            </w:pPr>
            <w:r w:rsidRPr="000D1643">
              <w:rPr>
                <w:rFonts w:cs="Times New Roman"/>
                <w:sz w:val="20"/>
                <w:szCs w:val="20"/>
              </w:rPr>
              <w:t>18,65</w:t>
            </w:r>
          </w:p>
        </w:tc>
        <w:tc>
          <w:tcPr>
            <w:tcW w:w="708" w:type="pct"/>
            <w:tcBorders>
              <w:top w:val="single" w:sz="8" w:space="0" w:color="auto"/>
              <w:left w:val="nil"/>
              <w:bottom w:val="nil"/>
              <w:right w:val="nil"/>
            </w:tcBorders>
            <w:shd w:val="clear" w:color="auto" w:fill="auto"/>
            <w:hideMark/>
          </w:tcPr>
          <w:p w14:paraId="1702EF01" w14:textId="77777777" w:rsidR="0076186B" w:rsidRPr="000D1643" w:rsidRDefault="0076186B" w:rsidP="00531FE9">
            <w:pPr>
              <w:spacing w:after="0"/>
              <w:rPr>
                <w:rFonts w:eastAsia="Times New Roman" w:cs="Times New Roman"/>
                <w:sz w:val="20"/>
                <w:szCs w:val="20"/>
                <w:lang w:val="id-ID"/>
              </w:rPr>
            </w:pPr>
          </w:p>
        </w:tc>
        <w:tc>
          <w:tcPr>
            <w:tcW w:w="649" w:type="pct"/>
            <w:vMerge w:val="restart"/>
            <w:tcBorders>
              <w:top w:val="single" w:sz="8" w:space="0" w:color="auto"/>
              <w:left w:val="nil"/>
              <w:bottom w:val="single" w:sz="4" w:space="0" w:color="auto"/>
              <w:right w:val="nil"/>
            </w:tcBorders>
            <w:shd w:val="clear" w:color="auto" w:fill="auto"/>
            <w:vAlign w:val="center"/>
            <w:hideMark/>
          </w:tcPr>
          <w:p w14:paraId="6697BDB2"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3,02</w:t>
            </w:r>
          </w:p>
        </w:tc>
      </w:tr>
      <w:tr w:rsidR="0076186B" w:rsidRPr="000D1643" w14:paraId="7D25C56B" w14:textId="77777777" w:rsidTr="00531FE9">
        <w:trPr>
          <w:trHeight w:val="300"/>
        </w:trPr>
        <w:tc>
          <w:tcPr>
            <w:tcW w:w="949" w:type="pct"/>
            <w:vMerge/>
            <w:tcBorders>
              <w:top w:val="nil"/>
              <w:left w:val="nil"/>
              <w:bottom w:val="nil"/>
              <w:right w:val="nil"/>
            </w:tcBorders>
            <w:hideMark/>
          </w:tcPr>
          <w:p w14:paraId="70D20E14" w14:textId="77777777" w:rsidR="0076186B" w:rsidRPr="000D1643" w:rsidRDefault="0076186B" w:rsidP="00176F27">
            <w:pPr>
              <w:spacing w:after="0"/>
              <w:jc w:val="left"/>
              <w:rPr>
                <w:rFonts w:eastAsia="Times New Roman" w:cs="Times New Roman"/>
                <w:sz w:val="20"/>
                <w:szCs w:val="20"/>
              </w:rPr>
            </w:pPr>
          </w:p>
        </w:tc>
        <w:tc>
          <w:tcPr>
            <w:tcW w:w="690" w:type="pct"/>
            <w:tcBorders>
              <w:top w:val="nil"/>
              <w:left w:val="nil"/>
              <w:bottom w:val="nil"/>
              <w:right w:val="nil"/>
            </w:tcBorders>
            <w:shd w:val="clear" w:color="auto" w:fill="auto"/>
            <w:hideMark/>
          </w:tcPr>
          <w:p w14:paraId="4573116C"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Residual</w:t>
            </w:r>
          </w:p>
        </w:tc>
        <w:tc>
          <w:tcPr>
            <w:tcW w:w="708" w:type="pct"/>
            <w:tcBorders>
              <w:top w:val="nil"/>
              <w:left w:val="nil"/>
              <w:bottom w:val="nil"/>
              <w:right w:val="nil"/>
            </w:tcBorders>
            <w:shd w:val="clear" w:color="auto" w:fill="auto"/>
            <w:hideMark/>
          </w:tcPr>
          <w:p w14:paraId="6A703552" w14:textId="77777777" w:rsidR="0076186B" w:rsidRPr="000D1643" w:rsidRDefault="0076186B" w:rsidP="00531FE9">
            <w:pPr>
              <w:spacing w:after="0"/>
              <w:jc w:val="center"/>
              <w:rPr>
                <w:rFonts w:cs="Times New Roman"/>
                <w:sz w:val="20"/>
                <w:szCs w:val="20"/>
              </w:rPr>
            </w:pPr>
            <w:r w:rsidRPr="000D1643">
              <w:rPr>
                <w:rFonts w:cs="Times New Roman"/>
                <w:sz w:val="20"/>
                <w:szCs w:val="20"/>
              </w:rPr>
              <w:t>15,93</w:t>
            </w:r>
          </w:p>
        </w:tc>
        <w:tc>
          <w:tcPr>
            <w:tcW w:w="614" w:type="pct"/>
            <w:tcBorders>
              <w:top w:val="nil"/>
              <w:left w:val="nil"/>
              <w:bottom w:val="nil"/>
              <w:right w:val="nil"/>
            </w:tcBorders>
            <w:shd w:val="clear" w:color="auto" w:fill="auto"/>
            <w:hideMark/>
          </w:tcPr>
          <w:p w14:paraId="6DBA89DD" w14:textId="77777777" w:rsidR="0076186B" w:rsidRPr="000D1643" w:rsidRDefault="0076186B" w:rsidP="00531FE9">
            <w:pPr>
              <w:spacing w:after="0"/>
              <w:jc w:val="center"/>
              <w:rPr>
                <w:rFonts w:cs="Times New Roman"/>
                <w:sz w:val="20"/>
                <w:szCs w:val="20"/>
              </w:rPr>
            </w:pPr>
            <w:r w:rsidRPr="000D1643">
              <w:rPr>
                <w:rFonts w:cs="Times New Roman"/>
                <w:sz w:val="20"/>
                <w:szCs w:val="20"/>
              </w:rPr>
              <w:t>10</w:t>
            </w:r>
          </w:p>
        </w:tc>
        <w:tc>
          <w:tcPr>
            <w:tcW w:w="682" w:type="pct"/>
            <w:tcBorders>
              <w:top w:val="nil"/>
              <w:left w:val="nil"/>
              <w:bottom w:val="nil"/>
              <w:right w:val="nil"/>
            </w:tcBorders>
            <w:shd w:val="clear" w:color="auto" w:fill="auto"/>
            <w:hideMark/>
          </w:tcPr>
          <w:p w14:paraId="2847E5E3" w14:textId="77777777" w:rsidR="0076186B" w:rsidRPr="000D1643" w:rsidRDefault="0076186B" w:rsidP="00531FE9">
            <w:pPr>
              <w:spacing w:after="0"/>
              <w:jc w:val="center"/>
              <w:rPr>
                <w:rFonts w:cs="Times New Roman"/>
                <w:sz w:val="20"/>
                <w:szCs w:val="20"/>
              </w:rPr>
            </w:pPr>
            <w:r w:rsidRPr="000D1643">
              <w:rPr>
                <w:rFonts w:cs="Times New Roman"/>
                <w:sz w:val="20"/>
                <w:szCs w:val="20"/>
              </w:rPr>
              <w:t>1,59</w:t>
            </w:r>
          </w:p>
        </w:tc>
        <w:tc>
          <w:tcPr>
            <w:tcW w:w="708" w:type="pct"/>
            <w:tcBorders>
              <w:top w:val="nil"/>
              <w:left w:val="nil"/>
              <w:bottom w:val="nil"/>
              <w:right w:val="nil"/>
            </w:tcBorders>
            <w:shd w:val="clear" w:color="auto" w:fill="auto"/>
            <w:hideMark/>
          </w:tcPr>
          <w:p w14:paraId="694B0004"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11,73</w:t>
            </w:r>
          </w:p>
        </w:tc>
        <w:tc>
          <w:tcPr>
            <w:tcW w:w="649" w:type="pct"/>
            <w:vMerge/>
            <w:tcBorders>
              <w:left w:val="nil"/>
              <w:bottom w:val="single" w:sz="4" w:space="0" w:color="auto"/>
              <w:right w:val="nil"/>
            </w:tcBorders>
            <w:hideMark/>
          </w:tcPr>
          <w:p w14:paraId="7D4C8F63" w14:textId="77777777" w:rsidR="0076186B" w:rsidRPr="000D1643" w:rsidRDefault="0076186B" w:rsidP="00531FE9">
            <w:pPr>
              <w:spacing w:after="0"/>
              <w:jc w:val="center"/>
              <w:rPr>
                <w:rFonts w:eastAsia="Times New Roman" w:cs="Times New Roman"/>
                <w:sz w:val="20"/>
                <w:szCs w:val="20"/>
              </w:rPr>
            </w:pPr>
          </w:p>
        </w:tc>
      </w:tr>
      <w:tr w:rsidR="0076186B" w:rsidRPr="000D1643" w14:paraId="2D7D1BA8" w14:textId="77777777" w:rsidTr="00531FE9">
        <w:trPr>
          <w:trHeight w:val="300"/>
        </w:trPr>
        <w:tc>
          <w:tcPr>
            <w:tcW w:w="949" w:type="pct"/>
            <w:vMerge/>
            <w:tcBorders>
              <w:top w:val="nil"/>
              <w:left w:val="nil"/>
              <w:bottom w:val="single" w:sz="4" w:space="0" w:color="auto"/>
              <w:right w:val="nil"/>
            </w:tcBorders>
            <w:hideMark/>
          </w:tcPr>
          <w:p w14:paraId="2D138ED6" w14:textId="77777777" w:rsidR="0076186B" w:rsidRPr="000D1643" w:rsidRDefault="0076186B" w:rsidP="00176F27">
            <w:pPr>
              <w:spacing w:after="0"/>
              <w:jc w:val="left"/>
              <w:rPr>
                <w:rFonts w:eastAsia="Times New Roman" w:cs="Times New Roman"/>
                <w:sz w:val="20"/>
                <w:szCs w:val="20"/>
              </w:rPr>
            </w:pPr>
          </w:p>
        </w:tc>
        <w:tc>
          <w:tcPr>
            <w:tcW w:w="690" w:type="pct"/>
            <w:tcBorders>
              <w:top w:val="nil"/>
              <w:left w:val="nil"/>
              <w:bottom w:val="single" w:sz="4" w:space="0" w:color="auto"/>
              <w:right w:val="nil"/>
            </w:tcBorders>
            <w:shd w:val="clear" w:color="auto" w:fill="auto"/>
            <w:hideMark/>
          </w:tcPr>
          <w:p w14:paraId="625B700C"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Total</w:t>
            </w:r>
          </w:p>
        </w:tc>
        <w:tc>
          <w:tcPr>
            <w:tcW w:w="708" w:type="pct"/>
            <w:tcBorders>
              <w:top w:val="nil"/>
              <w:left w:val="nil"/>
              <w:bottom w:val="single" w:sz="4" w:space="0" w:color="auto"/>
              <w:right w:val="nil"/>
            </w:tcBorders>
            <w:shd w:val="clear" w:color="auto" w:fill="auto"/>
            <w:hideMark/>
          </w:tcPr>
          <w:p w14:paraId="68E66110" w14:textId="77777777" w:rsidR="0076186B" w:rsidRPr="000D1643" w:rsidRDefault="0076186B" w:rsidP="00531FE9">
            <w:pPr>
              <w:spacing w:after="0"/>
              <w:jc w:val="center"/>
              <w:rPr>
                <w:rFonts w:cs="Times New Roman"/>
                <w:sz w:val="20"/>
                <w:szCs w:val="20"/>
              </w:rPr>
            </w:pPr>
            <w:r w:rsidRPr="000D1643">
              <w:rPr>
                <w:rFonts w:cs="Times New Roman"/>
                <w:sz w:val="20"/>
                <w:szCs w:val="20"/>
              </w:rPr>
              <w:t>183,80</w:t>
            </w:r>
          </w:p>
        </w:tc>
        <w:tc>
          <w:tcPr>
            <w:tcW w:w="614" w:type="pct"/>
            <w:tcBorders>
              <w:top w:val="nil"/>
              <w:left w:val="nil"/>
              <w:bottom w:val="single" w:sz="4" w:space="0" w:color="auto"/>
              <w:right w:val="nil"/>
            </w:tcBorders>
            <w:shd w:val="clear" w:color="auto" w:fill="auto"/>
            <w:hideMark/>
          </w:tcPr>
          <w:p w14:paraId="69268172" w14:textId="77777777" w:rsidR="0076186B" w:rsidRPr="000D1643" w:rsidRDefault="0076186B" w:rsidP="00531FE9">
            <w:pPr>
              <w:spacing w:after="0"/>
              <w:jc w:val="center"/>
              <w:rPr>
                <w:rFonts w:cs="Times New Roman"/>
                <w:sz w:val="20"/>
                <w:szCs w:val="20"/>
              </w:rPr>
            </w:pPr>
            <w:r w:rsidRPr="000D1643">
              <w:rPr>
                <w:rFonts w:cs="Times New Roman"/>
                <w:sz w:val="20"/>
                <w:szCs w:val="20"/>
              </w:rPr>
              <w:t>19</w:t>
            </w:r>
          </w:p>
        </w:tc>
        <w:tc>
          <w:tcPr>
            <w:tcW w:w="682" w:type="pct"/>
            <w:tcBorders>
              <w:top w:val="nil"/>
              <w:left w:val="nil"/>
              <w:bottom w:val="single" w:sz="4" w:space="0" w:color="auto"/>
              <w:right w:val="nil"/>
            </w:tcBorders>
            <w:shd w:val="clear" w:color="auto" w:fill="auto"/>
            <w:hideMark/>
          </w:tcPr>
          <w:p w14:paraId="0540DC11" w14:textId="77777777" w:rsidR="0076186B" w:rsidRPr="000D1643" w:rsidRDefault="0076186B" w:rsidP="00531FE9">
            <w:pPr>
              <w:spacing w:after="0"/>
              <w:jc w:val="center"/>
              <w:rPr>
                <w:rFonts w:eastAsia="Times New Roman" w:cs="Times New Roman"/>
                <w:sz w:val="20"/>
                <w:szCs w:val="20"/>
              </w:rPr>
            </w:pPr>
          </w:p>
        </w:tc>
        <w:tc>
          <w:tcPr>
            <w:tcW w:w="708" w:type="pct"/>
            <w:tcBorders>
              <w:top w:val="nil"/>
              <w:left w:val="nil"/>
              <w:bottom w:val="single" w:sz="4" w:space="0" w:color="auto"/>
              <w:right w:val="nil"/>
            </w:tcBorders>
            <w:shd w:val="clear" w:color="auto" w:fill="auto"/>
            <w:hideMark/>
          </w:tcPr>
          <w:p w14:paraId="24473000" w14:textId="77777777" w:rsidR="0076186B" w:rsidRPr="000D1643" w:rsidRDefault="0076186B" w:rsidP="00531FE9">
            <w:pPr>
              <w:spacing w:after="0"/>
              <w:jc w:val="center"/>
              <w:rPr>
                <w:rFonts w:eastAsia="Times New Roman" w:cs="Times New Roman"/>
                <w:sz w:val="20"/>
                <w:szCs w:val="20"/>
              </w:rPr>
            </w:pPr>
          </w:p>
        </w:tc>
        <w:tc>
          <w:tcPr>
            <w:tcW w:w="649" w:type="pct"/>
            <w:vMerge/>
            <w:tcBorders>
              <w:left w:val="nil"/>
              <w:bottom w:val="single" w:sz="4" w:space="0" w:color="auto"/>
              <w:right w:val="nil"/>
            </w:tcBorders>
            <w:hideMark/>
          </w:tcPr>
          <w:p w14:paraId="5A092FD6" w14:textId="77777777" w:rsidR="0076186B" w:rsidRPr="000D1643" w:rsidRDefault="0076186B" w:rsidP="00531FE9">
            <w:pPr>
              <w:spacing w:after="0"/>
              <w:jc w:val="center"/>
              <w:rPr>
                <w:rFonts w:eastAsia="Times New Roman" w:cs="Times New Roman"/>
                <w:sz w:val="20"/>
                <w:szCs w:val="20"/>
              </w:rPr>
            </w:pPr>
          </w:p>
        </w:tc>
      </w:tr>
      <w:tr w:rsidR="0076186B" w:rsidRPr="000D1643" w14:paraId="7A0DE1B0" w14:textId="77777777" w:rsidTr="00531FE9">
        <w:trPr>
          <w:trHeight w:val="300"/>
        </w:trPr>
        <w:tc>
          <w:tcPr>
            <w:tcW w:w="949" w:type="pct"/>
            <w:vMerge w:val="restart"/>
            <w:tcBorders>
              <w:top w:val="single" w:sz="4" w:space="0" w:color="auto"/>
              <w:left w:val="nil"/>
              <w:bottom w:val="nil"/>
              <w:right w:val="nil"/>
            </w:tcBorders>
            <w:shd w:val="clear" w:color="auto" w:fill="auto"/>
            <w:hideMark/>
          </w:tcPr>
          <w:p w14:paraId="339AB9A0" w14:textId="77777777" w:rsidR="0076186B" w:rsidRPr="000D1643" w:rsidRDefault="0076186B" w:rsidP="00176F27">
            <w:pPr>
              <w:spacing w:after="0"/>
              <w:jc w:val="left"/>
              <w:rPr>
                <w:rFonts w:eastAsia="Times New Roman" w:cs="Times New Roman"/>
                <w:sz w:val="20"/>
                <w:szCs w:val="20"/>
              </w:rPr>
            </w:pPr>
            <w:r w:rsidRPr="000D1643">
              <w:rPr>
                <w:rFonts w:eastAsia="Times New Roman" w:cs="Times New Roman"/>
                <w:sz w:val="20"/>
                <w:szCs w:val="20"/>
                <w:lang w:val="id-ID"/>
              </w:rPr>
              <w:t>Elongasi</w:t>
            </w:r>
          </w:p>
        </w:tc>
        <w:tc>
          <w:tcPr>
            <w:tcW w:w="690" w:type="pct"/>
            <w:tcBorders>
              <w:top w:val="single" w:sz="4" w:space="0" w:color="auto"/>
              <w:left w:val="nil"/>
              <w:bottom w:val="nil"/>
              <w:right w:val="nil"/>
            </w:tcBorders>
            <w:shd w:val="clear" w:color="auto" w:fill="auto"/>
            <w:hideMark/>
          </w:tcPr>
          <w:p w14:paraId="51CFEE70"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Regresi</w:t>
            </w:r>
          </w:p>
        </w:tc>
        <w:tc>
          <w:tcPr>
            <w:tcW w:w="708" w:type="pct"/>
            <w:tcBorders>
              <w:top w:val="single" w:sz="4" w:space="0" w:color="auto"/>
              <w:left w:val="nil"/>
              <w:bottom w:val="nil"/>
              <w:right w:val="nil"/>
            </w:tcBorders>
            <w:shd w:val="clear" w:color="auto" w:fill="auto"/>
            <w:hideMark/>
          </w:tcPr>
          <w:p w14:paraId="30FB2B2F" w14:textId="77777777" w:rsidR="0076186B" w:rsidRPr="000D1643" w:rsidRDefault="0076186B" w:rsidP="00531FE9">
            <w:pPr>
              <w:spacing w:after="0"/>
              <w:jc w:val="center"/>
              <w:rPr>
                <w:rFonts w:cs="Times New Roman"/>
                <w:sz w:val="20"/>
                <w:szCs w:val="20"/>
              </w:rPr>
            </w:pPr>
            <w:r w:rsidRPr="000D1643">
              <w:rPr>
                <w:rFonts w:cs="Times New Roman"/>
                <w:sz w:val="20"/>
                <w:szCs w:val="20"/>
              </w:rPr>
              <w:t>535,18</w:t>
            </w:r>
          </w:p>
        </w:tc>
        <w:tc>
          <w:tcPr>
            <w:tcW w:w="614" w:type="pct"/>
            <w:tcBorders>
              <w:top w:val="single" w:sz="4" w:space="0" w:color="auto"/>
              <w:left w:val="nil"/>
              <w:bottom w:val="nil"/>
              <w:right w:val="nil"/>
            </w:tcBorders>
            <w:shd w:val="clear" w:color="auto" w:fill="auto"/>
            <w:hideMark/>
          </w:tcPr>
          <w:p w14:paraId="2EB48484" w14:textId="77777777" w:rsidR="0076186B" w:rsidRPr="000D1643" w:rsidRDefault="0076186B" w:rsidP="00531FE9">
            <w:pPr>
              <w:spacing w:after="0"/>
              <w:jc w:val="center"/>
              <w:rPr>
                <w:rFonts w:cs="Times New Roman"/>
                <w:sz w:val="20"/>
                <w:szCs w:val="20"/>
              </w:rPr>
            </w:pPr>
            <w:r w:rsidRPr="000D1643">
              <w:rPr>
                <w:rFonts w:cs="Times New Roman"/>
                <w:sz w:val="20"/>
                <w:szCs w:val="20"/>
              </w:rPr>
              <w:t>9</w:t>
            </w:r>
          </w:p>
        </w:tc>
        <w:tc>
          <w:tcPr>
            <w:tcW w:w="682" w:type="pct"/>
            <w:tcBorders>
              <w:top w:val="single" w:sz="4" w:space="0" w:color="auto"/>
              <w:left w:val="nil"/>
              <w:bottom w:val="nil"/>
              <w:right w:val="nil"/>
            </w:tcBorders>
            <w:shd w:val="clear" w:color="auto" w:fill="auto"/>
            <w:hideMark/>
          </w:tcPr>
          <w:p w14:paraId="5E4C78A5" w14:textId="77777777" w:rsidR="0076186B" w:rsidRPr="000D1643" w:rsidRDefault="0076186B" w:rsidP="00531FE9">
            <w:pPr>
              <w:spacing w:after="0"/>
              <w:jc w:val="center"/>
              <w:rPr>
                <w:rFonts w:cs="Times New Roman"/>
                <w:sz w:val="20"/>
                <w:szCs w:val="20"/>
              </w:rPr>
            </w:pPr>
            <w:r w:rsidRPr="000D1643">
              <w:rPr>
                <w:rFonts w:cs="Times New Roman"/>
                <w:sz w:val="20"/>
                <w:szCs w:val="20"/>
              </w:rPr>
              <w:t>59,46</w:t>
            </w:r>
          </w:p>
        </w:tc>
        <w:tc>
          <w:tcPr>
            <w:tcW w:w="708" w:type="pct"/>
            <w:tcBorders>
              <w:top w:val="single" w:sz="4" w:space="0" w:color="auto"/>
              <w:left w:val="nil"/>
              <w:bottom w:val="nil"/>
              <w:right w:val="nil"/>
            </w:tcBorders>
            <w:shd w:val="clear" w:color="auto" w:fill="auto"/>
            <w:hideMark/>
          </w:tcPr>
          <w:p w14:paraId="36BD30BA" w14:textId="77777777" w:rsidR="0076186B" w:rsidRPr="000D1643" w:rsidRDefault="0076186B" w:rsidP="00531FE9">
            <w:pPr>
              <w:spacing w:after="0"/>
              <w:jc w:val="center"/>
              <w:rPr>
                <w:rFonts w:eastAsia="Times New Roman" w:cs="Times New Roman"/>
                <w:sz w:val="20"/>
                <w:szCs w:val="20"/>
              </w:rPr>
            </w:pPr>
          </w:p>
        </w:tc>
        <w:tc>
          <w:tcPr>
            <w:tcW w:w="649" w:type="pct"/>
            <w:vMerge/>
            <w:tcBorders>
              <w:left w:val="nil"/>
              <w:bottom w:val="single" w:sz="4" w:space="0" w:color="auto"/>
              <w:right w:val="nil"/>
            </w:tcBorders>
            <w:hideMark/>
          </w:tcPr>
          <w:p w14:paraId="130320CC" w14:textId="77777777" w:rsidR="0076186B" w:rsidRPr="000D1643" w:rsidRDefault="0076186B" w:rsidP="00531FE9">
            <w:pPr>
              <w:spacing w:after="0"/>
              <w:jc w:val="center"/>
              <w:rPr>
                <w:rFonts w:eastAsia="Times New Roman" w:cs="Times New Roman"/>
                <w:sz w:val="20"/>
                <w:szCs w:val="20"/>
              </w:rPr>
            </w:pPr>
          </w:p>
        </w:tc>
      </w:tr>
      <w:tr w:rsidR="0076186B" w:rsidRPr="000D1643" w14:paraId="68E6C1BA" w14:textId="77777777" w:rsidTr="00531FE9">
        <w:trPr>
          <w:trHeight w:val="300"/>
        </w:trPr>
        <w:tc>
          <w:tcPr>
            <w:tcW w:w="949" w:type="pct"/>
            <w:vMerge/>
            <w:tcBorders>
              <w:top w:val="nil"/>
              <w:left w:val="nil"/>
              <w:bottom w:val="nil"/>
              <w:right w:val="nil"/>
            </w:tcBorders>
            <w:hideMark/>
          </w:tcPr>
          <w:p w14:paraId="019803E5" w14:textId="77777777" w:rsidR="0076186B" w:rsidRPr="000D1643" w:rsidRDefault="0076186B" w:rsidP="00176F27">
            <w:pPr>
              <w:spacing w:after="0"/>
              <w:jc w:val="left"/>
              <w:rPr>
                <w:rFonts w:eastAsia="Times New Roman" w:cs="Times New Roman"/>
                <w:sz w:val="20"/>
                <w:szCs w:val="20"/>
              </w:rPr>
            </w:pPr>
          </w:p>
        </w:tc>
        <w:tc>
          <w:tcPr>
            <w:tcW w:w="690" w:type="pct"/>
            <w:tcBorders>
              <w:top w:val="nil"/>
              <w:left w:val="nil"/>
              <w:bottom w:val="nil"/>
              <w:right w:val="nil"/>
            </w:tcBorders>
            <w:shd w:val="clear" w:color="auto" w:fill="auto"/>
            <w:hideMark/>
          </w:tcPr>
          <w:p w14:paraId="3FDA0B55"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Residual</w:t>
            </w:r>
          </w:p>
        </w:tc>
        <w:tc>
          <w:tcPr>
            <w:tcW w:w="708" w:type="pct"/>
            <w:tcBorders>
              <w:top w:val="nil"/>
              <w:left w:val="nil"/>
              <w:bottom w:val="nil"/>
              <w:right w:val="nil"/>
            </w:tcBorders>
            <w:shd w:val="clear" w:color="auto" w:fill="auto"/>
            <w:hideMark/>
          </w:tcPr>
          <w:p w14:paraId="2AF19CFD" w14:textId="77777777" w:rsidR="0076186B" w:rsidRPr="000D1643" w:rsidRDefault="0076186B" w:rsidP="00531FE9">
            <w:pPr>
              <w:spacing w:after="0"/>
              <w:jc w:val="center"/>
              <w:rPr>
                <w:rFonts w:cs="Times New Roman"/>
                <w:sz w:val="20"/>
                <w:szCs w:val="20"/>
              </w:rPr>
            </w:pPr>
            <w:r w:rsidRPr="000D1643">
              <w:rPr>
                <w:rFonts w:cs="Times New Roman"/>
                <w:sz w:val="20"/>
                <w:szCs w:val="20"/>
              </w:rPr>
              <w:t>12,58</w:t>
            </w:r>
          </w:p>
        </w:tc>
        <w:tc>
          <w:tcPr>
            <w:tcW w:w="614" w:type="pct"/>
            <w:tcBorders>
              <w:top w:val="nil"/>
              <w:left w:val="nil"/>
              <w:bottom w:val="nil"/>
              <w:right w:val="nil"/>
            </w:tcBorders>
            <w:shd w:val="clear" w:color="auto" w:fill="auto"/>
            <w:hideMark/>
          </w:tcPr>
          <w:p w14:paraId="12206470" w14:textId="77777777" w:rsidR="0076186B" w:rsidRPr="000D1643" w:rsidRDefault="0076186B" w:rsidP="00531FE9">
            <w:pPr>
              <w:spacing w:after="0"/>
              <w:jc w:val="center"/>
              <w:rPr>
                <w:rFonts w:cs="Times New Roman"/>
                <w:sz w:val="20"/>
                <w:szCs w:val="20"/>
              </w:rPr>
            </w:pPr>
            <w:r w:rsidRPr="000D1643">
              <w:rPr>
                <w:rFonts w:cs="Times New Roman"/>
                <w:sz w:val="20"/>
                <w:szCs w:val="20"/>
              </w:rPr>
              <w:t>10</w:t>
            </w:r>
          </w:p>
        </w:tc>
        <w:tc>
          <w:tcPr>
            <w:tcW w:w="682" w:type="pct"/>
            <w:tcBorders>
              <w:top w:val="nil"/>
              <w:left w:val="nil"/>
              <w:bottom w:val="nil"/>
              <w:right w:val="nil"/>
            </w:tcBorders>
            <w:shd w:val="clear" w:color="auto" w:fill="auto"/>
            <w:hideMark/>
          </w:tcPr>
          <w:p w14:paraId="7FB9DDF2" w14:textId="77777777" w:rsidR="0076186B" w:rsidRPr="000D1643" w:rsidRDefault="0076186B" w:rsidP="00531FE9">
            <w:pPr>
              <w:spacing w:after="0"/>
              <w:jc w:val="center"/>
              <w:rPr>
                <w:rFonts w:cs="Times New Roman"/>
                <w:sz w:val="20"/>
                <w:szCs w:val="20"/>
              </w:rPr>
            </w:pPr>
            <w:r w:rsidRPr="000D1643">
              <w:rPr>
                <w:rFonts w:cs="Times New Roman"/>
                <w:sz w:val="20"/>
                <w:szCs w:val="20"/>
              </w:rPr>
              <w:t>1,26</w:t>
            </w:r>
          </w:p>
        </w:tc>
        <w:tc>
          <w:tcPr>
            <w:tcW w:w="708" w:type="pct"/>
            <w:tcBorders>
              <w:top w:val="nil"/>
              <w:left w:val="nil"/>
              <w:bottom w:val="nil"/>
              <w:right w:val="nil"/>
            </w:tcBorders>
            <w:shd w:val="clear" w:color="auto" w:fill="auto"/>
            <w:hideMark/>
          </w:tcPr>
          <w:p w14:paraId="18849523"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47,19</w:t>
            </w:r>
          </w:p>
        </w:tc>
        <w:tc>
          <w:tcPr>
            <w:tcW w:w="649" w:type="pct"/>
            <w:vMerge/>
            <w:tcBorders>
              <w:left w:val="nil"/>
              <w:bottom w:val="single" w:sz="4" w:space="0" w:color="auto"/>
              <w:right w:val="nil"/>
            </w:tcBorders>
            <w:hideMark/>
          </w:tcPr>
          <w:p w14:paraId="315A1BBC" w14:textId="77777777" w:rsidR="0076186B" w:rsidRPr="000D1643" w:rsidRDefault="0076186B" w:rsidP="00531FE9">
            <w:pPr>
              <w:spacing w:after="0"/>
              <w:jc w:val="center"/>
              <w:rPr>
                <w:rFonts w:eastAsia="Times New Roman" w:cs="Times New Roman"/>
                <w:sz w:val="20"/>
                <w:szCs w:val="20"/>
              </w:rPr>
            </w:pPr>
          </w:p>
        </w:tc>
      </w:tr>
      <w:tr w:rsidR="0076186B" w:rsidRPr="000D1643" w14:paraId="49814F31" w14:textId="77777777" w:rsidTr="00531FE9">
        <w:trPr>
          <w:trHeight w:val="300"/>
        </w:trPr>
        <w:tc>
          <w:tcPr>
            <w:tcW w:w="949" w:type="pct"/>
            <w:vMerge/>
            <w:tcBorders>
              <w:top w:val="nil"/>
              <w:left w:val="nil"/>
              <w:bottom w:val="single" w:sz="4" w:space="0" w:color="auto"/>
              <w:right w:val="nil"/>
            </w:tcBorders>
            <w:hideMark/>
          </w:tcPr>
          <w:p w14:paraId="77A2F2E1" w14:textId="77777777" w:rsidR="0076186B" w:rsidRPr="000D1643" w:rsidRDefault="0076186B" w:rsidP="00176F27">
            <w:pPr>
              <w:spacing w:after="0"/>
              <w:jc w:val="left"/>
              <w:rPr>
                <w:rFonts w:eastAsia="Times New Roman" w:cs="Times New Roman"/>
                <w:sz w:val="20"/>
                <w:szCs w:val="20"/>
              </w:rPr>
            </w:pPr>
          </w:p>
        </w:tc>
        <w:tc>
          <w:tcPr>
            <w:tcW w:w="690" w:type="pct"/>
            <w:tcBorders>
              <w:top w:val="nil"/>
              <w:left w:val="nil"/>
              <w:bottom w:val="single" w:sz="4" w:space="0" w:color="auto"/>
              <w:right w:val="nil"/>
            </w:tcBorders>
            <w:shd w:val="clear" w:color="auto" w:fill="auto"/>
            <w:hideMark/>
          </w:tcPr>
          <w:p w14:paraId="414C9AAC"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Total</w:t>
            </w:r>
          </w:p>
        </w:tc>
        <w:tc>
          <w:tcPr>
            <w:tcW w:w="708" w:type="pct"/>
            <w:tcBorders>
              <w:top w:val="nil"/>
              <w:left w:val="nil"/>
              <w:bottom w:val="single" w:sz="4" w:space="0" w:color="auto"/>
              <w:right w:val="nil"/>
            </w:tcBorders>
            <w:shd w:val="clear" w:color="auto" w:fill="auto"/>
            <w:hideMark/>
          </w:tcPr>
          <w:p w14:paraId="32D698C5" w14:textId="77777777" w:rsidR="0076186B" w:rsidRPr="000D1643" w:rsidRDefault="0076186B" w:rsidP="00531FE9">
            <w:pPr>
              <w:spacing w:after="0"/>
              <w:jc w:val="center"/>
              <w:rPr>
                <w:rFonts w:cs="Times New Roman"/>
                <w:sz w:val="20"/>
                <w:szCs w:val="20"/>
              </w:rPr>
            </w:pPr>
            <w:r w:rsidRPr="000D1643">
              <w:rPr>
                <w:rFonts w:cs="Times New Roman"/>
                <w:sz w:val="20"/>
                <w:szCs w:val="20"/>
              </w:rPr>
              <w:t>547,76</w:t>
            </w:r>
          </w:p>
        </w:tc>
        <w:tc>
          <w:tcPr>
            <w:tcW w:w="614" w:type="pct"/>
            <w:tcBorders>
              <w:top w:val="nil"/>
              <w:left w:val="nil"/>
              <w:bottom w:val="single" w:sz="4" w:space="0" w:color="auto"/>
              <w:right w:val="nil"/>
            </w:tcBorders>
            <w:shd w:val="clear" w:color="auto" w:fill="auto"/>
            <w:hideMark/>
          </w:tcPr>
          <w:p w14:paraId="6DAF80B3" w14:textId="77777777" w:rsidR="0076186B" w:rsidRPr="000D1643" w:rsidRDefault="0076186B" w:rsidP="00531FE9">
            <w:pPr>
              <w:spacing w:after="0"/>
              <w:jc w:val="center"/>
              <w:rPr>
                <w:rFonts w:cs="Times New Roman"/>
                <w:sz w:val="20"/>
                <w:szCs w:val="20"/>
              </w:rPr>
            </w:pPr>
            <w:r w:rsidRPr="000D1643">
              <w:rPr>
                <w:rFonts w:cs="Times New Roman"/>
                <w:sz w:val="20"/>
                <w:szCs w:val="20"/>
              </w:rPr>
              <w:t>19</w:t>
            </w:r>
          </w:p>
        </w:tc>
        <w:tc>
          <w:tcPr>
            <w:tcW w:w="682" w:type="pct"/>
            <w:tcBorders>
              <w:top w:val="nil"/>
              <w:left w:val="nil"/>
              <w:bottom w:val="single" w:sz="4" w:space="0" w:color="auto"/>
              <w:right w:val="nil"/>
            </w:tcBorders>
            <w:shd w:val="clear" w:color="auto" w:fill="auto"/>
            <w:hideMark/>
          </w:tcPr>
          <w:p w14:paraId="00E949A5" w14:textId="77777777" w:rsidR="0076186B" w:rsidRPr="000D1643" w:rsidRDefault="0076186B" w:rsidP="00531FE9">
            <w:pPr>
              <w:spacing w:after="0"/>
              <w:jc w:val="center"/>
              <w:rPr>
                <w:rFonts w:eastAsia="Times New Roman" w:cs="Times New Roman"/>
                <w:sz w:val="20"/>
                <w:szCs w:val="20"/>
              </w:rPr>
            </w:pPr>
          </w:p>
        </w:tc>
        <w:tc>
          <w:tcPr>
            <w:tcW w:w="708" w:type="pct"/>
            <w:tcBorders>
              <w:top w:val="nil"/>
              <w:left w:val="nil"/>
              <w:bottom w:val="single" w:sz="4" w:space="0" w:color="auto"/>
              <w:right w:val="nil"/>
            </w:tcBorders>
            <w:shd w:val="clear" w:color="auto" w:fill="auto"/>
            <w:hideMark/>
          </w:tcPr>
          <w:p w14:paraId="10BAE0BD" w14:textId="77777777" w:rsidR="0076186B" w:rsidRPr="000D1643" w:rsidRDefault="0076186B" w:rsidP="00531FE9">
            <w:pPr>
              <w:spacing w:after="0"/>
              <w:jc w:val="center"/>
              <w:rPr>
                <w:rFonts w:eastAsia="Times New Roman" w:cs="Times New Roman"/>
                <w:sz w:val="20"/>
                <w:szCs w:val="20"/>
              </w:rPr>
            </w:pPr>
          </w:p>
        </w:tc>
        <w:tc>
          <w:tcPr>
            <w:tcW w:w="649" w:type="pct"/>
            <w:vMerge/>
            <w:tcBorders>
              <w:left w:val="nil"/>
              <w:bottom w:val="single" w:sz="4" w:space="0" w:color="auto"/>
              <w:right w:val="nil"/>
            </w:tcBorders>
            <w:hideMark/>
          </w:tcPr>
          <w:p w14:paraId="6C4C6310" w14:textId="77777777" w:rsidR="0076186B" w:rsidRPr="000D1643" w:rsidRDefault="0076186B" w:rsidP="00531FE9">
            <w:pPr>
              <w:spacing w:after="0"/>
              <w:jc w:val="center"/>
              <w:rPr>
                <w:rFonts w:eastAsia="Times New Roman" w:cs="Times New Roman"/>
                <w:sz w:val="20"/>
                <w:szCs w:val="20"/>
              </w:rPr>
            </w:pPr>
          </w:p>
        </w:tc>
      </w:tr>
      <w:tr w:rsidR="0076186B" w:rsidRPr="000D1643" w14:paraId="67E17B05" w14:textId="77777777" w:rsidTr="00531FE9">
        <w:trPr>
          <w:trHeight w:val="300"/>
        </w:trPr>
        <w:tc>
          <w:tcPr>
            <w:tcW w:w="949" w:type="pct"/>
            <w:vMerge w:val="restart"/>
            <w:tcBorders>
              <w:top w:val="single" w:sz="4" w:space="0" w:color="auto"/>
              <w:left w:val="nil"/>
              <w:bottom w:val="nil"/>
              <w:right w:val="nil"/>
            </w:tcBorders>
            <w:shd w:val="clear" w:color="auto" w:fill="auto"/>
            <w:hideMark/>
          </w:tcPr>
          <w:p w14:paraId="00C7DBF4" w14:textId="77777777" w:rsidR="0076186B" w:rsidRPr="000D1643" w:rsidRDefault="0076186B" w:rsidP="00176F27">
            <w:pPr>
              <w:spacing w:after="0"/>
              <w:jc w:val="left"/>
              <w:rPr>
                <w:rFonts w:eastAsia="Times New Roman" w:cs="Times New Roman"/>
                <w:i/>
                <w:iCs/>
                <w:sz w:val="20"/>
                <w:szCs w:val="20"/>
              </w:rPr>
            </w:pPr>
            <w:r w:rsidRPr="000D1643">
              <w:rPr>
                <w:rFonts w:eastAsia="Times New Roman" w:cs="Times New Roman"/>
                <w:i/>
                <w:iCs/>
                <w:sz w:val="20"/>
                <w:szCs w:val="20"/>
                <w:lang w:val="id-ID"/>
              </w:rPr>
              <w:t>Moduus Young</w:t>
            </w:r>
          </w:p>
        </w:tc>
        <w:tc>
          <w:tcPr>
            <w:tcW w:w="690" w:type="pct"/>
            <w:tcBorders>
              <w:top w:val="single" w:sz="4" w:space="0" w:color="auto"/>
              <w:left w:val="nil"/>
              <w:bottom w:val="nil"/>
              <w:right w:val="nil"/>
            </w:tcBorders>
            <w:shd w:val="clear" w:color="auto" w:fill="auto"/>
            <w:hideMark/>
          </w:tcPr>
          <w:p w14:paraId="0E4DC841"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Regresi</w:t>
            </w:r>
          </w:p>
        </w:tc>
        <w:tc>
          <w:tcPr>
            <w:tcW w:w="708" w:type="pct"/>
            <w:tcBorders>
              <w:top w:val="single" w:sz="4" w:space="0" w:color="auto"/>
              <w:left w:val="nil"/>
              <w:bottom w:val="nil"/>
              <w:right w:val="nil"/>
            </w:tcBorders>
            <w:shd w:val="clear" w:color="auto" w:fill="auto"/>
            <w:hideMark/>
          </w:tcPr>
          <w:p w14:paraId="59082A53" w14:textId="77777777" w:rsidR="0076186B" w:rsidRPr="000D1643" w:rsidRDefault="0076186B" w:rsidP="00531FE9">
            <w:pPr>
              <w:spacing w:after="0"/>
              <w:jc w:val="center"/>
              <w:rPr>
                <w:rFonts w:cs="Times New Roman"/>
                <w:sz w:val="20"/>
                <w:szCs w:val="20"/>
              </w:rPr>
            </w:pPr>
            <w:r w:rsidRPr="000D1643">
              <w:rPr>
                <w:rFonts w:cs="Times New Roman"/>
                <w:sz w:val="20"/>
                <w:szCs w:val="20"/>
              </w:rPr>
              <w:t>60366,90</w:t>
            </w:r>
          </w:p>
        </w:tc>
        <w:tc>
          <w:tcPr>
            <w:tcW w:w="614" w:type="pct"/>
            <w:tcBorders>
              <w:top w:val="single" w:sz="4" w:space="0" w:color="auto"/>
              <w:left w:val="nil"/>
              <w:bottom w:val="nil"/>
              <w:right w:val="nil"/>
            </w:tcBorders>
            <w:shd w:val="clear" w:color="auto" w:fill="auto"/>
            <w:hideMark/>
          </w:tcPr>
          <w:p w14:paraId="294C86C9" w14:textId="77777777" w:rsidR="0076186B" w:rsidRPr="000D1643" w:rsidRDefault="0076186B" w:rsidP="00531FE9">
            <w:pPr>
              <w:spacing w:after="0"/>
              <w:jc w:val="center"/>
              <w:rPr>
                <w:rFonts w:cs="Times New Roman"/>
                <w:sz w:val="20"/>
                <w:szCs w:val="20"/>
              </w:rPr>
            </w:pPr>
            <w:r w:rsidRPr="000D1643">
              <w:rPr>
                <w:rFonts w:cs="Times New Roman"/>
                <w:sz w:val="20"/>
                <w:szCs w:val="20"/>
              </w:rPr>
              <w:t>9</w:t>
            </w:r>
          </w:p>
        </w:tc>
        <w:tc>
          <w:tcPr>
            <w:tcW w:w="682" w:type="pct"/>
            <w:tcBorders>
              <w:top w:val="single" w:sz="4" w:space="0" w:color="auto"/>
              <w:left w:val="nil"/>
              <w:bottom w:val="nil"/>
              <w:right w:val="nil"/>
            </w:tcBorders>
            <w:shd w:val="clear" w:color="auto" w:fill="auto"/>
            <w:hideMark/>
          </w:tcPr>
          <w:p w14:paraId="77DB99F8" w14:textId="77777777" w:rsidR="0076186B" w:rsidRPr="000D1643" w:rsidRDefault="0076186B" w:rsidP="00531FE9">
            <w:pPr>
              <w:spacing w:after="0"/>
              <w:jc w:val="center"/>
              <w:rPr>
                <w:rFonts w:cs="Times New Roman"/>
                <w:sz w:val="20"/>
                <w:szCs w:val="20"/>
              </w:rPr>
            </w:pPr>
            <w:r w:rsidRPr="000D1643">
              <w:rPr>
                <w:rFonts w:cs="Times New Roman"/>
                <w:sz w:val="20"/>
                <w:szCs w:val="20"/>
              </w:rPr>
              <w:t>6707,43</w:t>
            </w:r>
          </w:p>
        </w:tc>
        <w:tc>
          <w:tcPr>
            <w:tcW w:w="708" w:type="pct"/>
            <w:tcBorders>
              <w:top w:val="single" w:sz="4" w:space="0" w:color="auto"/>
              <w:left w:val="nil"/>
              <w:bottom w:val="nil"/>
              <w:right w:val="nil"/>
            </w:tcBorders>
            <w:shd w:val="clear" w:color="auto" w:fill="auto"/>
            <w:hideMark/>
          </w:tcPr>
          <w:p w14:paraId="3EAEADD7" w14:textId="77777777" w:rsidR="0076186B" w:rsidRPr="000D1643" w:rsidRDefault="0076186B" w:rsidP="00531FE9">
            <w:pPr>
              <w:spacing w:after="0"/>
              <w:jc w:val="center"/>
              <w:rPr>
                <w:rFonts w:eastAsia="Times New Roman" w:cs="Times New Roman"/>
                <w:sz w:val="20"/>
                <w:szCs w:val="20"/>
              </w:rPr>
            </w:pPr>
          </w:p>
        </w:tc>
        <w:tc>
          <w:tcPr>
            <w:tcW w:w="649" w:type="pct"/>
            <w:vMerge/>
            <w:tcBorders>
              <w:left w:val="nil"/>
              <w:bottom w:val="single" w:sz="4" w:space="0" w:color="auto"/>
              <w:right w:val="nil"/>
            </w:tcBorders>
            <w:hideMark/>
          </w:tcPr>
          <w:p w14:paraId="4E4FD66A" w14:textId="77777777" w:rsidR="0076186B" w:rsidRPr="000D1643" w:rsidRDefault="0076186B" w:rsidP="00531FE9">
            <w:pPr>
              <w:spacing w:after="0"/>
              <w:jc w:val="center"/>
              <w:rPr>
                <w:rFonts w:eastAsia="Times New Roman" w:cs="Times New Roman"/>
                <w:sz w:val="20"/>
                <w:szCs w:val="20"/>
              </w:rPr>
            </w:pPr>
          </w:p>
        </w:tc>
      </w:tr>
      <w:tr w:rsidR="0076186B" w:rsidRPr="000D1643" w14:paraId="2D48E294" w14:textId="77777777" w:rsidTr="00531FE9">
        <w:trPr>
          <w:trHeight w:val="300"/>
        </w:trPr>
        <w:tc>
          <w:tcPr>
            <w:tcW w:w="949" w:type="pct"/>
            <w:vMerge/>
            <w:tcBorders>
              <w:top w:val="nil"/>
              <w:left w:val="nil"/>
              <w:bottom w:val="nil"/>
              <w:right w:val="nil"/>
            </w:tcBorders>
            <w:hideMark/>
          </w:tcPr>
          <w:p w14:paraId="503958D7" w14:textId="77777777" w:rsidR="0076186B" w:rsidRPr="000D1643" w:rsidRDefault="0076186B" w:rsidP="00176F27">
            <w:pPr>
              <w:spacing w:after="0"/>
              <w:jc w:val="left"/>
              <w:rPr>
                <w:rFonts w:eastAsia="Times New Roman" w:cs="Times New Roman"/>
                <w:i/>
                <w:iCs/>
                <w:sz w:val="20"/>
                <w:szCs w:val="20"/>
              </w:rPr>
            </w:pPr>
          </w:p>
        </w:tc>
        <w:tc>
          <w:tcPr>
            <w:tcW w:w="690" w:type="pct"/>
            <w:tcBorders>
              <w:top w:val="nil"/>
              <w:left w:val="nil"/>
              <w:bottom w:val="nil"/>
              <w:right w:val="nil"/>
            </w:tcBorders>
            <w:shd w:val="clear" w:color="auto" w:fill="auto"/>
            <w:hideMark/>
          </w:tcPr>
          <w:p w14:paraId="43120AC5"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Residual</w:t>
            </w:r>
          </w:p>
        </w:tc>
        <w:tc>
          <w:tcPr>
            <w:tcW w:w="708" w:type="pct"/>
            <w:tcBorders>
              <w:top w:val="nil"/>
              <w:left w:val="nil"/>
              <w:bottom w:val="nil"/>
              <w:right w:val="nil"/>
            </w:tcBorders>
            <w:shd w:val="clear" w:color="auto" w:fill="auto"/>
            <w:hideMark/>
          </w:tcPr>
          <w:p w14:paraId="2633F92A" w14:textId="77777777" w:rsidR="0076186B" w:rsidRPr="000D1643" w:rsidRDefault="0076186B" w:rsidP="00531FE9">
            <w:pPr>
              <w:spacing w:after="0"/>
              <w:jc w:val="center"/>
              <w:rPr>
                <w:rFonts w:cs="Times New Roman"/>
                <w:sz w:val="20"/>
                <w:szCs w:val="20"/>
              </w:rPr>
            </w:pPr>
            <w:r w:rsidRPr="000D1643">
              <w:rPr>
                <w:rFonts w:cs="Times New Roman"/>
                <w:sz w:val="20"/>
                <w:szCs w:val="20"/>
              </w:rPr>
              <w:t>2701,19</w:t>
            </w:r>
          </w:p>
        </w:tc>
        <w:tc>
          <w:tcPr>
            <w:tcW w:w="614" w:type="pct"/>
            <w:tcBorders>
              <w:top w:val="nil"/>
              <w:left w:val="nil"/>
              <w:bottom w:val="nil"/>
              <w:right w:val="nil"/>
            </w:tcBorders>
            <w:shd w:val="clear" w:color="auto" w:fill="auto"/>
            <w:hideMark/>
          </w:tcPr>
          <w:p w14:paraId="32EA92AE" w14:textId="77777777" w:rsidR="0076186B" w:rsidRPr="000D1643" w:rsidRDefault="0076186B" w:rsidP="00531FE9">
            <w:pPr>
              <w:spacing w:after="0"/>
              <w:jc w:val="center"/>
              <w:rPr>
                <w:rFonts w:cs="Times New Roman"/>
                <w:sz w:val="20"/>
                <w:szCs w:val="20"/>
              </w:rPr>
            </w:pPr>
            <w:r w:rsidRPr="000D1643">
              <w:rPr>
                <w:rFonts w:cs="Times New Roman"/>
                <w:sz w:val="20"/>
                <w:szCs w:val="20"/>
              </w:rPr>
              <w:t>10</w:t>
            </w:r>
          </w:p>
        </w:tc>
        <w:tc>
          <w:tcPr>
            <w:tcW w:w="682" w:type="pct"/>
            <w:tcBorders>
              <w:top w:val="nil"/>
              <w:left w:val="nil"/>
              <w:bottom w:val="nil"/>
              <w:right w:val="nil"/>
            </w:tcBorders>
            <w:shd w:val="clear" w:color="auto" w:fill="auto"/>
            <w:hideMark/>
          </w:tcPr>
          <w:p w14:paraId="6C09EF8E" w14:textId="77777777" w:rsidR="0076186B" w:rsidRPr="000D1643" w:rsidRDefault="0076186B" w:rsidP="00531FE9">
            <w:pPr>
              <w:spacing w:after="0"/>
              <w:jc w:val="center"/>
              <w:rPr>
                <w:rFonts w:cs="Times New Roman"/>
                <w:sz w:val="20"/>
                <w:szCs w:val="20"/>
              </w:rPr>
            </w:pPr>
            <w:r w:rsidRPr="000D1643">
              <w:rPr>
                <w:rFonts w:cs="Times New Roman"/>
                <w:sz w:val="20"/>
                <w:szCs w:val="20"/>
              </w:rPr>
              <w:t>270,12</w:t>
            </w:r>
          </w:p>
        </w:tc>
        <w:tc>
          <w:tcPr>
            <w:tcW w:w="708" w:type="pct"/>
            <w:tcBorders>
              <w:top w:val="nil"/>
              <w:left w:val="nil"/>
              <w:bottom w:val="nil"/>
              <w:right w:val="nil"/>
            </w:tcBorders>
            <w:shd w:val="clear" w:color="auto" w:fill="auto"/>
            <w:hideMark/>
          </w:tcPr>
          <w:p w14:paraId="54380C54"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24,83</w:t>
            </w:r>
          </w:p>
        </w:tc>
        <w:tc>
          <w:tcPr>
            <w:tcW w:w="649" w:type="pct"/>
            <w:vMerge/>
            <w:tcBorders>
              <w:left w:val="nil"/>
              <w:bottom w:val="single" w:sz="4" w:space="0" w:color="auto"/>
              <w:right w:val="nil"/>
            </w:tcBorders>
            <w:hideMark/>
          </w:tcPr>
          <w:p w14:paraId="053DC205" w14:textId="77777777" w:rsidR="0076186B" w:rsidRPr="000D1643" w:rsidRDefault="0076186B" w:rsidP="00531FE9">
            <w:pPr>
              <w:spacing w:after="0"/>
              <w:jc w:val="center"/>
              <w:rPr>
                <w:rFonts w:eastAsia="Times New Roman" w:cs="Times New Roman"/>
                <w:sz w:val="20"/>
                <w:szCs w:val="20"/>
              </w:rPr>
            </w:pPr>
          </w:p>
        </w:tc>
      </w:tr>
      <w:tr w:rsidR="0076186B" w:rsidRPr="000D1643" w14:paraId="694DEB80" w14:textId="77777777" w:rsidTr="00531FE9">
        <w:trPr>
          <w:trHeight w:val="300"/>
        </w:trPr>
        <w:tc>
          <w:tcPr>
            <w:tcW w:w="949" w:type="pct"/>
            <w:vMerge/>
            <w:tcBorders>
              <w:top w:val="nil"/>
              <w:left w:val="nil"/>
              <w:bottom w:val="single" w:sz="4" w:space="0" w:color="auto"/>
              <w:right w:val="nil"/>
            </w:tcBorders>
            <w:hideMark/>
          </w:tcPr>
          <w:p w14:paraId="60291A69" w14:textId="77777777" w:rsidR="0076186B" w:rsidRPr="000D1643" w:rsidRDefault="0076186B" w:rsidP="00176F27">
            <w:pPr>
              <w:spacing w:after="0"/>
              <w:jc w:val="left"/>
              <w:rPr>
                <w:rFonts w:eastAsia="Times New Roman" w:cs="Times New Roman"/>
                <w:i/>
                <w:iCs/>
                <w:sz w:val="20"/>
                <w:szCs w:val="20"/>
              </w:rPr>
            </w:pPr>
          </w:p>
        </w:tc>
        <w:tc>
          <w:tcPr>
            <w:tcW w:w="690" w:type="pct"/>
            <w:tcBorders>
              <w:top w:val="nil"/>
              <w:left w:val="nil"/>
              <w:bottom w:val="single" w:sz="4" w:space="0" w:color="auto"/>
              <w:right w:val="nil"/>
            </w:tcBorders>
            <w:shd w:val="clear" w:color="auto" w:fill="auto"/>
            <w:hideMark/>
          </w:tcPr>
          <w:p w14:paraId="23E71566"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Total</w:t>
            </w:r>
          </w:p>
        </w:tc>
        <w:tc>
          <w:tcPr>
            <w:tcW w:w="708" w:type="pct"/>
            <w:tcBorders>
              <w:top w:val="nil"/>
              <w:left w:val="nil"/>
              <w:bottom w:val="single" w:sz="4" w:space="0" w:color="auto"/>
              <w:right w:val="nil"/>
            </w:tcBorders>
            <w:shd w:val="clear" w:color="auto" w:fill="auto"/>
            <w:hideMark/>
          </w:tcPr>
          <w:p w14:paraId="732CA911" w14:textId="77777777" w:rsidR="0076186B" w:rsidRPr="000D1643" w:rsidRDefault="0076186B" w:rsidP="00531FE9">
            <w:pPr>
              <w:spacing w:after="0"/>
              <w:jc w:val="center"/>
              <w:rPr>
                <w:rFonts w:cs="Times New Roman"/>
                <w:sz w:val="20"/>
                <w:szCs w:val="20"/>
              </w:rPr>
            </w:pPr>
            <w:r w:rsidRPr="000D1643">
              <w:rPr>
                <w:rFonts w:cs="Times New Roman"/>
                <w:sz w:val="20"/>
                <w:szCs w:val="20"/>
              </w:rPr>
              <w:t>63068,09</w:t>
            </w:r>
          </w:p>
        </w:tc>
        <w:tc>
          <w:tcPr>
            <w:tcW w:w="614" w:type="pct"/>
            <w:tcBorders>
              <w:top w:val="nil"/>
              <w:left w:val="nil"/>
              <w:bottom w:val="single" w:sz="4" w:space="0" w:color="auto"/>
              <w:right w:val="nil"/>
            </w:tcBorders>
            <w:shd w:val="clear" w:color="auto" w:fill="auto"/>
            <w:hideMark/>
          </w:tcPr>
          <w:p w14:paraId="135EE82A" w14:textId="77777777" w:rsidR="0076186B" w:rsidRPr="000D1643" w:rsidRDefault="0076186B" w:rsidP="00531FE9">
            <w:pPr>
              <w:spacing w:after="0"/>
              <w:jc w:val="center"/>
              <w:rPr>
                <w:rFonts w:cs="Times New Roman"/>
                <w:sz w:val="20"/>
                <w:szCs w:val="20"/>
              </w:rPr>
            </w:pPr>
            <w:r w:rsidRPr="000D1643">
              <w:rPr>
                <w:rFonts w:cs="Times New Roman"/>
                <w:sz w:val="20"/>
                <w:szCs w:val="20"/>
              </w:rPr>
              <w:t>19</w:t>
            </w:r>
          </w:p>
        </w:tc>
        <w:tc>
          <w:tcPr>
            <w:tcW w:w="682" w:type="pct"/>
            <w:tcBorders>
              <w:top w:val="nil"/>
              <w:left w:val="nil"/>
              <w:bottom w:val="single" w:sz="4" w:space="0" w:color="auto"/>
              <w:right w:val="nil"/>
            </w:tcBorders>
            <w:shd w:val="clear" w:color="auto" w:fill="auto"/>
            <w:hideMark/>
          </w:tcPr>
          <w:p w14:paraId="3AFD57D1" w14:textId="77777777" w:rsidR="0076186B" w:rsidRPr="000D1643" w:rsidRDefault="0076186B" w:rsidP="00531FE9">
            <w:pPr>
              <w:spacing w:after="0"/>
              <w:jc w:val="center"/>
              <w:rPr>
                <w:rFonts w:eastAsia="Times New Roman" w:cs="Times New Roman"/>
                <w:sz w:val="20"/>
                <w:szCs w:val="20"/>
              </w:rPr>
            </w:pPr>
          </w:p>
        </w:tc>
        <w:tc>
          <w:tcPr>
            <w:tcW w:w="708" w:type="pct"/>
            <w:tcBorders>
              <w:top w:val="nil"/>
              <w:left w:val="nil"/>
              <w:bottom w:val="single" w:sz="4" w:space="0" w:color="auto"/>
              <w:right w:val="nil"/>
            </w:tcBorders>
            <w:shd w:val="clear" w:color="auto" w:fill="auto"/>
            <w:hideMark/>
          </w:tcPr>
          <w:p w14:paraId="241ECE7C" w14:textId="77777777" w:rsidR="0076186B" w:rsidRPr="000D1643" w:rsidRDefault="0076186B" w:rsidP="00531FE9">
            <w:pPr>
              <w:spacing w:after="0"/>
              <w:jc w:val="center"/>
              <w:rPr>
                <w:rFonts w:eastAsia="Times New Roman" w:cs="Times New Roman"/>
                <w:sz w:val="20"/>
                <w:szCs w:val="20"/>
              </w:rPr>
            </w:pPr>
          </w:p>
        </w:tc>
        <w:tc>
          <w:tcPr>
            <w:tcW w:w="649" w:type="pct"/>
            <w:vMerge/>
            <w:tcBorders>
              <w:left w:val="nil"/>
              <w:bottom w:val="single" w:sz="4" w:space="0" w:color="auto"/>
              <w:right w:val="nil"/>
            </w:tcBorders>
            <w:shd w:val="clear" w:color="auto" w:fill="auto"/>
            <w:hideMark/>
          </w:tcPr>
          <w:p w14:paraId="4CE4318E" w14:textId="77777777" w:rsidR="0076186B" w:rsidRPr="000D1643" w:rsidRDefault="0076186B" w:rsidP="00531FE9">
            <w:pPr>
              <w:spacing w:after="0"/>
              <w:jc w:val="center"/>
              <w:rPr>
                <w:rFonts w:eastAsia="Times New Roman" w:cs="Times New Roman"/>
                <w:sz w:val="20"/>
                <w:szCs w:val="20"/>
              </w:rPr>
            </w:pPr>
          </w:p>
        </w:tc>
      </w:tr>
      <w:tr w:rsidR="0076186B" w:rsidRPr="000D1643" w14:paraId="49F7ACDC" w14:textId="77777777" w:rsidTr="00531FE9">
        <w:trPr>
          <w:trHeight w:val="300"/>
        </w:trPr>
        <w:tc>
          <w:tcPr>
            <w:tcW w:w="949" w:type="pct"/>
            <w:vMerge w:val="restart"/>
            <w:tcBorders>
              <w:top w:val="single" w:sz="4" w:space="0" w:color="auto"/>
              <w:left w:val="nil"/>
              <w:bottom w:val="nil"/>
              <w:right w:val="nil"/>
            </w:tcBorders>
            <w:shd w:val="clear" w:color="auto" w:fill="auto"/>
            <w:hideMark/>
          </w:tcPr>
          <w:p w14:paraId="6D508250" w14:textId="77777777" w:rsidR="0076186B" w:rsidRPr="000D1643" w:rsidRDefault="0076186B" w:rsidP="00176F27">
            <w:pPr>
              <w:spacing w:after="0"/>
              <w:jc w:val="left"/>
              <w:rPr>
                <w:sz w:val="20"/>
                <w:szCs w:val="20"/>
              </w:rPr>
            </w:pPr>
            <w:r>
              <w:rPr>
                <w:sz w:val="20"/>
                <w:szCs w:val="20"/>
                <w:lang w:val="id-ID"/>
              </w:rPr>
              <w:t>Biodegradibilitas</w:t>
            </w:r>
          </w:p>
        </w:tc>
        <w:tc>
          <w:tcPr>
            <w:tcW w:w="690" w:type="pct"/>
            <w:tcBorders>
              <w:top w:val="single" w:sz="4" w:space="0" w:color="auto"/>
              <w:left w:val="nil"/>
              <w:bottom w:val="nil"/>
              <w:right w:val="nil"/>
            </w:tcBorders>
            <w:shd w:val="clear" w:color="auto" w:fill="auto"/>
            <w:vAlign w:val="center"/>
            <w:hideMark/>
          </w:tcPr>
          <w:p w14:paraId="44A417B8" w14:textId="77777777" w:rsidR="0076186B" w:rsidRPr="000D1643" w:rsidRDefault="0076186B" w:rsidP="00531FE9">
            <w:pPr>
              <w:spacing w:after="0"/>
              <w:jc w:val="center"/>
              <w:rPr>
                <w:sz w:val="20"/>
                <w:szCs w:val="20"/>
              </w:rPr>
            </w:pPr>
            <w:r w:rsidRPr="000D1643">
              <w:rPr>
                <w:sz w:val="20"/>
                <w:szCs w:val="20"/>
                <w:lang w:val="id-ID"/>
              </w:rPr>
              <w:t>Regresi</w:t>
            </w:r>
          </w:p>
        </w:tc>
        <w:tc>
          <w:tcPr>
            <w:tcW w:w="708" w:type="pct"/>
            <w:tcBorders>
              <w:top w:val="single" w:sz="4" w:space="0" w:color="auto"/>
              <w:left w:val="nil"/>
              <w:bottom w:val="nil"/>
              <w:right w:val="nil"/>
            </w:tcBorders>
            <w:shd w:val="clear" w:color="auto" w:fill="auto"/>
            <w:vAlign w:val="center"/>
            <w:hideMark/>
          </w:tcPr>
          <w:p w14:paraId="662ED3D2" w14:textId="77777777" w:rsidR="0076186B" w:rsidRPr="000D1643" w:rsidRDefault="0076186B" w:rsidP="00531FE9">
            <w:pPr>
              <w:spacing w:after="0"/>
              <w:jc w:val="center"/>
              <w:rPr>
                <w:sz w:val="20"/>
                <w:szCs w:val="20"/>
              </w:rPr>
            </w:pPr>
            <w:r w:rsidRPr="000D1643">
              <w:rPr>
                <w:sz w:val="20"/>
                <w:szCs w:val="20"/>
              </w:rPr>
              <w:t>1594,79</w:t>
            </w:r>
          </w:p>
        </w:tc>
        <w:tc>
          <w:tcPr>
            <w:tcW w:w="614" w:type="pct"/>
            <w:tcBorders>
              <w:top w:val="single" w:sz="4" w:space="0" w:color="auto"/>
              <w:left w:val="nil"/>
              <w:bottom w:val="nil"/>
              <w:right w:val="nil"/>
            </w:tcBorders>
            <w:shd w:val="clear" w:color="auto" w:fill="auto"/>
            <w:vAlign w:val="center"/>
            <w:hideMark/>
          </w:tcPr>
          <w:p w14:paraId="2D81014C" w14:textId="77777777" w:rsidR="0076186B" w:rsidRPr="000D1643" w:rsidRDefault="0076186B" w:rsidP="00531FE9">
            <w:pPr>
              <w:spacing w:after="0"/>
              <w:jc w:val="center"/>
              <w:rPr>
                <w:sz w:val="20"/>
                <w:szCs w:val="20"/>
              </w:rPr>
            </w:pPr>
            <w:r w:rsidRPr="000D1643">
              <w:rPr>
                <w:sz w:val="20"/>
                <w:szCs w:val="20"/>
              </w:rPr>
              <w:t>3</w:t>
            </w:r>
          </w:p>
        </w:tc>
        <w:tc>
          <w:tcPr>
            <w:tcW w:w="682" w:type="pct"/>
            <w:tcBorders>
              <w:top w:val="single" w:sz="4" w:space="0" w:color="auto"/>
              <w:left w:val="nil"/>
              <w:bottom w:val="nil"/>
              <w:right w:val="nil"/>
            </w:tcBorders>
            <w:shd w:val="clear" w:color="auto" w:fill="auto"/>
            <w:vAlign w:val="center"/>
            <w:hideMark/>
          </w:tcPr>
          <w:p w14:paraId="491B8A90" w14:textId="77777777" w:rsidR="0076186B" w:rsidRPr="000D1643" w:rsidRDefault="0076186B" w:rsidP="00531FE9">
            <w:pPr>
              <w:spacing w:after="0"/>
              <w:jc w:val="center"/>
              <w:rPr>
                <w:sz w:val="20"/>
                <w:szCs w:val="20"/>
              </w:rPr>
            </w:pPr>
            <w:r w:rsidRPr="000D1643">
              <w:rPr>
                <w:sz w:val="20"/>
                <w:szCs w:val="20"/>
              </w:rPr>
              <w:t>531,6</w:t>
            </w:r>
          </w:p>
        </w:tc>
        <w:tc>
          <w:tcPr>
            <w:tcW w:w="708" w:type="pct"/>
            <w:tcBorders>
              <w:top w:val="single" w:sz="4" w:space="0" w:color="auto"/>
              <w:left w:val="nil"/>
              <w:bottom w:val="nil"/>
              <w:right w:val="nil"/>
            </w:tcBorders>
            <w:shd w:val="clear" w:color="auto" w:fill="auto"/>
            <w:hideMark/>
          </w:tcPr>
          <w:p w14:paraId="409F9ADE" w14:textId="77777777" w:rsidR="0076186B" w:rsidRPr="000D1643" w:rsidRDefault="0076186B" w:rsidP="00531FE9">
            <w:pPr>
              <w:spacing w:after="0"/>
              <w:rPr>
                <w:rFonts w:ascii="Calibri" w:hAnsi="Calibri" w:cs="Calibri"/>
                <w:sz w:val="22"/>
              </w:rPr>
            </w:pPr>
          </w:p>
        </w:tc>
        <w:tc>
          <w:tcPr>
            <w:tcW w:w="649" w:type="pct"/>
            <w:vMerge w:val="restart"/>
            <w:tcBorders>
              <w:top w:val="single" w:sz="4" w:space="0" w:color="auto"/>
              <w:left w:val="nil"/>
              <w:bottom w:val="single" w:sz="8" w:space="0" w:color="000000"/>
              <w:right w:val="nil"/>
            </w:tcBorders>
            <w:shd w:val="clear" w:color="auto" w:fill="auto"/>
            <w:vAlign w:val="center"/>
            <w:hideMark/>
          </w:tcPr>
          <w:p w14:paraId="46050759" w14:textId="77777777" w:rsidR="0076186B" w:rsidRPr="000D1643" w:rsidRDefault="0076186B" w:rsidP="00531FE9">
            <w:pPr>
              <w:spacing w:after="0"/>
              <w:jc w:val="center"/>
              <w:rPr>
                <w:rFonts w:eastAsia="Times New Roman" w:cs="Times New Roman"/>
                <w:sz w:val="20"/>
                <w:szCs w:val="20"/>
              </w:rPr>
            </w:pPr>
            <w:r w:rsidRPr="000D1643">
              <w:rPr>
                <w:rFonts w:eastAsia="Times New Roman" w:cs="Times New Roman"/>
                <w:sz w:val="20"/>
                <w:szCs w:val="20"/>
                <w:lang w:val="id-ID"/>
              </w:rPr>
              <w:t>3,24</w:t>
            </w:r>
          </w:p>
        </w:tc>
      </w:tr>
      <w:tr w:rsidR="0076186B" w:rsidRPr="000D1643" w14:paraId="31C127B6" w14:textId="77777777" w:rsidTr="00531FE9">
        <w:trPr>
          <w:trHeight w:val="300"/>
        </w:trPr>
        <w:tc>
          <w:tcPr>
            <w:tcW w:w="949" w:type="pct"/>
            <w:vMerge/>
            <w:tcBorders>
              <w:top w:val="nil"/>
              <w:left w:val="nil"/>
              <w:bottom w:val="nil"/>
              <w:right w:val="nil"/>
            </w:tcBorders>
            <w:hideMark/>
          </w:tcPr>
          <w:p w14:paraId="3DAF515C" w14:textId="77777777" w:rsidR="0076186B" w:rsidRPr="000D1643" w:rsidRDefault="0076186B" w:rsidP="00176F27">
            <w:pPr>
              <w:spacing w:after="0"/>
              <w:jc w:val="left"/>
              <w:rPr>
                <w:rFonts w:eastAsia="Times New Roman" w:cs="Times New Roman"/>
                <w:i/>
                <w:iCs/>
                <w:sz w:val="20"/>
                <w:szCs w:val="20"/>
              </w:rPr>
            </w:pPr>
          </w:p>
        </w:tc>
        <w:tc>
          <w:tcPr>
            <w:tcW w:w="690" w:type="pct"/>
            <w:tcBorders>
              <w:top w:val="nil"/>
              <w:left w:val="nil"/>
              <w:bottom w:val="nil"/>
              <w:right w:val="nil"/>
            </w:tcBorders>
            <w:shd w:val="clear" w:color="auto" w:fill="auto"/>
            <w:vAlign w:val="center"/>
            <w:hideMark/>
          </w:tcPr>
          <w:p w14:paraId="09D0FD4F"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Residual</w:t>
            </w:r>
          </w:p>
        </w:tc>
        <w:tc>
          <w:tcPr>
            <w:tcW w:w="708" w:type="pct"/>
            <w:tcBorders>
              <w:top w:val="nil"/>
              <w:left w:val="nil"/>
              <w:bottom w:val="nil"/>
              <w:right w:val="nil"/>
            </w:tcBorders>
            <w:shd w:val="clear" w:color="auto" w:fill="auto"/>
            <w:vAlign w:val="center"/>
            <w:hideMark/>
          </w:tcPr>
          <w:p w14:paraId="31926CBB" w14:textId="77777777" w:rsidR="0076186B" w:rsidRPr="000D1643" w:rsidRDefault="0076186B" w:rsidP="00531FE9">
            <w:pPr>
              <w:spacing w:after="0"/>
              <w:jc w:val="center"/>
              <w:rPr>
                <w:rFonts w:cs="Times New Roman"/>
                <w:sz w:val="20"/>
                <w:szCs w:val="20"/>
              </w:rPr>
            </w:pPr>
            <w:r w:rsidRPr="000D1643">
              <w:rPr>
                <w:sz w:val="20"/>
                <w:szCs w:val="20"/>
              </w:rPr>
              <w:t>124,51</w:t>
            </w:r>
          </w:p>
        </w:tc>
        <w:tc>
          <w:tcPr>
            <w:tcW w:w="614" w:type="pct"/>
            <w:tcBorders>
              <w:top w:val="nil"/>
              <w:left w:val="nil"/>
              <w:bottom w:val="nil"/>
              <w:right w:val="nil"/>
            </w:tcBorders>
            <w:shd w:val="clear" w:color="auto" w:fill="auto"/>
            <w:vAlign w:val="center"/>
            <w:hideMark/>
          </w:tcPr>
          <w:p w14:paraId="59622224" w14:textId="77777777" w:rsidR="0076186B" w:rsidRPr="000D1643" w:rsidRDefault="0076186B" w:rsidP="00531FE9">
            <w:pPr>
              <w:spacing w:after="0"/>
              <w:jc w:val="center"/>
              <w:rPr>
                <w:rFonts w:cs="Times New Roman"/>
                <w:sz w:val="20"/>
                <w:szCs w:val="20"/>
              </w:rPr>
            </w:pPr>
            <w:r w:rsidRPr="000D1643">
              <w:rPr>
                <w:sz w:val="20"/>
                <w:szCs w:val="20"/>
              </w:rPr>
              <w:t>16</w:t>
            </w:r>
          </w:p>
        </w:tc>
        <w:tc>
          <w:tcPr>
            <w:tcW w:w="682" w:type="pct"/>
            <w:tcBorders>
              <w:top w:val="nil"/>
              <w:left w:val="nil"/>
              <w:bottom w:val="nil"/>
              <w:right w:val="nil"/>
            </w:tcBorders>
            <w:shd w:val="clear" w:color="auto" w:fill="auto"/>
            <w:vAlign w:val="center"/>
            <w:hideMark/>
          </w:tcPr>
          <w:p w14:paraId="24C4A19C" w14:textId="77777777" w:rsidR="0076186B" w:rsidRPr="000D1643" w:rsidRDefault="0076186B" w:rsidP="00531FE9">
            <w:pPr>
              <w:spacing w:after="0"/>
              <w:jc w:val="center"/>
              <w:rPr>
                <w:rFonts w:cs="Times New Roman"/>
                <w:sz w:val="20"/>
                <w:szCs w:val="20"/>
              </w:rPr>
            </w:pPr>
            <w:r w:rsidRPr="000D1643">
              <w:rPr>
                <w:sz w:val="20"/>
                <w:szCs w:val="20"/>
              </w:rPr>
              <w:t>7,78</w:t>
            </w:r>
          </w:p>
        </w:tc>
        <w:tc>
          <w:tcPr>
            <w:tcW w:w="708" w:type="pct"/>
            <w:tcBorders>
              <w:top w:val="nil"/>
              <w:left w:val="nil"/>
              <w:bottom w:val="nil"/>
              <w:right w:val="nil"/>
            </w:tcBorders>
            <w:shd w:val="clear" w:color="auto" w:fill="auto"/>
            <w:vAlign w:val="center"/>
            <w:hideMark/>
          </w:tcPr>
          <w:p w14:paraId="2678B20B"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68,33</w:t>
            </w:r>
          </w:p>
        </w:tc>
        <w:tc>
          <w:tcPr>
            <w:tcW w:w="649" w:type="pct"/>
            <w:vMerge/>
            <w:tcBorders>
              <w:top w:val="nil"/>
              <w:left w:val="nil"/>
              <w:bottom w:val="single" w:sz="8" w:space="0" w:color="000000"/>
              <w:right w:val="nil"/>
            </w:tcBorders>
            <w:hideMark/>
          </w:tcPr>
          <w:p w14:paraId="7F5317B3" w14:textId="77777777" w:rsidR="0076186B" w:rsidRPr="000D1643" w:rsidRDefault="0076186B" w:rsidP="00531FE9">
            <w:pPr>
              <w:spacing w:after="0"/>
              <w:jc w:val="center"/>
              <w:rPr>
                <w:rFonts w:eastAsia="Times New Roman" w:cs="Times New Roman"/>
                <w:sz w:val="20"/>
                <w:szCs w:val="20"/>
              </w:rPr>
            </w:pPr>
          </w:p>
        </w:tc>
      </w:tr>
      <w:tr w:rsidR="0076186B" w:rsidRPr="000D1643" w14:paraId="277B871F" w14:textId="77777777" w:rsidTr="00531FE9">
        <w:trPr>
          <w:trHeight w:val="300"/>
        </w:trPr>
        <w:tc>
          <w:tcPr>
            <w:tcW w:w="949" w:type="pct"/>
            <w:vMerge/>
            <w:tcBorders>
              <w:top w:val="nil"/>
              <w:left w:val="nil"/>
              <w:bottom w:val="single" w:sz="4" w:space="0" w:color="auto"/>
              <w:right w:val="nil"/>
            </w:tcBorders>
            <w:hideMark/>
          </w:tcPr>
          <w:p w14:paraId="5A1D4A5B" w14:textId="77777777" w:rsidR="0076186B" w:rsidRPr="000D1643" w:rsidRDefault="0076186B" w:rsidP="00176F27">
            <w:pPr>
              <w:spacing w:after="0"/>
              <w:jc w:val="left"/>
              <w:rPr>
                <w:rFonts w:eastAsia="Times New Roman" w:cs="Times New Roman"/>
                <w:i/>
                <w:iCs/>
                <w:sz w:val="20"/>
                <w:szCs w:val="20"/>
              </w:rPr>
            </w:pPr>
          </w:p>
        </w:tc>
        <w:tc>
          <w:tcPr>
            <w:tcW w:w="690" w:type="pct"/>
            <w:tcBorders>
              <w:top w:val="nil"/>
              <w:left w:val="nil"/>
              <w:bottom w:val="single" w:sz="4" w:space="0" w:color="auto"/>
              <w:right w:val="nil"/>
            </w:tcBorders>
            <w:shd w:val="clear" w:color="auto" w:fill="auto"/>
            <w:vAlign w:val="center"/>
            <w:hideMark/>
          </w:tcPr>
          <w:p w14:paraId="30BA6BB6"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Total</w:t>
            </w:r>
          </w:p>
        </w:tc>
        <w:tc>
          <w:tcPr>
            <w:tcW w:w="708" w:type="pct"/>
            <w:tcBorders>
              <w:top w:val="nil"/>
              <w:left w:val="nil"/>
              <w:bottom w:val="single" w:sz="4" w:space="0" w:color="auto"/>
              <w:right w:val="nil"/>
            </w:tcBorders>
            <w:shd w:val="clear" w:color="auto" w:fill="auto"/>
            <w:vAlign w:val="center"/>
            <w:hideMark/>
          </w:tcPr>
          <w:p w14:paraId="7AC2F91C" w14:textId="77777777" w:rsidR="0076186B" w:rsidRPr="000D1643" w:rsidRDefault="0076186B" w:rsidP="00531FE9">
            <w:pPr>
              <w:spacing w:after="0"/>
              <w:jc w:val="center"/>
              <w:rPr>
                <w:rFonts w:cs="Times New Roman"/>
                <w:sz w:val="20"/>
                <w:szCs w:val="20"/>
              </w:rPr>
            </w:pPr>
            <w:r w:rsidRPr="000D1643">
              <w:rPr>
                <w:sz w:val="20"/>
                <w:szCs w:val="20"/>
              </w:rPr>
              <w:t>1719,31</w:t>
            </w:r>
          </w:p>
        </w:tc>
        <w:tc>
          <w:tcPr>
            <w:tcW w:w="614" w:type="pct"/>
            <w:tcBorders>
              <w:top w:val="nil"/>
              <w:left w:val="nil"/>
              <w:bottom w:val="single" w:sz="4" w:space="0" w:color="auto"/>
              <w:right w:val="nil"/>
            </w:tcBorders>
            <w:shd w:val="clear" w:color="auto" w:fill="auto"/>
            <w:vAlign w:val="center"/>
            <w:hideMark/>
          </w:tcPr>
          <w:p w14:paraId="24DB98C4" w14:textId="77777777" w:rsidR="0076186B" w:rsidRPr="000D1643" w:rsidRDefault="0076186B" w:rsidP="00531FE9">
            <w:pPr>
              <w:spacing w:after="0"/>
              <w:jc w:val="center"/>
              <w:rPr>
                <w:rFonts w:cs="Times New Roman"/>
                <w:sz w:val="20"/>
                <w:szCs w:val="20"/>
              </w:rPr>
            </w:pPr>
            <w:r w:rsidRPr="000D1643">
              <w:rPr>
                <w:sz w:val="20"/>
                <w:szCs w:val="20"/>
              </w:rPr>
              <w:t>19</w:t>
            </w:r>
          </w:p>
        </w:tc>
        <w:tc>
          <w:tcPr>
            <w:tcW w:w="682" w:type="pct"/>
            <w:tcBorders>
              <w:top w:val="nil"/>
              <w:left w:val="nil"/>
              <w:bottom w:val="single" w:sz="4" w:space="0" w:color="auto"/>
              <w:right w:val="nil"/>
            </w:tcBorders>
            <w:shd w:val="clear" w:color="auto" w:fill="auto"/>
            <w:hideMark/>
          </w:tcPr>
          <w:p w14:paraId="178058C5" w14:textId="77777777" w:rsidR="0076186B" w:rsidRPr="000D1643" w:rsidRDefault="0076186B" w:rsidP="00531FE9">
            <w:pPr>
              <w:spacing w:after="0"/>
              <w:jc w:val="center"/>
              <w:rPr>
                <w:rFonts w:eastAsia="Times New Roman" w:cs="Times New Roman"/>
                <w:sz w:val="20"/>
                <w:szCs w:val="20"/>
              </w:rPr>
            </w:pPr>
            <w:r w:rsidRPr="000D1643">
              <w:rPr>
                <w:rFonts w:ascii="Calibri" w:hAnsi="Calibri" w:cs="Calibri"/>
                <w:sz w:val="22"/>
              </w:rPr>
              <w:t> </w:t>
            </w:r>
          </w:p>
        </w:tc>
        <w:tc>
          <w:tcPr>
            <w:tcW w:w="708" w:type="pct"/>
            <w:tcBorders>
              <w:top w:val="nil"/>
              <w:left w:val="nil"/>
              <w:bottom w:val="single" w:sz="4" w:space="0" w:color="auto"/>
              <w:right w:val="nil"/>
            </w:tcBorders>
            <w:shd w:val="clear" w:color="auto" w:fill="auto"/>
            <w:hideMark/>
          </w:tcPr>
          <w:p w14:paraId="31DA2E92" w14:textId="77777777" w:rsidR="0076186B" w:rsidRPr="000D1643" w:rsidRDefault="0076186B" w:rsidP="00531FE9">
            <w:pPr>
              <w:spacing w:after="0"/>
              <w:jc w:val="center"/>
              <w:rPr>
                <w:rFonts w:eastAsia="Times New Roman" w:cs="Times New Roman"/>
                <w:sz w:val="20"/>
                <w:szCs w:val="20"/>
              </w:rPr>
            </w:pPr>
            <w:r w:rsidRPr="000D1643">
              <w:rPr>
                <w:rFonts w:ascii="Calibri" w:hAnsi="Calibri" w:cs="Calibri"/>
                <w:sz w:val="22"/>
              </w:rPr>
              <w:t> </w:t>
            </w:r>
          </w:p>
        </w:tc>
        <w:tc>
          <w:tcPr>
            <w:tcW w:w="649" w:type="pct"/>
            <w:vMerge/>
            <w:tcBorders>
              <w:top w:val="nil"/>
              <w:left w:val="nil"/>
              <w:bottom w:val="single" w:sz="8" w:space="0" w:color="000000"/>
              <w:right w:val="nil"/>
            </w:tcBorders>
            <w:hideMark/>
          </w:tcPr>
          <w:p w14:paraId="1A3968F0" w14:textId="77777777" w:rsidR="0076186B" w:rsidRPr="000D1643" w:rsidRDefault="0076186B" w:rsidP="00531FE9">
            <w:pPr>
              <w:spacing w:after="0"/>
              <w:jc w:val="center"/>
              <w:rPr>
                <w:rFonts w:eastAsia="Times New Roman" w:cs="Times New Roman"/>
                <w:sz w:val="20"/>
                <w:szCs w:val="20"/>
              </w:rPr>
            </w:pPr>
          </w:p>
        </w:tc>
      </w:tr>
      <w:tr w:rsidR="0076186B" w:rsidRPr="000D1643" w14:paraId="60393783" w14:textId="77777777" w:rsidTr="00531FE9">
        <w:trPr>
          <w:trHeight w:val="300"/>
        </w:trPr>
        <w:tc>
          <w:tcPr>
            <w:tcW w:w="949" w:type="pct"/>
            <w:vMerge w:val="restart"/>
            <w:tcBorders>
              <w:top w:val="single" w:sz="4" w:space="0" w:color="auto"/>
              <w:left w:val="nil"/>
              <w:bottom w:val="single" w:sz="8" w:space="0" w:color="000000"/>
              <w:right w:val="nil"/>
            </w:tcBorders>
            <w:shd w:val="clear" w:color="auto" w:fill="auto"/>
            <w:hideMark/>
          </w:tcPr>
          <w:p w14:paraId="48FB7220" w14:textId="77777777" w:rsidR="0076186B" w:rsidRPr="000D1643" w:rsidRDefault="0076186B" w:rsidP="00176F27">
            <w:pPr>
              <w:spacing w:after="0"/>
              <w:jc w:val="left"/>
              <w:rPr>
                <w:i/>
                <w:iCs/>
                <w:sz w:val="20"/>
                <w:szCs w:val="20"/>
              </w:rPr>
            </w:pPr>
            <w:r w:rsidRPr="000D1643">
              <w:rPr>
                <w:i/>
                <w:iCs/>
                <w:sz w:val="20"/>
                <w:szCs w:val="20"/>
              </w:rPr>
              <w:t>Water uptake</w:t>
            </w:r>
          </w:p>
        </w:tc>
        <w:tc>
          <w:tcPr>
            <w:tcW w:w="690" w:type="pct"/>
            <w:tcBorders>
              <w:top w:val="single" w:sz="4" w:space="0" w:color="auto"/>
              <w:left w:val="nil"/>
              <w:bottom w:val="nil"/>
              <w:right w:val="nil"/>
            </w:tcBorders>
            <w:shd w:val="clear" w:color="auto" w:fill="auto"/>
            <w:vAlign w:val="center"/>
            <w:hideMark/>
          </w:tcPr>
          <w:p w14:paraId="71560280" w14:textId="77777777" w:rsidR="0076186B" w:rsidRPr="000D1643" w:rsidRDefault="0076186B" w:rsidP="00531FE9">
            <w:pPr>
              <w:spacing w:after="0"/>
              <w:jc w:val="center"/>
              <w:rPr>
                <w:sz w:val="20"/>
                <w:szCs w:val="20"/>
              </w:rPr>
            </w:pPr>
            <w:r w:rsidRPr="000D1643">
              <w:rPr>
                <w:sz w:val="20"/>
                <w:szCs w:val="20"/>
                <w:lang w:val="id-ID"/>
              </w:rPr>
              <w:t>Regresi</w:t>
            </w:r>
          </w:p>
        </w:tc>
        <w:tc>
          <w:tcPr>
            <w:tcW w:w="708" w:type="pct"/>
            <w:tcBorders>
              <w:top w:val="single" w:sz="4" w:space="0" w:color="auto"/>
              <w:left w:val="nil"/>
              <w:bottom w:val="nil"/>
              <w:right w:val="nil"/>
            </w:tcBorders>
            <w:shd w:val="clear" w:color="auto" w:fill="auto"/>
            <w:vAlign w:val="center"/>
            <w:hideMark/>
          </w:tcPr>
          <w:p w14:paraId="0BAAD047" w14:textId="77777777" w:rsidR="0076186B" w:rsidRPr="000D1643" w:rsidRDefault="0076186B" w:rsidP="00531FE9">
            <w:pPr>
              <w:spacing w:after="0"/>
              <w:jc w:val="center"/>
              <w:rPr>
                <w:sz w:val="20"/>
                <w:szCs w:val="20"/>
              </w:rPr>
            </w:pPr>
            <w:r w:rsidRPr="000D1643">
              <w:rPr>
                <w:sz w:val="20"/>
                <w:szCs w:val="20"/>
              </w:rPr>
              <w:t>415,67</w:t>
            </w:r>
          </w:p>
        </w:tc>
        <w:tc>
          <w:tcPr>
            <w:tcW w:w="614" w:type="pct"/>
            <w:tcBorders>
              <w:top w:val="single" w:sz="4" w:space="0" w:color="auto"/>
              <w:left w:val="nil"/>
              <w:bottom w:val="nil"/>
              <w:right w:val="nil"/>
            </w:tcBorders>
            <w:shd w:val="clear" w:color="auto" w:fill="auto"/>
            <w:vAlign w:val="center"/>
            <w:hideMark/>
          </w:tcPr>
          <w:p w14:paraId="3304FD4C" w14:textId="77777777" w:rsidR="0076186B" w:rsidRPr="000D1643" w:rsidRDefault="0076186B" w:rsidP="00531FE9">
            <w:pPr>
              <w:spacing w:after="0"/>
              <w:jc w:val="center"/>
              <w:rPr>
                <w:sz w:val="20"/>
                <w:szCs w:val="20"/>
              </w:rPr>
            </w:pPr>
            <w:r w:rsidRPr="000D1643">
              <w:rPr>
                <w:sz w:val="20"/>
                <w:szCs w:val="20"/>
              </w:rPr>
              <w:t>3</w:t>
            </w:r>
          </w:p>
        </w:tc>
        <w:tc>
          <w:tcPr>
            <w:tcW w:w="682" w:type="pct"/>
            <w:tcBorders>
              <w:top w:val="single" w:sz="4" w:space="0" w:color="auto"/>
              <w:left w:val="nil"/>
              <w:bottom w:val="nil"/>
              <w:right w:val="nil"/>
            </w:tcBorders>
            <w:shd w:val="clear" w:color="auto" w:fill="auto"/>
            <w:vAlign w:val="center"/>
            <w:hideMark/>
          </w:tcPr>
          <w:p w14:paraId="61762DB7" w14:textId="77777777" w:rsidR="0076186B" w:rsidRPr="000D1643" w:rsidRDefault="0076186B" w:rsidP="00531FE9">
            <w:pPr>
              <w:spacing w:after="0"/>
              <w:jc w:val="center"/>
              <w:rPr>
                <w:sz w:val="20"/>
                <w:szCs w:val="20"/>
              </w:rPr>
            </w:pPr>
            <w:r w:rsidRPr="000D1643">
              <w:rPr>
                <w:sz w:val="20"/>
                <w:szCs w:val="20"/>
              </w:rPr>
              <w:t>138,56</w:t>
            </w:r>
          </w:p>
        </w:tc>
        <w:tc>
          <w:tcPr>
            <w:tcW w:w="708" w:type="pct"/>
            <w:tcBorders>
              <w:top w:val="single" w:sz="4" w:space="0" w:color="auto"/>
              <w:left w:val="nil"/>
              <w:bottom w:val="nil"/>
              <w:right w:val="nil"/>
            </w:tcBorders>
            <w:shd w:val="clear" w:color="auto" w:fill="auto"/>
            <w:hideMark/>
          </w:tcPr>
          <w:p w14:paraId="0DC4AEE8" w14:textId="77777777" w:rsidR="0076186B" w:rsidRPr="000D1643" w:rsidRDefault="0076186B" w:rsidP="00531FE9">
            <w:pPr>
              <w:spacing w:after="0"/>
              <w:rPr>
                <w:rFonts w:ascii="Calibri" w:hAnsi="Calibri" w:cs="Calibri"/>
                <w:sz w:val="22"/>
              </w:rPr>
            </w:pPr>
          </w:p>
        </w:tc>
        <w:tc>
          <w:tcPr>
            <w:tcW w:w="649" w:type="pct"/>
            <w:vMerge/>
            <w:tcBorders>
              <w:top w:val="nil"/>
              <w:left w:val="nil"/>
              <w:bottom w:val="single" w:sz="8" w:space="0" w:color="000000"/>
              <w:right w:val="nil"/>
            </w:tcBorders>
            <w:hideMark/>
          </w:tcPr>
          <w:p w14:paraId="4D76C390" w14:textId="77777777" w:rsidR="0076186B" w:rsidRPr="000D1643" w:rsidRDefault="0076186B" w:rsidP="00531FE9">
            <w:pPr>
              <w:spacing w:after="0"/>
              <w:jc w:val="center"/>
              <w:rPr>
                <w:rFonts w:eastAsia="Times New Roman" w:cs="Times New Roman"/>
                <w:sz w:val="20"/>
                <w:szCs w:val="20"/>
              </w:rPr>
            </w:pPr>
          </w:p>
        </w:tc>
      </w:tr>
      <w:tr w:rsidR="0076186B" w:rsidRPr="000D1643" w14:paraId="39381AF3" w14:textId="77777777" w:rsidTr="00531FE9">
        <w:trPr>
          <w:trHeight w:val="300"/>
        </w:trPr>
        <w:tc>
          <w:tcPr>
            <w:tcW w:w="949" w:type="pct"/>
            <w:vMerge/>
            <w:tcBorders>
              <w:top w:val="nil"/>
              <w:left w:val="nil"/>
              <w:bottom w:val="single" w:sz="8" w:space="0" w:color="000000"/>
              <w:right w:val="nil"/>
            </w:tcBorders>
            <w:vAlign w:val="center"/>
            <w:hideMark/>
          </w:tcPr>
          <w:p w14:paraId="0E139261" w14:textId="77777777" w:rsidR="0076186B" w:rsidRPr="000D1643" w:rsidRDefault="0076186B" w:rsidP="00531FE9">
            <w:pPr>
              <w:spacing w:after="0"/>
              <w:jc w:val="center"/>
              <w:rPr>
                <w:rFonts w:eastAsia="Times New Roman" w:cs="Times New Roman"/>
                <w:sz w:val="20"/>
                <w:szCs w:val="20"/>
              </w:rPr>
            </w:pPr>
          </w:p>
        </w:tc>
        <w:tc>
          <w:tcPr>
            <w:tcW w:w="690" w:type="pct"/>
            <w:tcBorders>
              <w:top w:val="nil"/>
              <w:left w:val="nil"/>
              <w:bottom w:val="nil"/>
              <w:right w:val="nil"/>
            </w:tcBorders>
            <w:shd w:val="clear" w:color="auto" w:fill="auto"/>
            <w:vAlign w:val="center"/>
            <w:hideMark/>
          </w:tcPr>
          <w:p w14:paraId="1FE35B66"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Residual</w:t>
            </w:r>
          </w:p>
        </w:tc>
        <w:tc>
          <w:tcPr>
            <w:tcW w:w="708" w:type="pct"/>
            <w:tcBorders>
              <w:top w:val="nil"/>
              <w:left w:val="nil"/>
              <w:bottom w:val="nil"/>
              <w:right w:val="nil"/>
            </w:tcBorders>
            <w:shd w:val="clear" w:color="auto" w:fill="auto"/>
            <w:vAlign w:val="center"/>
            <w:hideMark/>
          </w:tcPr>
          <w:p w14:paraId="70360875" w14:textId="77777777" w:rsidR="0076186B" w:rsidRPr="000D1643" w:rsidRDefault="0076186B" w:rsidP="00531FE9">
            <w:pPr>
              <w:spacing w:after="0"/>
              <w:jc w:val="center"/>
              <w:rPr>
                <w:rFonts w:cs="Times New Roman"/>
                <w:sz w:val="20"/>
                <w:szCs w:val="20"/>
              </w:rPr>
            </w:pPr>
            <w:r w:rsidRPr="000D1643">
              <w:rPr>
                <w:sz w:val="20"/>
                <w:szCs w:val="20"/>
              </w:rPr>
              <w:t>59,52</w:t>
            </w:r>
          </w:p>
        </w:tc>
        <w:tc>
          <w:tcPr>
            <w:tcW w:w="614" w:type="pct"/>
            <w:tcBorders>
              <w:top w:val="nil"/>
              <w:left w:val="nil"/>
              <w:bottom w:val="nil"/>
              <w:right w:val="nil"/>
            </w:tcBorders>
            <w:shd w:val="clear" w:color="auto" w:fill="auto"/>
            <w:vAlign w:val="center"/>
            <w:hideMark/>
          </w:tcPr>
          <w:p w14:paraId="63EF5761" w14:textId="77777777" w:rsidR="0076186B" w:rsidRPr="000D1643" w:rsidRDefault="0076186B" w:rsidP="00531FE9">
            <w:pPr>
              <w:spacing w:after="0"/>
              <w:jc w:val="center"/>
              <w:rPr>
                <w:rFonts w:cs="Times New Roman"/>
                <w:sz w:val="20"/>
                <w:szCs w:val="20"/>
              </w:rPr>
            </w:pPr>
            <w:r w:rsidRPr="000D1643">
              <w:rPr>
                <w:sz w:val="20"/>
                <w:szCs w:val="20"/>
              </w:rPr>
              <w:t>16</w:t>
            </w:r>
          </w:p>
        </w:tc>
        <w:tc>
          <w:tcPr>
            <w:tcW w:w="682" w:type="pct"/>
            <w:tcBorders>
              <w:top w:val="nil"/>
              <w:left w:val="nil"/>
              <w:bottom w:val="nil"/>
              <w:right w:val="nil"/>
            </w:tcBorders>
            <w:shd w:val="clear" w:color="auto" w:fill="auto"/>
            <w:vAlign w:val="center"/>
            <w:hideMark/>
          </w:tcPr>
          <w:p w14:paraId="6FF80D36" w14:textId="77777777" w:rsidR="0076186B" w:rsidRPr="000D1643" w:rsidRDefault="0076186B" w:rsidP="00531FE9">
            <w:pPr>
              <w:spacing w:after="0"/>
              <w:jc w:val="center"/>
              <w:rPr>
                <w:rFonts w:cs="Times New Roman"/>
                <w:sz w:val="20"/>
                <w:szCs w:val="20"/>
              </w:rPr>
            </w:pPr>
            <w:r w:rsidRPr="000D1643">
              <w:rPr>
                <w:sz w:val="20"/>
                <w:szCs w:val="20"/>
              </w:rPr>
              <w:t>3,72</w:t>
            </w:r>
          </w:p>
        </w:tc>
        <w:tc>
          <w:tcPr>
            <w:tcW w:w="708" w:type="pct"/>
            <w:tcBorders>
              <w:top w:val="nil"/>
              <w:left w:val="nil"/>
              <w:bottom w:val="nil"/>
              <w:right w:val="nil"/>
            </w:tcBorders>
            <w:shd w:val="clear" w:color="auto" w:fill="auto"/>
            <w:vAlign w:val="center"/>
            <w:hideMark/>
          </w:tcPr>
          <w:p w14:paraId="1A1FBCD1"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37,25</w:t>
            </w:r>
          </w:p>
        </w:tc>
        <w:tc>
          <w:tcPr>
            <w:tcW w:w="649" w:type="pct"/>
            <w:vMerge/>
            <w:tcBorders>
              <w:top w:val="nil"/>
              <w:left w:val="nil"/>
              <w:bottom w:val="single" w:sz="8" w:space="0" w:color="000000"/>
              <w:right w:val="nil"/>
            </w:tcBorders>
            <w:hideMark/>
          </w:tcPr>
          <w:p w14:paraId="4E9B5C7E" w14:textId="77777777" w:rsidR="0076186B" w:rsidRPr="000D1643" w:rsidRDefault="0076186B" w:rsidP="00531FE9">
            <w:pPr>
              <w:spacing w:after="0"/>
              <w:jc w:val="center"/>
              <w:rPr>
                <w:rFonts w:eastAsia="Times New Roman" w:cs="Times New Roman"/>
                <w:sz w:val="20"/>
                <w:szCs w:val="20"/>
              </w:rPr>
            </w:pPr>
          </w:p>
        </w:tc>
      </w:tr>
      <w:tr w:rsidR="0076186B" w:rsidRPr="000D1643" w14:paraId="7F097253" w14:textId="77777777" w:rsidTr="00531FE9">
        <w:trPr>
          <w:trHeight w:val="315"/>
        </w:trPr>
        <w:tc>
          <w:tcPr>
            <w:tcW w:w="949" w:type="pct"/>
            <w:vMerge/>
            <w:tcBorders>
              <w:top w:val="nil"/>
              <w:left w:val="nil"/>
              <w:bottom w:val="single" w:sz="8" w:space="0" w:color="000000"/>
              <w:right w:val="nil"/>
            </w:tcBorders>
            <w:vAlign w:val="center"/>
            <w:hideMark/>
          </w:tcPr>
          <w:p w14:paraId="386EB990" w14:textId="77777777" w:rsidR="0076186B" w:rsidRPr="000D1643" w:rsidRDefault="0076186B" w:rsidP="00531FE9">
            <w:pPr>
              <w:spacing w:after="0"/>
              <w:jc w:val="center"/>
              <w:rPr>
                <w:rFonts w:eastAsia="Times New Roman" w:cs="Times New Roman"/>
                <w:sz w:val="20"/>
                <w:szCs w:val="20"/>
              </w:rPr>
            </w:pPr>
          </w:p>
        </w:tc>
        <w:tc>
          <w:tcPr>
            <w:tcW w:w="690" w:type="pct"/>
            <w:tcBorders>
              <w:top w:val="nil"/>
              <w:left w:val="nil"/>
              <w:bottom w:val="single" w:sz="8" w:space="0" w:color="auto"/>
              <w:right w:val="nil"/>
            </w:tcBorders>
            <w:shd w:val="clear" w:color="auto" w:fill="auto"/>
            <w:vAlign w:val="center"/>
            <w:hideMark/>
          </w:tcPr>
          <w:p w14:paraId="0AD1A8A0" w14:textId="77777777" w:rsidR="0076186B" w:rsidRPr="000D1643" w:rsidRDefault="0076186B" w:rsidP="00531FE9">
            <w:pPr>
              <w:spacing w:after="0"/>
              <w:jc w:val="center"/>
              <w:rPr>
                <w:rFonts w:eastAsia="Times New Roman" w:cs="Times New Roman"/>
                <w:sz w:val="20"/>
                <w:szCs w:val="20"/>
              </w:rPr>
            </w:pPr>
            <w:r w:rsidRPr="000D1643">
              <w:rPr>
                <w:sz w:val="20"/>
                <w:szCs w:val="20"/>
                <w:lang w:val="id-ID"/>
              </w:rPr>
              <w:t>Total</w:t>
            </w:r>
          </w:p>
        </w:tc>
        <w:tc>
          <w:tcPr>
            <w:tcW w:w="708" w:type="pct"/>
            <w:tcBorders>
              <w:top w:val="nil"/>
              <w:left w:val="nil"/>
              <w:bottom w:val="single" w:sz="8" w:space="0" w:color="auto"/>
              <w:right w:val="nil"/>
            </w:tcBorders>
            <w:shd w:val="clear" w:color="auto" w:fill="auto"/>
            <w:vAlign w:val="center"/>
            <w:hideMark/>
          </w:tcPr>
          <w:p w14:paraId="283EB767" w14:textId="77777777" w:rsidR="0076186B" w:rsidRPr="000D1643" w:rsidRDefault="0076186B" w:rsidP="00531FE9">
            <w:pPr>
              <w:spacing w:after="0"/>
              <w:jc w:val="center"/>
              <w:rPr>
                <w:rFonts w:cs="Times New Roman"/>
                <w:sz w:val="20"/>
                <w:szCs w:val="20"/>
              </w:rPr>
            </w:pPr>
            <w:r w:rsidRPr="000D1643">
              <w:rPr>
                <w:sz w:val="20"/>
                <w:szCs w:val="20"/>
              </w:rPr>
              <w:t>475,18</w:t>
            </w:r>
          </w:p>
        </w:tc>
        <w:tc>
          <w:tcPr>
            <w:tcW w:w="614" w:type="pct"/>
            <w:tcBorders>
              <w:top w:val="nil"/>
              <w:left w:val="nil"/>
              <w:bottom w:val="single" w:sz="8" w:space="0" w:color="auto"/>
              <w:right w:val="nil"/>
            </w:tcBorders>
            <w:shd w:val="clear" w:color="auto" w:fill="auto"/>
            <w:vAlign w:val="center"/>
            <w:hideMark/>
          </w:tcPr>
          <w:p w14:paraId="090EA384" w14:textId="77777777" w:rsidR="0076186B" w:rsidRPr="000D1643" w:rsidRDefault="0076186B" w:rsidP="00531FE9">
            <w:pPr>
              <w:spacing w:after="0"/>
              <w:jc w:val="center"/>
              <w:rPr>
                <w:rFonts w:cs="Times New Roman"/>
                <w:sz w:val="20"/>
                <w:szCs w:val="20"/>
              </w:rPr>
            </w:pPr>
            <w:r w:rsidRPr="000D1643">
              <w:rPr>
                <w:sz w:val="20"/>
                <w:szCs w:val="20"/>
              </w:rPr>
              <w:t>19</w:t>
            </w:r>
          </w:p>
        </w:tc>
        <w:tc>
          <w:tcPr>
            <w:tcW w:w="682" w:type="pct"/>
            <w:tcBorders>
              <w:top w:val="nil"/>
              <w:left w:val="nil"/>
              <w:bottom w:val="single" w:sz="8" w:space="0" w:color="auto"/>
              <w:right w:val="nil"/>
            </w:tcBorders>
            <w:shd w:val="clear" w:color="auto" w:fill="auto"/>
            <w:hideMark/>
          </w:tcPr>
          <w:p w14:paraId="11A3C22B" w14:textId="77777777" w:rsidR="0076186B" w:rsidRPr="000D1643" w:rsidRDefault="0076186B" w:rsidP="00531FE9">
            <w:pPr>
              <w:spacing w:after="0"/>
              <w:jc w:val="center"/>
              <w:rPr>
                <w:rFonts w:eastAsia="Times New Roman" w:cs="Times New Roman"/>
                <w:sz w:val="20"/>
                <w:szCs w:val="20"/>
              </w:rPr>
            </w:pPr>
            <w:r w:rsidRPr="000D1643">
              <w:rPr>
                <w:rFonts w:ascii="Calibri" w:hAnsi="Calibri" w:cs="Calibri"/>
                <w:sz w:val="22"/>
              </w:rPr>
              <w:t> </w:t>
            </w:r>
          </w:p>
        </w:tc>
        <w:tc>
          <w:tcPr>
            <w:tcW w:w="708" w:type="pct"/>
            <w:tcBorders>
              <w:top w:val="nil"/>
              <w:left w:val="nil"/>
              <w:bottom w:val="single" w:sz="8" w:space="0" w:color="auto"/>
              <w:right w:val="nil"/>
            </w:tcBorders>
            <w:shd w:val="clear" w:color="auto" w:fill="auto"/>
            <w:hideMark/>
          </w:tcPr>
          <w:p w14:paraId="525C9C79" w14:textId="77777777" w:rsidR="0076186B" w:rsidRPr="000D1643" w:rsidRDefault="0076186B" w:rsidP="00531FE9">
            <w:pPr>
              <w:spacing w:after="0"/>
              <w:jc w:val="center"/>
              <w:rPr>
                <w:rFonts w:eastAsia="Times New Roman" w:cs="Times New Roman"/>
                <w:sz w:val="20"/>
                <w:szCs w:val="20"/>
              </w:rPr>
            </w:pPr>
            <w:r w:rsidRPr="000D1643">
              <w:rPr>
                <w:rFonts w:ascii="Calibri" w:hAnsi="Calibri" w:cs="Calibri"/>
                <w:sz w:val="22"/>
              </w:rPr>
              <w:t> </w:t>
            </w:r>
          </w:p>
        </w:tc>
        <w:tc>
          <w:tcPr>
            <w:tcW w:w="649" w:type="pct"/>
            <w:vMerge/>
            <w:tcBorders>
              <w:top w:val="nil"/>
              <w:left w:val="nil"/>
              <w:bottom w:val="single" w:sz="8" w:space="0" w:color="000000"/>
              <w:right w:val="nil"/>
            </w:tcBorders>
            <w:hideMark/>
          </w:tcPr>
          <w:p w14:paraId="45EBB848" w14:textId="77777777" w:rsidR="0076186B" w:rsidRPr="000D1643" w:rsidRDefault="0076186B" w:rsidP="00531FE9">
            <w:pPr>
              <w:spacing w:after="0"/>
              <w:jc w:val="center"/>
              <w:rPr>
                <w:rFonts w:eastAsia="Times New Roman" w:cs="Times New Roman"/>
                <w:sz w:val="20"/>
                <w:szCs w:val="20"/>
              </w:rPr>
            </w:pPr>
          </w:p>
        </w:tc>
      </w:tr>
    </w:tbl>
    <w:p w14:paraId="0197CF46" w14:textId="77777777" w:rsidR="0076186B" w:rsidRDefault="0076186B" w:rsidP="0076186B">
      <w:pPr>
        <w:tabs>
          <w:tab w:val="left" w:pos="1134"/>
        </w:tabs>
        <w:spacing w:before="120" w:after="0"/>
        <w:ind w:firstLine="567"/>
        <w:rPr>
          <w:lang w:val="id-ID"/>
        </w:rPr>
      </w:pPr>
      <w:r w:rsidRPr="000D1643">
        <w:rPr>
          <w:lang w:val="id-ID"/>
        </w:rPr>
        <w:lastRenderedPageBreak/>
        <w:t xml:space="preserve">Berdasarkan Tabel </w:t>
      </w:r>
      <w:r>
        <w:rPr>
          <w:lang w:val="id-ID"/>
        </w:rPr>
        <w:t>3.4</w:t>
      </w:r>
      <w:r w:rsidRPr="000D1643">
        <w:rPr>
          <w:lang w:val="id-ID"/>
        </w:rPr>
        <w:t xml:space="preserve"> diatas, dapat dilihat nilai F</w:t>
      </w:r>
      <w:r w:rsidRPr="000D1643">
        <w:rPr>
          <w:vertAlign w:val="subscript"/>
          <w:lang w:val="id-ID"/>
        </w:rPr>
        <w:t>o</w:t>
      </w:r>
      <w:r w:rsidRPr="000D1643">
        <w:rPr>
          <w:lang w:val="id-ID"/>
        </w:rPr>
        <w:t xml:space="preserve"> dari komponen respon yang dihasilkan. Nilai F</w:t>
      </w:r>
      <w:r w:rsidRPr="000D1643">
        <w:rPr>
          <w:vertAlign w:val="subscript"/>
          <w:lang w:val="id-ID"/>
        </w:rPr>
        <w:t>tabel</w:t>
      </w:r>
      <w:r w:rsidRPr="000D1643">
        <w:rPr>
          <w:lang w:val="id-ID"/>
        </w:rPr>
        <w:t xml:space="preserve"> merupakan F</w:t>
      </w:r>
      <w:r w:rsidRPr="000D1643">
        <w:rPr>
          <w:vertAlign w:val="subscript"/>
          <w:lang w:val="id-ID"/>
        </w:rPr>
        <w:t xml:space="preserve">(α, df1, df2) </w:t>
      </w:r>
      <w:r w:rsidRPr="000D1643">
        <w:rPr>
          <w:lang w:val="id-ID"/>
        </w:rPr>
        <w:t xml:space="preserve">dengan tingkat probabilitas yang digunakan adalah α = 5% = 0,05 dengan </w:t>
      </w:r>
      <w:r w:rsidRPr="000D1643">
        <w:rPr>
          <w:i/>
          <w:lang w:val="id-ID"/>
        </w:rPr>
        <w:t>df</w:t>
      </w:r>
      <w:r w:rsidRPr="000D1643">
        <w:rPr>
          <w:lang w:val="id-ID"/>
        </w:rPr>
        <w:t xml:space="preserve"> adalah dejarat kebebasan. Maka jika hasil perhitungan F</w:t>
      </w:r>
      <w:r w:rsidRPr="000D1643">
        <w:rPr>
          <w:vertAlign w:val="subscript"/>
          <w:lang w:val="id-ID"/>
        </w:rPr>
        <w:t>o</w:t>
      </w:r>
      <w:r w:rsidRPr="000D1643">
        <w:rPr>
          <w:lang w:val="id-ID"/>
        </w:rPr>
        <w:t>&gt;F</w:t>
      </w:r>
      <w:r w:rsidRPr="000D1643">
        <w:rPr>
          <w:vertAlign w:val="subscript"/>
          <w:lang w:val="id-ID"/>
        </w:rPr>
        <w:t>Tabel</w:t>
      </w:r>
      <w:r w:rsidRPr="000D1643">
        <w:rPr>
          <w:lang w:val="id-ID"/>
        </w:rPr>
        <w:t xml:space="preserve">, maka hipotesis </w:t>
      </w:r>
      <w:r w:rsidRPr="000D1643">
        <w:rPr>
          <w:i/>
          <w:lang w:val="id-ID"/>
        </w:rPr>
        <w:t>H</w:t>
      </w:r>
      <w:r w:rsidRPr="000D1643">
        <w:rPr>
          <w:vertAlign w:val="subscript"/>
          <w:lang w:val="id-ID"/>
        </w:rPr>
        <w:t>o</w:t>
      </w:r>
      <w:r w:rsidRPr="000D1643">
        <w:rPr>
          <w:lang w:val="id-ID"/>
        </w:rPr>
        <w:t xml:space="preserve"> ditolak, sehingga menunjukkan bahwa model yang digunakan berpengaruh secara signifikan terhadap respon. Setelah semua pengujian statistik terhadap model dilakukan, maka model yang diperoleh telah sesuai untuk mempelajari pengaruh kondisi operasi (</w:t>
      </w:r>
      <w:r w:rsidRPr="000D1643">
        <w:rPr>
          <w:i/>
          <w:lang w:val="id-ID"/>
        </w:rPr>
        <w:t>x</w:t>
      </w:r>
      <w:r w:rsidRPr="000D1643">
        <w:rPr>
          <w:i/>
          <w:vertAlign w:val="subscript"/>
          <w:lang w:val="id-ID"/>
        </w:rPr>
        <w:t>i</w:t>
      </w:r>
      <w:r w:rsidRPr="000D1643">
        <w:rPr>
          <w:lang w:val="id-ID"/>
        </w:rPr>
        <w:t>) terhadap variabel respon (</w:t>
      </w:r>
      <w:r w:rsidRPr="000D1643">
        <w:rPr>
          <w:i/>
          <w:lang w:val="id-ID"/>
        </w:rPr>
        <w:t>Y</w:t>
      </w:r>
      <w:r w:rsidRPr="000D1643">
        <w:rPr>
          <w:i/>
          <w:vertAlign w:val="subscript"/>
          <w:lang w:val="id-ID"/>
        </w:rPr>
        <w:t>i</w:t>
      </w:r>
      <w:r w:rsidRPr="000D1643">
        <w:rPr>
          <w:lang w:val="id-ID"/>
        </w:rPr>
        <w:t>).</w:t>
      </w:r>
    </w:p>
    <w:p w14:paraId="37F7554C" w14:textId="77777777" w:rsidR="0076186B" w:rsidRDefault="0076186B" w:rsidP="0076186B">
      <w:pPr>
        <w:spacing w:after="0"/>
        <w:ind w:firstLine="567"/>
        <w:rPr>
          <w:lang w:val="id-ID"/>
        </w:rPr>
      </w:pPr>
      <w:r w:rsidRPr="000D1643">
        <w:rPr>
          <w:lang w:val="id-ID"/>
        </w:rPr>
        <w:t xml:space="preserve">Dari hasil analisa RSM menunjukkan pengaruh variabel proses terhadap masing-masing respon. Pengaruh tersebut dapat dilihat dari koefisien persamaan dari model dalam bentuk kode variabel dan natural variabel yang dituliskan pada persamaan. Persamaan </w:t>
      </w:r>
      <w:r w:rsidRPr="002C73BF">
        <w:rPr>
          <w:i/>
          <w:lang w:val="id-ID"/>
        </w:rPr>
        <w:t>code variable</w:t>
      </w:r>
      <w:r w:rsidRPr="000D1643">
        <w:rPr>
          <w:lang w:val="id-ID"/>
        </w:rPr>
        <w:t xml:space="preserve"> dan </w:t>
      </w:r>
      <w:r w:rsidRPr="002C73BF">
        <w:rPr>
          <w:i/>
          <w:lang w:val="id-ID"/>
        </w:rPr>
        <w:t>actual variable</w:t>
      </w:r>
      <w:r w:rsidRPr="000D1643">
        <w:rPr>
          <w:lang w:val="id-ID"/>
        </w:rPr>
        <w:t xml:space="preserve"> dapat dilihat sebagai berikut:</w:t>
      </w:r>
    </w:p>
    <w:p w14:paraId="66923F82" w14:textId="77777777" w:rsidR="00176F27" w:rsidRPr="000D1643" w:rsidRDefault="00176F27" w:rsidP="0076186B">
      <w:pPr>
        <w:spacing w:after="0"/>
        <w:ind w:firstLine="567"/>
        <w:rPr>
          <w:lang w:val="id-ID"/>
        </w:rPr>
      </w:pPr>
    </w:p>
    <w:p w14:paraId="2690062D" w14:textId="77777777" w:rsidR="0076186B" w:rsidRPr="000D1643" w:rsidRDefault="0076186B" w:rsidP="0076186B">
      <w:pPr>
        <w:pStyle w:val="ListParagraph"/>
        <w:numPr>
          <w:ilvl w:val="0"/>
          <w:numId w:val="34"/>
        </w:numPr>
        <w:tabs>
          <w:tab w:val="left" w:pos="567"/>
        </w:tabs>
        <w:spacing w:after="0" w:line="240" w:lineRule="auto"/>
        <w:ind w:left="567" w:hanging="283"/>
        <w:rPr>
          <w:i/>
          <w:szCs w:val="24"/>
        </w:rPr>
      </w:pPr>
      <w:r w:rsidRPr="000D1643">
        <w:rPr>
          <w:i/>
          <w:szCs w:val="24"/>
        </w:rPr>
        <w:t>Code variable</w:t>
      </w:r>
    </w:p>
    <w:p w14:paraId="73CEAC41" w14:textId="77777777" w:rsidR="00176F27" w:rsidRDefault="0076186B" w:rsidP="00176F27">
      <w:pPr>
        <w:pStyle w:val="ListParagraph"/>
        <w:tabs>
          <w:tab w:val="left" w:leader="dot" w:pos="7655"/>
        </w:tabs>
        <w:spacing w:line="240" w:lineRule="auto"/>
        <w:ind w:left="1134" w:right="616" w:hanging="567"/>
        <w:rPr>
          <w:rFonts w:eastAsia="Times New Roman"/>
          <w:szCs w:val="24"/>
          <w:vertAlign w:val="subscript"/>
          <w:lang w:val="id-ID"/>
        </w:rPr>
      </w:pPr>
      <w:r w:rsidRPr="000D1643">
        <w:rPr>
          <w:i/>
          <w:szCs w:val="24"/>
        </w:rPr>
        <w:t>Y</w:t>
      </w:r>
      <w:r w:rsidRPr="000D1643">
        <w:rPr>
          <w:i/>
          <w:szCs w:val="24"/>
          <w:vertAlign w:val="subscript"/>
        </w:rPr>
        <w:t>1</w:t>
      </w:r>
      <w:r w:rsidRPr="000D1643">
        <w:rPr>
          <w:i/>
          <w:szCs w:val="24"/>
        </w:rPr>
        <w:t xml:space="preserve"> =</w:t>
      </w:r>
      <w:r w:rsidRPr="000D1643">
        <w:rPr>
          <w:i/>
          <w:szCs w:val="24"/>
        </w:rPr>
        <w:tab/>
      </w:r>
      <w:r w:rsidRPr="000D1643">
        <w:rPr>
          <w:szCs w:val="24"/>
        </w:rPr>
        <w:t>12</w:t>
      </w:r>
      <w:proofErr w:type="gramStart"/>
      <w:r w:rsidRPr="000D1643">
        <w:rPr>
          <w:szCs w:val="24"/>
        </w:rPr>
        <w:t>,36</w:t>
      </w:r>
      <w:proofErr w:type="gramEnd"/>
      <w:r w:rsidRPr="000D1643">
        <w:rPr>
          <w:szCs w:val="24"/>
        </w:rPr>
        <w:t xml:space="preserve"> + 1,11</w:t>
      </w:r>
      <w:r w:rsidRPr="000D1643">
        <w:rPr>
          <w:rFonts w:eastAsia="Times New Roman"/>
          <w:szCs w:val="24"/>
        </w:rPr>
        <w:t>x</w:t>
      </w:r>
      <w:r w:rsidRPr="000D1643">
        <w:rPr>
          <w:rFonts w:eastAsia="Times New Roman"/>
          <w:szCs w:val="24"/>
          <w:vertAlign w:val="subscript"/>
        </w:rPr>
        <w:t xml:space="preserve">1 </w:t>
      </w:r>
      <w:r w:rsidRPr="000D1643">
        <w:rPr>
          <w:szCs w:val="24"/>
        </w:rPr>
        <w:t>– 0,93</w:t>
      </w:r>
      <w:r w:rsidRPr="000D1643">
        <w:rPr>
          <w:rFonts w:eastAsia="Times New Roman"/>
          <w:szCs w:val="24"/>
        </w:rPr>
        <w:t>x</w:t>
      </w:r>
      <w:r w:rsidRPr="000D1643">
        <w:rPr>
          <w:rFonts w:eastAsia="Times New Roman"/>
          <w:szCs w:val="24"/>
          <w:vertAlign w:val="subscript"/>
        </w:rPr>
        <w:t xml:space="preserve">2 </w:t>
      </w:r>
      <w:r w:rsidRPr="000D1643">
        <w:rPr>
          <w:szCs w:val="24"/>
        </w:rPr>
        <w:t>– 1,45</w:t>
      </w:r>
      <w:r w:rsidRPr="000D1643">
        <w:rPr>
          <w:rFonts w:eastAsia="Times New Roman"/>
          <w:szCs w:val="24"/>
        </w:rPr>
        <w:t>x</w:t>
      </w:r>
      <w:r w:rsidRPr="000D1643">
        <w:rPr>
          <w:rFonts w:eastAsia="Times New Roman"/>
          <w:szCs w:val="24"/>
          <w:vertAlign w:val="subscript"/>
        </w:rPr>
        <w:t xml:space="preserve">3 </w:t>
      </w:r>
      <w:r w:rsidRPr="000D1643">
        <w:rPr>
          <w:rFonts w:eastAsia="Times New Roman"/>
          <w:szCs w:val="24"/>
        </w:rPr>
        <w:t>+</w:t>
      </w:r>
      <w:r w:rsidRPr="000D1643">
        <w:rPr>
          <w:rFonts w:eastAsia="Times New Roman"/>
          <w:szCs w:val="24"/>
          <w:vertAlign w:val="subscript"/>
        </w:rPr>
        <w:t xml:space="preserve"> </w:t>
      </w:r>
      <w:r w:rsidRPr="000D1643">
        <w:rPr>
          <w:szCs w:val="24"/>
        </w:rPr>
        <w:t>0,22</w:t>
      </w:r>
      <w:r w:rsidRPr="000D1643">
        <w:rPr>
          <w:rFonts w:eastAsia="Times New Roman"/>
          <w:szCs w:val="24"/>
        </w:rPr>
        <w:t>x</w:t>
      </w:r>
      <w:r w:rsidRPr="000D1643">
        <w:rPr>
          <w:rFonts w:eastAsia="Times New Roman"/>
          <w:szCs w:val="24"/>
          <w:vertAlign w:val="subscript"/>
        </w:rPr>
        <w:t>1</w:t>
      </w:r>
      <w:r w:rsidRPr="000D1643">
        <w:rPr>
          <w:rFonts w:eastAsia="Times New Roman"/>
          <w:szCs w:val="24"/>
        </w:rPr>
        <w:t>x</w:t>
      </w:r>
      <w:r w:rsidRPr="000D1643">
        <w:rPr>
          <w:rFonts w:eastAsia="Times New Roman"/>
          <w:szCs w:val="24"/>
          <w:vertAlign w:val="subscript"/>
        </w:rPr>
        <w:t>2</w:t>
      </w:r>
      <w:r w:rsidRPr="000D1643">
        <w:rPr>
          <w:szCs w:val="24"/>
        </w:rPr>
        <w:t xml:space="preserve"> + 0,36</w:t>
      </w:r>
      <w:r w:rsidRPr="000D1643">
        <w:rPr>
          <w:rFonts w:eastAsia="Times New Roman"/>
          <w:szCs w:val="24"/>
        </w:rPr>
        <w:t>x</w:t>
      </w:r>
      <w:r w:rsidRPr="000D1643">
        <w:rPr>
          <w:rFonts w:eastAsia="Times New Roman"/>
          <w:szCs w:val="24"/>
          <w:vertAlign w:val="subscript"/>
        </w:rPr>
        <w:t>1</w:t>
      </w:r>
      <w:r w:rsidRPr="000D1643">
        <w:rPr>
          <w:rFonts w:eastAsia="Times New Roman"/>
          <w:szCs w:val="24"/>
        </w:rPr>
        <w:t>x</w:t>
      </w:r>
      <w:r w:rsidRPr="000D1643">
        <w:rPr>
          <w:rFonts w:eastAsia="Times New Roman"/>
          <w:szCs w:val="24"/>
          <w:vertAlign w:val="subscript"/>
        </w:rPr>
        <w:t xml:space="preserve">3 </w:t>
      </w:r>
      <w:r w:rsidRPr="000D1643">
        <w:rPr>
          <w:szCs w:val="24"/>
        </w:rPr>
        <w:t>– 0,19</w:t>
      </w:r>
      <w:r w:rsidRPr="000D1643">
        <w:rPr>
          <w:rFonts w:eastAsia="Times New Roman"/>
          <w:szCs w:val="24"/>
        </w:rPr>
        <w:t>x</w:t>
      </w:r>
      <w:r w:rsidRPr="000D1643">
        <w:rPr>
          <w:rFonts w:eastAsia="Times New Roman"/>
          <w:szCs w:val="24"/>
          <w:vertAlign w:val="subscript"/>
        </w:rPr>
        <w:t>2</w:t>
      </w:r>
      <w:r w:rsidRPr="000D1643">
        <w:rPr>
          <w:rFonts w:eastAsia="Times New Roman"/>
          <w:szCs w:val="24"/>
        </w:rPr>
        <w:t>x</w:t>
      </w:r>
      <w:r w:rsidRPr="000D1643">
        <w:rPr>
          <w:rFonts w:eastAsia="Times New Roman"/>
          <w:szCs w:val="24"/>
          <w:vertAlign w:val="subscript"/>
        </w:rPr>
        <w:t>3</w:t>
      </w:r>
    </w:p>
    <w:p w14:paraId="38C7683F" w14:textId="77777777" w:rsidR="00176F27" w:rsidRDefault="00176F27" w:rsidP="00176F27">
      <w:pPr>
        <w:pStyle w:val="ListParagraph"/>
        <w:tabs>
          <w:tab w:val="right" w:leader="dot" w:pos="8931"/>
        </w:tabs>
        <w:spacing w:line="240" w:lineRule="auto"/>
        <w:ind w:left="1134" w:right="-46" w:hanging="567"/>
        <w:rPr>
          <w:rFonts w:eastAsia="Times New Roman"/>
          <w:szCs w:val="24"/>
          <w:lang w:val="id-ID"/>
        </w:rPr>
      </w:pPr>
      <w:r>
        <w:rPr>
          <w:i/>
          <w:szCs w:val="24"/>
          <w:lang w:val="id-ID"/>
        </w:rPr>
        <w:tab/>
      </w:r>
      <w:r w:rsidR="0076186B" w:rsidRPr="000D1643">
        <w:rPr>
          <w:szCs w:val="24"/>
        </w:rPr>
        <w:t>– 2,05</w:t>
      </w:r>
      <w:r w:rsidR="0076186B" w:rsidRPr="000D1643">
        <w:rPr>
          <w:rFonts w:eastAsia="Times New Roman"/>
          <w:szCs w:val="24"/>
        </w:rPr>
        <w:t>x</w:t>
      </w:r>
      <w:r w:rsidR="0076186B" w:rsidRPr="000D1643">
        <w:rPr>
          <w:rFonts w:eastAsia="Times New Roman"/>
          <w:szCs w:val="24"/>
          <w:vertAlign w:val="subscript"/>
        </w:rPr>
        <w:t>1</w:t>
      </w:r>
      <w:r w:rsidR="0076186B" w:rsidRPr="000D1643">
        <w:rPr>
          <w:rFonts w:eastAsia="Times New Roman"/>
          <w:szCs w:val="24"/>
          <w:vertAlign w:val="superscript"/>
        </w:rPr>
        <w:t xml:space="preserve">2 </w:t>
      </w:r>
      <w:r w:rsidR="0076186B" w:rsidRPr="000D1643">
        <w:rPr>
          <w:szCs w:val="24"/>
        </w:rPr>
        <w:t>+ 0,14</w:t>
      </w:r>
      <w:r w:rsidR="0076186B" w:rsidRPr="000D1643">
        <w:rPr>
          <w:rFonts w:eastAsia="Times New Roman"/>
          <w:szCs w:val="24"/>
        </w:rPr>
        <w:t>x</w:t>
      </w:r>
      <w:r w:rsidR="0076186B" w:rsidRPr="000D1643">
        <w:rPr>
          <w:rFonts w:eastAsia="Times New Roman"/>
          <w:szCs w:val="24"/>
          <w:vertAlign w:val="subscript"/>
        </w:rPr>
        <w:t>2</w:t>
      </w:r>
      <w:r w:rsidR="0076186B" w:rsidRPr="000D1643">
        <w:rPr>
          <w:rFonts w:eastAsia="Times New Roman"/>
          <w:szCs w:val="24"/>
          <w:vertAlign w:val="superscript"/>
        </w:rPr>
        <w:t>2</w:t>
      </w:r>
      <w:r w:rsidR="0076186B" w:rsidRPr="000D1643">
        <w:rPr>
          <w:szCs w:val="24"/>
        </w:rPr>
        <w:t>- 1,95</w:t>
      </w:r>
      <w:r w:rsidR="0076186B" w:rsidRPr="000D1643">
        <w:rPr>
          <w:rFonts w:eastAsia="Times New Roman"/>
          <w:szCs w:val="24"/>
        </w:rPr>
        <w:t>x</w:t>
      </w:r>
      <w:r w:rsidR="0076186B" w:rsidRPr="000D1643">
        <w:rPr>
          <w:rFonts w:eastAsia="Times New Roman"/>
          <w:szCs w:val="24"/>
          <w:vertAlign w:val="subscript"/>
        </w:rPr>
        <w:t>3</w:t>
      </w:r>
      <w:r w:rsidR="0076186B" w:rsidRPr="000D1643">
        <w:rPr>
          <w:rFonts w:eastAsia="Times New Roman"/>
          <w:szCs w:val="24"/>
          <w:vertAlign w:val="superscript"/>
        </w:rPr>
        <w:t>2</w:t>
      </w:r>
      <w:r>
        <w:rPr>
          <w:rFonts w:eastAsia="Times New Roman"/>
          <w:szCs w:val="24"/>
          <w:lang w:val="id-ID"/>
        </w:rPr>
        <w:tab/>
      </w:r>
      <w:r w:rsidR="0076186B">
        <w:rPr>
          <w:rFonts w:eastAsia="Times New Roman"/>
          <w:szCs w:val="24"/>
        </w:rPr>
        <w:t>(3.</w:t>
      </w:r>
      <w:r w:rsidR="0076186B" w:rsidRPr="000D1643">
        <w:rPr>
          <w:rFonts w:eastAsia="Times New Roman"/>
          <w:szCs w:val="24"/>
        </w:rPr>
        <w:t>1)</w:t>
      </w:r>
    </w:p>
    <w:p w14:paraId="255F9DB4" w14:textId="77777777" w:rsidR="00176F27" w:rsidRDefault="0076186B" w:rsidP="00176F27">
      <w:pPr>
        <w:pStyle w:val="ListParagraph"/>
        <w:tabs>
          <w:tab w:val="right" w:leader="dot" w:pos="8931"/>
        </w:tabs>
        <w:spacing w:line="240" w:lineRule="auto"/>
        <w:ind w:left="1134" w:right="-46" w:hanging="567"/>
        <w:rPr>
          <w:rFonts w:eastAsia="Times New Roman"/>
          <w:szCs w:val="24"/>
          <w:vertAlign w:val="subscript"/>
          <w:lang w:val="id-ID"/>
        </w:rPr>
      </w:pPr>
      <w:r w:rsidRPr="00176F27">
        <w:rPr>
          <w:i/>
          <w:szCs w:val="24"/>
        </w:rPr>
        <w:t>Y</w:t>
      </w:r>
      <w:r w:rsidRPr="00176F27">
        <w:rPr>
          <w:i/>
          <w:szCs w:val="24"/>
          <w:vertAlign w:val="subscript"/>
        </w:rPr>
        <w:t>2</w:t>
      </w:r>
      <w:r w:rsidRPr="00176F27">
        <w:rPr>
          <w:szCs w:val="24"/>
        </w:rPr>
        <w:t xml:space="preserve"> =</w:t>
      </w:r>
      <w:r w:rsidRPr="00176F27">
        <w:rPr>
          <w:szCs w:val="24"/>
        </w:rPr>
        <w:tab/>
        <w:t>8</w:t>
      </w:r>
      <w:proofErr w:type="gramStart"/>
      <w:r w:rsidRPr="00176F27">
        <w:rPr>
          <w:szCs w:val="24"/>
        </w:rPr>
        <w:t>,16</w:t>
      </w:r>
      <w:proofErr w:type="gramEnd"/>
      <w:r w:rsidRPr="00176F27">
        <w:rPr>
          <w:szCs w:val="24"/>
        </w:rPr>
        <w:t xml:space="preserve"> –  3,28</w:t>
      </w:r>
      <w:r w:rsidRPr="00176F27">
        <w:rPr>
          <w:rFonts w:eastAsia="Times New Roman"/>
          <w:szCs w:val="24"/>
        </w:rPr>
        <w:t>x</w:t>
      </w:r>
      <w:r w:rsidRPr="00176F27">
        <w:rPr>
          <w:rFonts w:eastAsia="Times New Roman"/>
          <w:szCs w:val="24"/>
          <w:vertAlign w:val="subscript"/>
        </w:rPr>
        <w:t xml:space="preserve">1 </w:t>
      </w:r>
      <w:r w:rsidRPr="00176F27">
        <w:rPr>
          <w:szCs w:val="24"/>
        </w:rPr>
        <w:t>+ 0,64</w:t>
      </w:r>
      <w:r w:rsidRPr="00176F27">
        <w:rPr>
          <w:rFonts w:eastAsia="Times New Roman"/>
          <w:szCs w:val="24"/>
        </w:rPr>
        <w:t>x</w:t>
      </w:r>
      <w:r w:rsidRPr="00176F27">
        <w:rPr>
          <w:rFonts w:eastAsia="Times New Roman"/>
          <w:szCs w:val="24"/>
          <w:vertAlign w:val="subscript"/>
        </w:rPr>
        <w:t xml:space="preserve">2 </w:t>
      </w:r>
      <w:r w:rsidRPr="00176F27">
        <w:rPr>
          <w:rFonts w:eastAsia="Times New Roman"/>
          <w:szCs w:val="24"/>
        </w:rPr>
        <w:t>+ 4,22 x</w:t>
      </w:r>
      <w:r w:rsidRPr="00176F27">
        <w:rPr>
          <w:rFonts w:eastAsia="Times New Roman"/>
          <w:szCs w:val="24"/>
          <w:vertAlign w:val="subscript"/>
        </w:rPr>
        <w:t xml:space="preserve">3 </w:t>
      </w:r>
      <w:r w:rsidRPr="00176F27">
        <w:rPr>
          <w:rFonts w:eastAsia="Times New Roman"/>
          <w:szCs w:val="24"/>
        </w:rPr>
        <w:t xml:space="preserve">- </w:t>
      </w:r>
      <w:r w:rsidRPr="00176F27">
        <w:rPr>
          <w:szCs w:val="24"/>
        </w:rPr>
        <w:t>0,64</w:t>
      </w:r>
      <w:r w:rsidRPr="00176F27">
        <w:rPr>
          <w:rFonts w:eastAsia="Times New Roman"/>
          <w:szCs w:val="24"/>
        </w:rPr>
        <w:t>x</w:t>
      </w:r>
      <w:r w:rsidRPr="00176F27">
        <w:rPr>
          <w:rFonts w:eastAsia="Times New Roman"/>
          <w:szCs w:val="24"/>
          <w:vertAlign w:val="subscript"/>
        </w:rPr>
        <w:t>1</w:t>
      </w:r>
      <w:r w:rsidRPr="00176F27">
        <w:rPr>
          <w:rFonts w:eastAsia="Times New Roman"/>
          <w:szCs w:val="24"/>
        </w:rPr>
        <w:t>x</w:t>
      </w:r>
      <w:r w:rsidRPr="00176F27">
        <w:rPr>
          <w:rFonts w:eastAsia="Times New Roman"/>
          <w:szCs w:val="24"/>
          <w:vertAlign w:val="subscript"/>
        </w:rPr>
        <w:t>2</w:t>
      </w:r>
      <w:r w:rsidRPr="00176F27">
        <w:rPr>
          <w:szCs w:val="24"/>
        </w:rPr>
        <w:t xml:space="preserve"> – 2,85</w:t>
      </w:r>
      <w:r w:rsidRPr="00176F27">
        <w:rPr>
          <w:rFonts w:eastAsia="Times New Roman"/>
          <w:szCs w:val="24"/>
        </w:rPr>
        <w:t>x</w:t>
      </w:r>
      <w:r w:rsidRPr="00176F27">
        <w:rPr>
          <w:rFonts w:eastAsia="Times New Roman"/>
          <w:szCs w:val="24"/>
          <w:vertAlign w:val="subscript"/>
        </w:rPr>
        <w:t>1</w:t>
      </w:r>
      <w:r w:rsidRPr="00176F27">
        <w:rPr>
          <w:rFonts w:eastAsia="Times New Roman"/>
          <w:szCs w:val="24"/>
        </w:rPr>
        <w:t>x</w:t>
      </w:r>
      <w:r w:rsidRPr="00176F27">
        <w:rPr>
          <w:rFonts w:eastAsia="Times New Roman"/>
          <w:szCs w:val="24"/>
          <w:vertAlign w:val="subscript"/>
        </w:rPr>
        <w:t xml:space="preserve">3 </w:t>
      </w:r>
      <w:r w:rsidRPr="00176F27">
        <w:rPr>
          <w:szCs w:val="24"/>
        </w:rPr>
        <w:t>– 0,68</w:t>
      </w:r>
      <w:r w:rsidRPr="00176F27">
        <w:rPr>
          <w:rFonts w:eastAsia="Times New Roman"/>
          <w:szCs w:val="24"/>
        </w:rPr>
        <w:t>x</w:t>
      </w:r>
      <w:r w:rsidRPr="00176F27">
        <w:rPr>
          <w:rFonts w:eastAsia="Times New Roman"/>
          <w:szCs w:val="24"/>
          <w:vertAlign w:val="subscript"/>
        </w:rPr>
        <w:t>2</w:t>
      </w:r>
      <w:r w:rsidRPr="00176F27">
        <w:rPr>
          <w:rFonts w:eastAsia="Times New Roman"/>
          <w:szCs w:val="24"/>
        </w:rPr>
        <w:t>x</w:t>
      </w:r>
      <w:r w:rsidRPr="00176F27">
        <w:rPr>
          <w:rFonts w:eastAsia="Times New Roman"/>
          <w:szCs w:val="24"/>
          <w:vertAlign w:val="subscript"/>
        </w:rPr>
        <w:t>3</w:t>
      </w:r>
    </w:p>
    <w:p w14:paraId="6860EC02" w14:textId="77777777" w:rsidR="00176F27" w:rsidRDefault="00176F27" w:rsidP="00176F27">
      <w:pPr>
        <w:pStyle w:val="ListParagraph"/>
        <w:tabs>
          <w:tab w:val="right" w:leader="dot" w:pos="8931"/>
        </w:tabs>
        <w:spacing w:line="240" w:lineRule="auto"/>
        <w:ind w:left="1134" w:right="-46" w:hanging="567"/>
        <w:rPr>
          <w:rFonts w:eastAsia="Times New Roman"/>
          <w:szCs w:val="24"/>
          <w:lang w:val="id-ID"/>
        </w:rPr>
      </w:pPr>
      <w:r>
        <w:rPr>
          <w:i/>
          <w:szCs w:val="24"/>
          <w:lang w:val="id-ID"/>
        </w:rPr>
        <w:tab/>
      </w:r>
      <w:r w:rsidR="0076186B" w:rsidRPr="00176F27">
        <w:rPr>
          <w:szCs w:val="24"/>
        </w:rPr>
        <w:t>+ 0,95</w:t>
      </w:r>
      <w:r w:rsidR="0076186B" w:rsidRPr="00176F27">
        <w:rPr>
          <w:rFonts w:eastAsia="Times New Roman"/>
          <w:szCs w:val="24"/>
        </w:rPr>
        <w:t>x</w:t>
      </w:r>
      <w:r w:rsidR="0076186B" w:rsidRPr="00176F27">
        <w:rPr>
          <w:rFonts w:eastAsia="Times New Roman"/>
          <w:szCs w:val="24"/>
          <w:vertAlign w:val="subscript"/>
        </w:rPr>
        <w:t>1</w:t>
      </w:r>
      <w:r w:rsidR="0076186B" w:rsidRPr="00176F27">
        <w:rPr>
          <w:rFonts w:eastAsia="Times New Roman"/>
          <w:szCs w:val="24"/>
          <w:vertAlign w:val="superscript"/>
        </w:rPr>
        <w:t xml:space="preserve">2 </w:t>
      </w:r>
      <w:r w:rsidR="0076186B" w:rsidRPr="00176F27">
        <w:rPr>
          <w:szCs w:val="24"/>
        </w:rPr>
        <w:t>+ 0,86</w:t>
      </w:r>
      <w:r w:rsidR="0076186B" w:rsidRPr="00176F27">
        <w:rPr>
          <w:rFonts w:eastAsia="Times New Roman"/>
          <w:szCs w:val="24"/>
        </w:rPr>
        <w:t>x</w:t>
      </w:r>
      <w:r w:rsidR="0076186B" w:rsidRPr="00176F27">
        <w:rPr>
          <w:rFonts w:eastAsia="Times New Roman"/>
          <w:szCs w:val="24"/>
          <w:vertAlign w:val="subscript"/>
        </w:rPr>
        <w:t>2</w:t>
      </w:r>
      <w:r w:rsidR="0076186B" w:rsidRPr="00176F27">
        <w:rPr>
          <w:rFonts w:eastAsia="Times New Roman"/>
          <w:szCs w:val="24"/>
          <w:vertAlign w:val="superscript"/>
        </w:rPr>
        <w:t xml:space="preserve">2 </w:t>
      </w:r>
      <w:r w:rsidR="0076186B" w:rsidRPr="00176F27">
        <w:rPr>
          <w:szCs w:val="24"/>
        </w:rPr>
        <w:t>+ 1</w:t>
      </w:r>
      <w:proofErr w:type="gramStart"/>
      <w:r w:rsidR="0076186B" w:rsidRPr="00176F27">
        <w:rPr>
          <w:szCs w:val="24"/>
        </w:rPr>
        <w:t>,94</w:t>
      </w:r>
      <w:proofErr w:type="gramEnd"/>
      <w:r w:rsidR="0076186B" w:rsidRPr="00176F27">
        <w:rPr>
          <w:rFonts w:eastAsia="Times New Roman"/>
          <w:szCs w:val="24"/>
        </w:rPr>
        <w:t xml:space="preserve"> x</w:t>
      </w:r>
      <w:r w:rsidR="0076186B" w:rsidRPr="00176F27">
        <w:rPr>
          <w:rFonts w:eastAsia="Times New Roman"/>
          <w:szCs w:val="24"/>
          <w:vertAlign w:val="subscript"/>
        </w:rPr>
        <w:t>3</w:t>
      </w:r>
      <w:r w:rsidR="0076186B" w:rsidRPr="00176F27">
        <w:rPr>
          <w:rFonts w:eastAsia="Times New Roman"/>
          <w:szCs w:val="24"/>
          <w:vertAlign w:val="superscript"/>
        </w:rPr>
        <w:t>2</w:t>
      </w:r>
      <w:r w:rsidR="0076186B" w:rsidRPr="00176F27">
        <w:rPr>
          <w:szCs w:val="24"/>
        </w:rPr>
        <w:t xml:space="preserve">  </w:t>
      </w:r>
      <w:r w:rsidR="0076186B" w:rsidRPr="00176F27">
        <w:rPr>
          <w:rFonts w:eastAsia="Times New Roman"/>
          <w:szCs w:val="24"/>
        </w:rPr>
        <w:tab/>
        <w:t>(3.2)</w:t>
      </w:r>
    </w:p>
    <w:p w14:paraId="7A7AD3FB" w14:textId="77777777" w:rsidR="00176F27" w:rsidRDefault="0076186B" w:rsidP="00176F27">
      <w:pPr>
        <w:pStyle w:val="ListParagraph"/>
        <w:tabs>
          <w:tab w:val="right" w:leader="dot" w:pos="8931"/>
        </w:tabs>
        <w:spacing w:line="240" w:lineRule="auto"/>
        <w:ind w:left="1134" w:right="-46" w:hanging="567"/>
        <w:rPr>
          <w:rFonts w:eastAsia="Times New Roman"/>
          <w:szCs w:val="24"/>
          <w:vertAlign w:val="subscript"/>
          <w:lang w:val="id-ID"/>
        </w:rPr>
      </w:pPr>
      <w:r w:rsidRPr="00176F27">
        <w:rPr>
          <w:i/>
          <w:szCs w:val="24"/>
        </w:rPr>
        <w:t>Y</w:t>
      </w:r>
      <w:r w:rsidRPr="00176F27">
        <w:rPr>
          <w:i/>
          <w:szCs w:val="24"/>
          <w:vertAlign w:val="subscript"/>
        </w:rPr>
        <w:t>3</w:t>
      </w:r>
      <w:r w:rsidRPr="00176F27">
        <w:rPr>
          <w:szCs w:val="24"/>
        </w:rPr>
        <w:t xml:space="preserve"> =</w:t>
      </w:r>
      <w:r w:rsidRPr="00176F27">
        <w:rPr>
          <w:szCs w:val="24"/>
        </w:rPr>
        <w:tab/>
        <w:t>163</w:t>
      </w:r>
      <w:proofErr w:type="gramStart"/>
      <w:r w:rsidRPr="00176F27">
        <w:rPr>
          <w:szCs w:val="24"/>
        </w:rPr>
        <w:t>,15</w:t>
      </w:r>
      <w:proofErr w:type="gramEnd"/>
      <w:r w:rsidRPr="00176F27">
        <w:rPr>
          <w:szCs w:val="24"/>
        </w:rPr>
        <w:t xml:space="preserve"> </w:t>
      </w:r>
      <w:r w:rsidRPr="00176F27">
        <w:rPr>
          <w:rFonts w:eastAsia="Times New Roman"/>
          <w:szCs w:val="24"/>
        </w:rPr>
        <w:t xml:space="preserve">+ </w:t>
      </w:r>
      <w:r w:rsidRPr="00176F27">
        <w:rPr>
          <w:szCs w:val="24"/>
        </w:rPr>
        <w:t>31,53</w:t>
      </w:r>
      <w:r w:rsidRPr="00176F27">
        <w:rPr>
          <w:rFonts w:eastAsia="Times New Roman"/>
          <w:szCs w:val="24"/>
        </w:rPr>
        <w:t>x</w:t>
      </w:r>
      <w:r w:rsidRPr="00176F27">
        <w:rPr>
          <w:rFonts w:eastAsia="Times New Roman"/>
          <w:szCs w:val="24"/>
          <w:vertAlign w:val="subscript"/>
        </w:rPr>
        <w:t xml:space="preserve">1 </w:t>
      </w:r>
      <w:r w:rsidRPr="00176F27">
        <w:rPr>
          <w:szCs w:val="24"/>
        </w:rPr>
        <w:t>–  18,74</w:t>
      </w:r>
      <w:r w:rsidRPr="00176F27">
        <w:rPr>
          <w:rFonts w:eastAsia="Times New Roman"/>
          <w:szCs w:val="24"/>
        </w:rPr>
        <w:t>x</w:t>
      </w:r>
      <w:r w:rsidRPr="00176F27">
        <w:rPr>
          <w:rFonts w:eastAsia="Times New Roman"/>
          <w:szCs w:val="24"/>
          <w:vertAlign w:val="subscript"/>
        </w:rPr>
        <w:t xml:space="preserve">2 </w:t>
      </w:r>
      <w:r w:rsidRPr="00176F27">
        <w:rPr>
          <w:szCs w:val="24"/>
        </w:rPr>
        <w:t>– 39,79</w:t>
      </w:r>
      <w:r w:rsidRPr="00176F27">
        <w:rPr>
          <w:rFonts w:eastAsia="Times New Roman"/>
          <w:szCs w:val="24"/>
        </w:rPr>
        <w:t>x</w:t>
      </w:r>
      <w:r w:rsidRPr="00176F27">
        <w:rPr>
          <w:rFonts w:eastAsia="Times New Roman"/>
          <w:szCs w:val="24"/>
          <w:vertAlign w:val="subscript"/>
        </w:rPr>
        <w:t>3</w:t>
      </w:r>
      <w:r w:rsidRPr="00176F27">
        <w:rPr>
          <w:szCs w:val="24"/>
        </w:rPr>
        <w:t>+ 8,59</w:t>
      </w:r>
      <w:r w:rsidRPr="00176F27">
        <w:rPr>
          <w:rFonts w:eastAsia="Times New Roman"/>
          <w:szCs w:val="24"/>
        </w:rPr>
        <w:t>x</w:t>
      </w:r>
      <w:r w:rsidRPr="00176F27">
        <w:rPr>
          <w:rFonts w:eastAsia="Times New Roman"/>
          <w:szCs w:val="24"/>
          <w:vertAlign w:val="subscript"/>
        </w:rPr>
        <w:t>1</w:t>
      </w:r>
      <w:r w:rsidRPr="00176F27">
        <w:rPr>
          <w:rFonts w:eastAsia="Times New Roman"/>
          <w:szCs w:val="24"/>
        </w:rPr>
        <w:t>x</w:t>
      </w:r>
      <w:r w:rsidRPr="00176F27">
        <w:rPr>
          <w:rFonts w:eastAsia="Times New Roman"/>
          <w:szCs w:val="24"/>
          <w:vertAlign w:val="subscript"/>
        </w:rPr>
        <w:t>2</w:t>
      </w:r>
      <w:r w:rsidRPr="00176F27">
        <w:rPr>
          <w:szCs w:val="24"/>
        </w:rPr>
        <w:t xml:space="preserve"> + 6,94</w:t>
      </w:r>
      <w:r w:rsidRPr="00176F27">
        <w:rPr>
          <w:rFonts w:eastAsia="Times New Roman"/>
          <w:szCs w:val="24"/>
        </w:rPr>
        <w:t>x</w:t>
      </w:r>
      <w:r w:rsidRPr="00176F27">
        <w:rPr>
          <w:rFonts w:eastAsia="Times New Roman"/>
          <w:szCs w:val="24"/>
          <w:vertAlign w:val="subscript"/>
        </w:rPr>
        <w:t>1</w:t>
      </w:r>
      <w:r w:rsidRPr="00176F27">
        <w:rPr>
          <w:rFonts w:eastAsia="Times New Roman"/>
          <w:szCs w:val="24"/>
        </w:rPr>
        <w:t>x</w:t>
      </w:r>
      <w:r w:rsidRPr="00176F27">
        <w:rPr>
          <w:rFonts w:eastAsia="Times New Roman"/>
          <w:szCs w:val="24"/>
          <w:vertAlign w:val="subscript"/>
        </w:rPr>
        <w:t>3</w:t>
      </w:r>
    </w:p>
    <w:p w14:paraId="3C9FB7D9" w14:textId="77777777" w:rsidR="00176F27" w:rsidRDefault="00176F27" w:rsidP="00176F27">
      <w:pPr>
        <w:pStyle w:val="ListParagraph"/>
        <w:tabs>
          <w:tab w:val="right" w:leader="dot" w:pos="8931"/>
        </w:tabs>
        <w:spacing w:line="240" w:lineRule="auto"/>
        <w:ind w:left="1134" w:right="-46" w:hanging="567"/>
        <w:rPr>
          <w:rFonts w:eastAsia="Times New Roman"/>
          <w:szCs w:val="24"/>
          <w:lang w:val="id-ID"/>
        </w:rPr>
      </w:pPr>
      <w:r>
        <w:rPr>
          <w:i/>
          <w:szCs w:val="24"/>
          <w:lang w:val="id-ID"/>
        </w:rPr>
        <w:tab/>
      </w:r>
      <w:r w:rsidR="0076186B" w:rsidRPr="00176F27">
        <w:rPr>
          <w:rFonts w:eastAsia="Times New Roman"/>
          <w:szCs w:val="24"/>
          <w:vertAlign w:val="subscript"/>
        </w:rPr>
        <w:t xml:space="preserve"> </w:t>
      </w:r>
      <w:r w:rsidR="0076186B" w:rsidRPr="00176F27">
        <w:rPr>
          <w:szCs w:val="24"/>
        </w:rPr>
        <w:t>+ 11,71</w:t>
      </w:r>
      <w:r w:rsidR="0076186B" w:rsidRPr="00176F27">
        <w:rPr>
          <w:rFonts w:eastAsia="Times New Roman"/>
          <w:szCs w:val="24"/>
        </w:rPr>
        <w:t>x</w:t>
      </w:r>
      <w:r w:rsidR="0076186B" w:rsidRPr="00176F27">
        <w:rPr>
          <w:rFonts w:eastAsia="Times New Roman"/>
          <w:szCs w:val="24"/>
          <w:vertAlign w:val="subscript"/>
        </w:rPr>
        <w:t>2</w:t>
      </w:r>
      <w:r w:rsidR="0076186B" w:rsidRPr="00176F27">
        <w:rPr>
          <w:rFonts w:eastAsia="Times New Roman"/>
          <w:szCs w:val="24"/>
        </w:rPr>
        <w:t>x</w:t>
      </w:r>
      <w:r w:rsidR="0076186B" w:rsidRPr="00176F27">
        <w:rPr>
          <w:rFonts w:eastAsia="Times New Roman"/>
          <w:szCs w:val="24"/>
          <w:vertAlign w:val="subscript"/>
        </w:rPr>
        <w:t>3</w:t>
      </w:r>
      <w:r w:rsidR="0076186B" w:rsidRPr="00176F27">
        <w:rPr>
          <w:szCs w:val="24"/>
        </w:rPr>
        <w:t>– 22,22</w:t>
      </w:r>
      <w:r w:rsidR="0076186B" w:rsidRPr="00176F27">
        <w:rPr>
          <w:rFonts w:eastAsia="Times New Roman"/>
          <w:szCs w:val="24"/>
        </w:rPr>
        <w:t>x</w:t>
      </w:r>
      <w:r w:rsidR="0076186B" w:rsidRPr="00176F27">
        <w:rPr>
          <w:rFonts w:eastAsia="Times New Roman"/>
          <w:szCs w:val="24"/>
          <w:vertAlign w:val="subscript"/>
        </w:rPr>
        <w:t>1</w:t>
      </w:r>
      <w:r w:rsidR="0076186B" w:rsidRPr="00176F27">
        <w:rPr>
          <w:rFonts w:eastAsia="Times New Roman"/>
          <w:szCs w:val="24"/>
          <w:vertAlign w:val="superscript"/>
        </w:rPr>
        <w:t xml:space="preserve">2 </w:t>
      </w:r>
      <w:r w:rsidR="0076186B" w:rsidRPr="00176F27">
        <w:rPr>
          <w:szCs w:val="24"/>
        </w:rPr>
        <w:t>– 10,65</w:t>
      </w:r>
      <w:r w:rsidR="0076186B" w:rsidRPr="00176F27">
        <w:rPr>
          <w:rFonts w:eastAsia="Times New Roman"/>
          <w:szCs w:val="24"/>
        </w:rPr>
        <w:t>x</w:t>
      </w:r>
      <w:r w:rsidR="0076186B" w:rsidRPr="00176F27">
        <w:rPr>
          <w:rFonts w:eastAsia="Times New Roman"/>
          <w:szCs w:val="24"/>
          <w:vertAlign w:val="subscript"/>
        </w:rPr>
        <w:t>2</w:t>
      </w:r>
      <w:r w:rsidR="0076186B" w:rsidRPr="00176F27">
        <w:rPr>
          <w:rFonts w:eastAsia="Times New Roman"/>
          <w:szCs w:val="24"/>
          <w:vertAlign w:val="superscript"/>
        </w:rPr>
        <w:t xml:space="preserve">2 </w:t>
      </w:r>
      <w:r w:rsidR="0076186B" w:rsidRPr="00176F27">
        <w:rPr>
          <w:szCs w:val="24"/>
        </w:rPr>
        <w:t>– 29,27</w:t>
      </w:r>
      <w:r w:rsidR="0076186B" w:rsidRPr="00176F27">
        <w:rPr>
          <w:rFonts w:eastAsia="Times New Roman"/>
          <w:szCs w:val="24"/>
        </w:rPr>
        <w:t>x</w:t>
      </w:r>
      <w:r w:rsidR="0076186B" w:rsidRPr="00176F27">
        <w:rPr>
          <w:rFonts w:eastAsia="Times New Roman"/>
          <w:szCs w:val="24"/>
          <w:vertAlign w:val="subscript"/>
        </w:rPr>
        <w:t>3</w:t>
      </w:r>
      <w:r w:rsidR="0076186B" w:rsidRPr="00176F27">
        <w:rPr>
          <w:rFonts w:eastAsia="Times New Roman"/>
          <w:szCs w:val="24"/>
          <w:vertAlign w:val="superscript"/>
        </w:rPr>
        <w:t>2</w:t>
      </w:r>
      <w:r w:rsidR="0076186B" w:rsidRPr="00176F27">
        <w:rPr>
          <w:rFonts w:eastAsia="Times New Roman"/>
          <w:szCs w:val="24"/>
        </w:rPr>
        <w:tab/>
        <w:t>(3.3)</w:t>
      </w:r>
    </w:p>
    <w:p w14:paraId="74A453D0" w14:textId="77777777" w:rsidR="00176F27" w:rsidRDefault="0076186B" w:rsidP="00176F27">
      <w:pPr>
        <w:pStyle w:val="ListParagraph"/>
        <w:tabs>
          <w:tab w:val="right" w:leader="dot" w:pos="8931"/>
        </w:tabs>
        <w:spacing w:line="240" w:lineRule="auto"/>
        <w:ind w:left="1134" w:right="-46" w:hanging="567"/>
        <w:rPr>
          <w:lang w:val="id-ID" w:eastAsia="id-ID"/>
        </w:rPr>
      </w:pPr>
      <w:r w:rsidRPr="000D1643">
        <w:rPr>
          <w:i/>
          <w:lang w:val="id-ID"/>
        </w:rPr>
        <w:t>Y</w:t>
      </w:r>
      <w:r w:rsidRPr="000D1643">
        <w:rPr>
          <w:i/>
          <w:vertAlign w:val="subscript"/>
          <w:lang w:val="id-ID"/>
        </w:rPr>
        <w:t xml:space="preserve">4  </w:t>
      </w:r>
      <w:r w:rsidRPr="000D1643">
        <w:rPr>
          <w:lang w:val="id-ID"/>
        </w:rPr>
        <w:t>=  48,36 + 10,71</w:t>
      </w:r>
      <w:r w:rsidRPr="000D1643">
        <w:rPr>
          <w:lang w:val="id-ID" w:eastAsia="id-ID"/>
        </w:rPr>
        <w:t xml:space="preserve"> x</w:t>
      </w:r>
      <w:r w:rsidRPr="000D1643">
        <w:rPr>
          <w:vertAlign w:val="subscript"/>
          <w:lang w:val="id-ID" w:eastAsia="id-ID"/>
        </w:rPr>
        <w:t xml:space="preserve">1 </w:t>
      </w:r>
      <w:r w:rsidRPr="000D1643">
        <w:rPr>
          <w:lang w:val="id-ID"/>
        </w:rPr>
        <w:t>– 1,3</w:t>
      </w:r>
      <w:r w:rsidRPr="000D1643">
        <w:rPr>
          <w:lang w:val="id-ID" w:eastAsia="id-ID"/>
        </w:rPr>
        <w:t xml:space="preserve"> x</w:t>
      </w:r>
      <w:r w:rsidRPr="000D1643">
        <w:rPr>
          <w:vertAlign w:val="subscript"/>
          <w:lang w:val="id-ID" w:eastAsia="id-ID"/>
        </w:rPr>
        <w:t>2</w:t>
      </w:r>
      <w:r w:rsidRPr="000D1643">
        <w:rPr>
          <w:lang w:val="id-ID"/>
        </w:rPr>
        <w:t xml:space="preserve"> + 0,62</w:t>
      </w:r>
      <w:r w:rsidRPr="000D1643">
        <w:rPr>
          <w:lang w:val="id-ID" w:eastAsia="id-ID"/>
        </w:rPr>
        <w:t xml:space="preserve"> x</w:t>
      </w:r>
      <w:r w:rsidRPr="000D1643">
        <w:rPr>
          <w:vertAlign w:val="subscript"/>
          <w:lang w:val="id-ID" w:eastAsia="id-ID"/>
        </w:rPr>
        <w:t>3</w:t>
      </w:r>
      <w:r w:rsidRPr="000D1643">
        <w:rPr>
          <w:lang w:val="id-ID" w:eastAsia="id-ID"/>
        </w:rPr>
        <w:tab/>
      </w:r>
      <w:r>
        <w:rPr>
          <w:lang w:val="id-ID" w:eastAsia="id-ID"/>
        </w:rPr>
        <w:t>(3.</w:t>
      </w:r>
      <w:r w:rsidRPr="000D1643">
        <w:rPr>
          <w:lang w:val="id-ID" w:eastAsia="id-ID"/>
        </w:rPr>
        <w:t>4)</w:t>
      </w:r>
    </w:p>
    <w:p w14:paraId="2105831D" w14:textId="5F303923" w:rsidR="0076186B" w:rsidRDefault="0076186B" w:rsidP="00176F27">
      <w:pPr>
        <w:pStyle w:val="ListParagraph"/>
        <w:tabs>
          <w:tab w:val="right" w:leader="dot" w:pos="8931"/>
        </w:tabs>
        <w:spacing w:line="240" w:lineRule="auto"/>
        <w:ind w:left="1134" w:right="-46" w:hanging="567"/>
        <w:rPr>
          <w:lang w:val="id-ID" w:eastAsia="id-ID"/>
        </w:rPr>
      </w:pPr>
      <w:r w:rsidRPr="000D1643">
        <w:rPr>
          <w:i/>
          <w:lang w:val="id-ID"/>
        </w:rPr>
        <w:t>Y</w:t>
      </w:r>
      <w:r w:rsidRPr="000D1643">
        <w:rPr>
          <w:i/>
          <w:vertAlign w:val="subscript"/>
          <w:lang w:val="id-ID"/>
        </w:rPr>
        <w:t xml:space="preserve">5  </w:t>
      </w:r>
      <w:r w:rsidRPr="000D1643">
        <w:rPr>
          <w:lang w:val="id-ID"/>
        </w:rPr>
        <w:t>=  49,73 – 5,31</w:t>
      </w:r>
      <w:r w:rsidRPr="000D1643">
        <w:rPr>
          <w:lang w:val="id-ID" w:eastAsia="id-ID"/>
        </w:rPr>
        <w:t xml:space="preserve"> x</w:t>
      </w:r>
      <w:r w:rsidRPr="000D1643">
        <w:rPr>
          <w:vertAlign w:val="subscript"/>
          <w:lang w:val="id-ID" w:eastAsia="id-ID"/>
        </w:rPr>
        <w:t>1</w:t>
      </w:r>
      <w:r w:rsidRPr="000D1643">
        <w:rPr>
          <w:lang w:val="id-ID"/>
        </w:rPr>
        <w:t xml:space="preserve"> + 0,087</w:t>
      </w:r>
      <w:r w:rsidRPr="000D1643">
        <w:rPr>
          <w:lang w:val="id-ID" w:eastAsia="id-ID"/>
        </w:rPr>
        <w:t xml:space="preserve"> x</w:t>
      </w:r>
      <w:r w:rsidRPr="000D1643">
        <w:rPr>
          <w:vertAlign w:val="subscript"/>
          <w:lang w:val="id-ID" w:eastAsia="id-ID"/>
        </w:rPr>
        <w:t>2</w:t>
      </w:r>
      <w:r w:rsidRPr="000D1643">
        <w:rPr>
          <w:lang w:val="id-ID"/>
        </w:rPr>
        <w:t xml:space="preserve"> + 1,51</w:t>
      </w:r>
      <w:r w:rsidRPr="000D1643">
        <w:rPr>
          <w:lang w:val="id-ID" w:eastAsia="id-ID"/>
        </w:rPr>
        <w:t>x</w:t>
      </w:r>
      <w:r w:rsidRPr="000D1643">
        <w:rPr>
          <w:vertAlign w:val="subscript"/>
          <w:lang w:val="id-ID" w:eastAsia="id-ID"/>
        </w:rPr>
        <w:t>3</w:t>
      </w:r>
      <w:r w:rsidRPr="000D1643">
        <w:rPr>
          <w:lang w:val="id-ID" w:eastAsia="id-ID"/>
        </w:rPr>
        <w:tab/>
      </w:r>
      <w:r>
        <w:rPr>
          <w:lang w:val="id-ID" w:eastAsia="id-ID"/>
        </w:rPr>
        <w:t>(3.</w:t>
      </w:r>
      <w:r w:rsidRPr="000D1643">
        <w:rPr>
          <w:lang w:val="id-ID" w:eastAsia="id-ID"/>
        </w:rPr>
        <w:t>5)</w:t>
      </w:r>
    </w:p>
    <w:p w14:paraId="6839A8CF" w14:textId="77777777" w:rsidR="007E13C2" w:rsidRPr="00176F27" w:rsidRDefault="007E13C2" w:rsidP="00176F27">
      <w:pPr>
        <w:pStyle w:val="ListParagraph"/>
        <w:tabs>
          <w:tab w:val="right" w:leader="dot" w:pos="8931"/>
        </w:tabs>
        <w:spacing w:line="240" w:lineRule="auto"/>
        <w:ind w:left="1134" w:right="-46" w:hanging="567"/>
        <w:rPr>
          <w:rFonts w:eastAsia="Times New Roman"/>
          <w:szCs w:val="24"/>
        </w:rPr>
      </w:pPr>
    </w:p>
    <w:p w14:paraId="34847697" w14:textId="77777777" w:rsidR="0076186B" w:rsidRPr="000D1643" w:rsidRDefault="0076186B" w:rsidP="0076186B">
      <w:pPr>
        <w:pStyle w:val="ListParagraph"/>
        <w:numPr>
          <w:ilvl w:val="0"/>
          <w:numId w:val="34"/>
        </w:numPr>
        <w:tabs>
          <w:tab w:val="left" w:pos="567"/>
          <w:tab w:val="left" w:pos="5529"/>
        </w:tabs>
        <w:spacing w:before="160" w:after="0" w:line="240" w:lineRule="auto"/>
        <w:rPr>
          <w:i/>
          <w:szCs w:val="24"/>
        </w:rPr>
      </w:pPr>
      <w:r w:rsidRPr="000D1643">
        <w:rPr>
          <w:i/>
          <w:szCs w:val="24"/>
        </w:rPr>
        <w:t>Actual variable</w:t>
      </w:r>
    </w:p>
    <w:p w14:paraId="580CE72E" w14:textId="77777777" w:rsidR="00176F27" w:rsidRDefault="0076186B" w:rsidP="00176F27">
      <w:pPr>
        <w:tabs>
          <w:tab w:val="right" w:leader="dot" w:pos="8647"/>
        </w:tabs>
        <w:spacing w:after="0"/>
        <w:ind w:left="1134" w:right="-46" w:hanging="567"/>
        <w:rPr>
          <w:rFonts w:eastAsia="Times New Roman" w:cs="Times New Roman"/>
          <w:szCs w:val="24"/>
          <w:vertAlign w:val="subscript"/>
          <w:lang w:val="id-ID"/>
        </w:rPr>
      </w:pPr>
      <w:r w:rsidRPr="000D1643">
        <w:rPr>
          <w:i/>
          <w:lang w:val="id-ID"/>
        </w:rPr>
        <w:t>Y</w:t>
      </w:r>
      <w:r w:rsidRPr="000D1643">
        <w:rPr>
          <w:i/>
          <w:vertAlign w:val="subscript"/>
          <w:lang w:val="id-ID"/>
        </w:rPr>
        <w:t xml:space="preserve">1 </w:t>
      </w:r>
      <w:r w:rsidRPr="000D1643">
        <w:rPr>
          <w:lang w:val="id-ID"/>
        </w:rPr>
        <w:t>=</w:t>
      </w:r>
      <w:r w:rsidRPr="000D1643">
        <w:rPr>
          <w:lang w:val="id-ID"/>
        </w:rPr>
        <w:tab/>
        <w:t>-75,928</w:t>
      </w:r>
      <w:r w:rsidRPr="000D1643">
        <w:rPr>
          <w:rFonts w:cs="Times New Roman"/>
          <w:szCs w:val="24"/>
          <w:lang w:val="id-ID"/>
        </w:rPr>
        <w:t xml:space="preserve"> + </w:t>
      </w:r>
      <w:r w:rsidRPr="000D1643">
        <w:rPr>
          <w:lang w:val="id-ID"/>
        </w:rPr>
        <w:t>2,986</w:t>
      </w:r>
      <w:r w:rsidRPr="000D1643">
        <w:rPr>
          <w:rFonts w:eastAsia="Times New Roman" w:cs="Times New Roman"/>
          <w:szCs w:val="24"/>
          <w:lang w:val="id-ID"/>
        </w:rPr>
        <w:t>x</w:t>
      </w:r>
      <w:r w:rsidRPr="000D1643">
        <w:rPr>
          <w:rFonts w:eastAsia="Times New Roman" w:cs="Times New Roman"/>
          <w:szCs w:val="24"/>
          <w:vertAlign w:val="subscript"/>
          <w:lang w:val="id-ID"/>
        </w:rPr>
        <w:t xml:space="preserve">1 </w:t>
      </w:r>
      <w:r w:rsidRPr="000D1643">
        <w:rPr>
          <w:lang w:val="id-ID"/>
        </w:rPr>
        <w:t>– 0,4172</w:t>
      </w:r>
      <w:r w:rsidRPr="000D1643">
        <w:rPr>
          <w:rFonts w:eastAsia="Times New Roman" w:cs="Times New Roman"/>
          <w:szCs w:val="24"/>
          <w:lang w:val="id-ID"/>
        </w:rPr>
        <w:t>x</w:t>
      </w:r>
      <w:r w:rsidRPr="000D1643">
        <w:rPr>
          <w:rFonts w:eastAsia="Times New Roman" w:cs="Times New Roman"/>
          <w:szCs w:val="24"/>
          <w:vertAlign w:val="subscript"/>
          <w:lang w:val="id-ID"/>
        </w:rPr>
        <w:t xml:space="preserve">2 </w:t>
      </w:r>
      <w:r w:rsidRPr="000D1643">
        <w:rPr>
          <w:lang w:val="id-ID"/>
        </w:rPr>
        <w:t>+</w:t>
      </w:r>
      <w:r w:rsidRPr="000D1643">
        <w:rPr>
          <w:rFonts w:cs="Times New Roman"/>
          <w:szCs w:val="24"/>
          <w:lang w:val="id-ID"/>
        </w:rPr>
        <w:t xml:space="preserve"> </w:t>
      </w:r>
      <w:r w:rsidRPr="000D1643">
        <w:rPr>
          <w:lang w:val="id-ID"/>
        </w:rPr>
        <w:t>4,183</w:t>
      </w:r>
      <w:r w:rsidRPr="000D1643">
        <w:rPr>
          <w:rFonts w:eastAsia="Times New Roman" w:cs="Times New Roman"/>
          <w:szCs w:val="24"/>
          <w:lang w:val="id-ID"/>
        </w:rPr>
        <w:t>x</w:t>
      </w:r>
      <w:r w:rsidRPr="000D1643">
        <w:rPr>
          <w:rFonts w:eastAsia="Times New Roman" w:cs="Times New Roman"/>
          <w:szCs w:val="24"/>
          <w:vertAlign w:val="subscript"/>
          <w:lang w:val="id-ID"/>
        </w:rPr>
        <w:t xml:space="preserve">3 </w:t>
      </w:r>
      <w:r w:rsidRPr="000D1643">
        <w:rPr>
          <w:rFonts w:eastAsia="Times New Roman" w:cs="Times New Roman"/>
          <w:szCs w:val="24"/>
          <w:lang w:val="id-ID"/>
        </w:rPr>
        <w:t>+</w:t>
      </w:r>
      <w:r w:rsidRPr="000D1643">
        <w:rPr>
          <w:rFonts w:eastAsia="Times New Roman" w:cs="Times New Roman"/>
          <w:szCs w:val="24"/>
          <w:vertAlign w:val="subscript"/>
          <w:lang w:val="id-ID"/>
        </w:rPr>
        <w:t xml:space="preserve"> </w:t>
      </w:r>
      <w:r w:rsidRPr="000D1643">
        <w:rPr>
          <w:lang w:val="id-ID"/>
        </w:rPr>
        <w:t>0,0146</w:t>
      </w:r>
      <w:r w:rsidRPr="000D1643">
        <w:rPr>
          <w:rFonts w:eastAsia="Times New Roman" w:cs="Times New Roman"/>
          <w:szCs w:val="24"/>
          <w:lang w:val="id-ID"/>
        </w:rPr>
        <w:t>x</w:t>
      </w:r>
      <w:r w:rsidRPr="000D1643">
        <w:rPr>
          <w:rFonts w:eastAsia="Times New Roman" w:cs="Times New Roman"/>
          <w:szCs w:val="24"/>
          <w:vertAlign w:val="subscript"/>
          <w:lang w:val="id-ID"/>
        </w:rPr>
        <w:t>1</w:t>
      </w:r>
      <w:r w:rsidRPr="000D1643">
        <w:rPr>
          <w:rFonts w:eastAsia="Times New Roman" w:cs="Times New Roman"/>
          <w:szCs w:val="24"/>
          <w:lang w:val="id-ID"/>
        </w:rPr>
        <w:t>x</w:t>
      </w:r>
      <w:r w:rsidRPr="000D1643">
        <w:rPr>
          <w:rFonts w:eastAsia="Times New Roman" w:cs="Times New Roman"/>
          <w:szCs w:val="24"/>
          <w:vertAlign w:val="subscript"/>
          <w:lang w:val="id-ID"/>
        </w:rPr>
        <w:t>2</w:t>
      </w:r>
      <w:r w:rsidRPr="000D1643">
        <w:rPr>
          <w:lang w:val="id-ID"/>
        </w:rPr>
        <w:t xml:space="preserve"> + 0,0143</w:t>
      </w:r>
      <w:r w:rsidRPr="000D1643">
        <w:rPr>
          <w:rFonts w:eastAsia="Times New Roman" w:cs="Times New Roman"/>
          <w:szCs w:val="24"/>
          <w:lang w:val="id-ID"/>
        </w:rPr>
        <w:t>x</w:t>
      </w:r>
      <w:r w:rsidRPr="000D1643">
        <w:rPr>
          <w:rFonts w:eastAsia="Times New Roman" w:cs="Times New Roman"/>
          <w:szCs w:val="24"/>
          <w:vertAlign w:val="subscript"/>
          <w:lang w:val="id-ID"/>
        </w:rPr>
        <w:t>1</w:t>
      </w:r>
      <w:r w:rsidRPr="000D1643">
        <w:rPr>
          <w:rFonts w:eastAsia="Times New Roman" w:cs="Times New Roman"/>
          <w:szCs w:val="24"/>
          <w:lang w:val="id-ID"/>
        </w:rPr>
        <w:t>x</w:t>
      </w:r>
      <w:r w:rsidRPr="000D1643">
        <w:rPr>
          <w:rFonts w:eastAsia="Times New Roman" w:cs="Times New Roman"/>
          <w:szCs w:val="24"/>
          <w:vertAlign w:val="subscript"/>
          <w:lang w:val="id-ID"/>
        </w:rPr>
        <w:t>3</w:t>
      </w:r>
    </w:p>
    <w:p w14:paraId="4D1C10D4" w14:textId="77777777" w:rsidR="00176F27" w:rsidRDefault="00176F27" w:rsidP="00176F27">
      <w:pPr>
        <w:tabs>
          <w:tab w:val="right" w:leader="dot" w:pos="8931"/>
        </w:tabs>
        <w:spacing w:after="0"/>
        <w:ind w:left="1134" w:right="-46" w:hanging="567"/>
        <w:rPr>
          <w:lang w:val="id-ID"/>
        </w:rPr>
      </w:pPr>
      <w:r>
        <w:rPr>
          <w:i/>
          <w:lang w:val="id-ID"/>
        </w:rPr>
        <w:tab/>
      </w:r>
      <w:r w:rsidR="0076186B" w:rsidRPr="000D1643">
        <w:rPr>
          <w:rFonts w:eastAsia="Times New Roman" w:cs="Times New Roman"/>
          <w:szCs w:val="24"/>
          <w:vertAlign w:val="subscript"/>
          <w:lang w:val="id-ID"/>
        </w:rPr>
        <w:t xml:space="preserve"> </w:t>
      </w:r>
      <w:r w:rsidR="0076186B" w:rsidRPr="000D1643">
        <w:rPr>
          <w:lang w:val="id-ID"/>
        </w:rPr>
        <w:t>– 0,0124</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2</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3</w:t>
      </w:r>
      <w:r w:rsidR="0076186B" w:rsidRPr="000D1643">
        <w:rPr>
          <w:rFonts w:cs="Times New Roman"/>
          <w:szCs w:val="24"/>
          <w:lang w:val="id-ID"/>
        </w:rPr>
        <w:t xml:space="preserve">– </w:t>
      </w:r>
      <w:r w:rsidR="0076186B" w:rsidRPr="000D1643">
        <w:rPr>
          <w:lang w:val="id-ID"/>
        </w:rPr>
        <w:t>0,0821</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1</w:t>
      </w:r>
      <w:r w:rsidR="0076186B" w:rsidRPr="000D1643">
        <w:rPr>
          <w:rFonts w:eastAsia="Times New Roman" w:cs="Times New Roman"/>
          <w:szCs w:val="24"/>
          <w:vertAlign w:val="superscript"/>
          <w:lang w:val="id-ID"/>
        </w:rPr>
        <w:t xml:space="preserve">2 </w:t>
      </w:r>
      <w:r w:rsidR="0076186B" w:rsidRPr="000D1643">
        <w:rPr>
          <w:rFonts w:cs="Times New Roman"/>
          <w:szCs w:val="24"/>
          <w:lang w:val="id-ID"/>
        </w:rPr>
        <w:t>+ 0,</w:t>
      </w:r>
      <w:r w:rsidR="0076186B" w:rsidRPr="000D1643">
        <w:rPr>
          <w:lang w:val="id-ID"/>
        </w:rPr>
        <w:t>0158</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2</w:t>
      </w:r>
      <w:r w:rsidR="0076186B" w:rsidRPr="000D1643">
        <w:rPr>
          <w:rFonts w:eastAsia="Times New Roman" w:cs="Times New Roman"/>
          <w:szCs w:val="24"/>
          <w:vertAlign w:val="superscript"/>
          <w:lang w:val="id-ID"/>
        </w:rPr>
        <w:t>2</w:t>
      </w:r>
      <w:r w:rsidR="0076186B" w:rsidRPr="000D1643">
        <w:rPr>
          <w:rFonts w:cs="Times New Roman"/>
          <w:szCs w:val="24"/>
          <w:lang w:val="id-ID"/>
        </w:rPr>
        <w:t xml:space="preserve">- </w:t>
      </w:r>
      <w:r w:rsidR="0076186B" w:rsidRPr="000D1643">
        <w:rPr>
          <w:lang w:val="id-ID"/>
        </w:rPr>
        <w:t>0,078</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3</w:t>
      </w:r>
      <w:r w:rsidR="0076186B" w:rsidRPr="000D1643">
        <w:rPr>
          <w:rFonts w:eastAsia="Times New Roman" w:cs="Times New Roman"/>
          <w:szCs w:val="24"/>
          <w:vertAlign w:val="superscript"/>
          <w:lang w:val="id-ID"/>
        </w:rPr>
        <w:t>2</w:t>
      </w:r>
      <w:r w:rsidR="0076186B" w:rsidRPr="000D1643">
        <w:rPr>
          <w:lang w:val="id-ID" w:eastAsia="id-ID"/>
        </w:rPr>
        <w:tab/>
      </w:r>
      <w:r w:rsidR="0076186B">
        <w:rPr>
          <w:lang w:val="id-ID" w:eastAsia="id-ID"/>
        </w:rPr>
        <w:t>(3.</w:t>
      </w:r>
      <w:r w:rsidR="0076186B" w:rsidRPr="000D1643">
        <w:rPr>
          <w:lang w:val="id-ID" w:eastAsia="id-ID"/>
        </w:rPr>
        <w:t>6)</w:t>
      </w:r>
    </w:p>
    <w:p w14:paraId="6D2D1564" w14:textId="77777777" w:rsidR="00176F27" w:rsidRDefault="0076186B" w:rsidP="00176F27">
      <w:pPr>
        <w:tabs>
          <w:tab w:val="right" w:leader="dot" w:pos="8931"/>
        </w:tabs>
        <w:spacing w:after="0"/>
        <w:ind w:left="1134" w:right="-46" w:hanging="567"/>
        <w:rPr>
          <w:vertAlign w:val="subscript"/>
          <w:lang w:val="id-ID" w:eastAsia="id-ID"/>
        </w:rPr>
      </w:pPr>
      <w:r w:rsidRPr="000D1643">
        <w:rPr>
          <w:i/>
          <w:lang w:val="id-ID"/>
        </w:rPr>
        <w:t>Y</w:t>
      </w:r>
      <w:r w:rsidRPr="000D1643">
        <w:rPr>
          <w:i/>
          <w:vertAlign w:val="subscript"/>
          <w:lang w:val="id-ID"/>
        </w:rPr>
        <w:t>2</w:t>
      </w:r>
      <w:r w:rsidRPr="000D1643">
        <w:rPr>
          <w:lang w:val="id-ID"/>
        </w:rPr>
        <w:t xml:space="preserve"> =</w:t>
      </w:r>
      <w:r w:rsidRPr="000D1643">
        <w:rPr>
          <w:lang w:val="id-ID"/>
        </w:rPr>
        <w:tab/>
        <w:t>1,20729 + 1,50807</w:t>
      </w:r>
      <w:r w:rsidRPr="000D1643">
        <w:rPr>
          <w:lang w:val="id-ID" w:eastAsia="id-ID"/>
        </w:rPr>
        <w:t>x</w:t>
      </w:r>
      <w:r w:rsidRPr="000D1643">
        <w:rPr>
          <w:vertAlign w:val="subscript"/>
          <w:lang w:val="id-ID" w:eastAsia="id-ID"/>
        </w:rPr>
        <w:t>1</w:t>
      </w:r>
      <w:r w:rsidRPr="000D1643">
        <w:rPr>
          <w:lang w:val="id-ID"/>
        </w:rPr>
        <w:t xml:space="preserve"> + 1,28569</w:t>
      </w:r>
      <w:r w:rsidRPr="000D1643">
        <w:rPr>
          <w:lang w:val="id-ID" w:eastAsia="id-ID"/>
        </w:rPr>
        <w:t xml:space="preserve"> x</w:t>
      </w:r>
      <w:r w:rsidRPr="000D1643">
        <w:rPr>
          <w:vertAlign w:val="subscript"/>
          <w:lang w:val="id-ID" w:eastAsia="id-ID"/>
        </w:rPr>
        <w:t>2</w:t>
      </w:r>
      <w:r w:rsidRPr="000D1643">
        <w:rPr>
          <w:lang w:val="id-ID"/>
        </w:rPr>
        <w:t xml:space="preserve"> –1,24992</w:t>
      </w:r>
      <w:r w:rsidRPr="000D1643">
        <w:rPr>
          <w:lang w:val="id-ID" w:eastAsia="id-ID"/>
        </w:rPr>
        <w:t>x</w:t>
      </w:r>
      <w:r w:rsidRPr="000D1643">
        <w:rPr>
          <w:vertAlign w:val="subscript"/>
          <w:lang w:val="id-ID" w:eastAsia="id-ID"/>
        </w:rPr>
        <w:t xml:space="preserve">3 </w:t>
      </w:r>
      <w:r w:rsidRPr="000D1643">
        <w:rPr>
          <w:lang w:val="id-ID"/>
        </w:rPr>
        <w:t>– 0,042917</w:t>
      </w:r>
      <w:r w:rsidRPr="000D1643">
        <w:rPr>
          <w:lang w:val="id-ID" w:eastAsia="id-ID"/>
        </w:rPr>
        <w:t>x</w:t>
      </w:r>
      <w:r w:rsidRPr="000D1643">
        <w:rPr>
          <w:vertAlign w:val="subscript"/>
          <w:lang w:val="id-ID" w:eastAsia="id-ID"/>
        </w:rPr>
        <w:t>1</w:t>
      </w:r>
      <w:r w:rsidRPr="000D1643">
        <w:rPr>
          <w:lang w:val="id-ID" w:eastAsia="id-ID"/>
        </w:rPr>
        <w:t>x</w:t>
      </w:r>
      <w:r w:rsidRPr="000D1643">
        <w:rPr>
          <w:vertAlign w:val="subscript"/>
          <w:lang w:val="id-ID" w:eastAsia="id-ID"/>
        </w:rPr>
        <w:t>2</w:t>
      </w:r>
      <w:r w:rsidR="00176F27">
        <w:rPr>
          <w:vertAlign w:val="subscript"/>
          <w:lang w:val="id-ID" w:eastAsia="id-ID"/>
        </w:rPr>
        <w:t xml:space="preserve"> </w:t>
      </w:r>
      <w:r w:rsidRPr="000D1643">
        <w:rPr>
          <w:lang w:val="id-ID"/>
        </w:rPr>
        <w:t>– 0,11395</w:t>
      </w:r>
      <w:r w:rsidRPr="000D1643">
        <w:rPr>
          <w:lang w:val="id-ID" w:eastAsia="id-ID"/>
        </w:rPr>
        <w:t>x</w:t>
      </w:r>
      <w:r w:rsidRPr="000D1643">
        <w:rPr>
          <w:vertAlign w:val="subscript"/>
          <w:lang w:val="id-ID" w:eastAsia="id-ID"/>
        </w:rPr>
        <w:t>1</w:t>
      </w:r>
      <w:r w:rsidRPr="000D1643">
        <w:rPr>
          <w:lang w:val="id-ID" w:eastAsia="id-ID"/>
        </w:rPr>
        <w:t>x</w:t>
      </w:r>
      <w:r w:rsidRPr="000D1643">
        <w:rPr>
          <w:vertAlign w:val="subscript"/>
          <w:lang w:val="id-ID" w:eastAsia="id-ID"/>
        </w:rPr>
        <w:t>3</w:t>
      </w:r>
    </w:p>
    <w:p w14:paraId="704C2B11" w14:textId="77777777" w:rsidR="00176F27" w:rsidRDefault="00176F27" w:rsidP="00176F27">
      <w:pPr>
        <w:tabs>
          <w:tab w:val="right" w:leader="dot" w:pos="8931"/>
        </w:tabs>
        <w:spacing w:after="0"/>
        <w:ind w:left="1134" w:right="-46" w:hanging="567"/>
        <w:rPr>
          <w:lang w:val="id-ID"/>
        </w:rPr>
      </w:pPr>
      <w:r>
        <w:rPr>
          <w:i/>
          <w:lang w:val="id-ID"/>
        </w:rPr>
        <w:tab/>
      </w:r>
      <w:r w:rsidR="0076186B" w:rsidRPr="000D1643">
        <w:rPr>
          <w:lang w:val="id-ID"/>
        </w:rPr>
        <w:t>– 0,045250</w:t>
      </w:r>
      <w:r w:rsidR="0076186B" w:rsidRPr="000D1643">
        <w:rPr>
          <w:lang w:val="id-ID" w:eastAsia="id-ID"/>
        </w:rPr>
        <w:t xml:space="preserve"> x</w:t>
      </w:r>
      <w:r w:rsidR="0076186B" w:rsidRPr="000D1643">
        <w:rPr>
          <w:vertAlign w:val="subscript"/>
          <w:lang w:val="id-ID" w:eastAsia="id-ID"/>
        </w:rPr>
        <w:t>2</w:t>
      </w:r>
      <w:r w:rsidR="0076186B" w:rsidRPr="000D1643">
        <w:rPr>
          <w:lang w:val="id-ID" w:eastAsia="id-ID"/>
        </w:rPr>
        <w:t>x</w:t>
      </w:r>
      <w:r w:rsidR="0076186B" w:rsidRPr="000D1643">
        <w:rPr>
          <w:vertAlign w:val="subscript"/>
          <w:lang w:val="id-ID" w:eastAsia="id-ID"/>
        </w:rPr>
        <w:t>3</w:t>
      </w:r>
      <w:r w:rsidR="0076186B" w:rsidRPr="000D1643">
        <w:rPr>
          <w:lang w:val="id-ID"/>
        </w:rPr>
        <w:t>+ 0,037817</w:t>
      </w:r>
      <w:r w:rsidR="0076186B" w:rsidRPr="000D1643">
        <w:rPr>
          <w:lang w:val="id-ID" w:eastAsia="id-ID"/>
        </w:rPr>
        <w:t xml:space="preserve"> x</w:t>
      </w:r>
      <w:r w:rsidR="0076186B" w:rsidRPr="000D1643">
        <w:rPr>
          <w:vertAlign w:val="subscript"/>
          <w:lang w:val="id-ID" w:eastAsia="id-ID"/>
        </w:rPr>
        <w:t>1</w:t>
      </w:r>
      <w:r w:rsidR="0076186B" w:rsidRPr="000D1643">
        <w:rPr>
          <w:vertAlign w:val="superscript"/>
          <w:lang w:val="id-ID" w:eastAsia="id-ID"/>
        </w:rPr>
        <w:t xml:space="preserve">2 </w:t>
      </w:r>
      <w:r w:rsidR="0076186B" w:rsidRPr="000D1643">
        <w:rPr>
          <w:lang w:val="id-ID"/>
        </w:rPr>
        <w:t>+ 0,095424</w:t>
      </w:r>
      <w:r w:rsidR="0076186B" w:rsidRPr="000D1643">
        <w:rPr>
          <w:lang w:val="id-ID" w:eastAsia="id-ID"/>
        </w:rPr>
        <w:t xml:space="preserve"> x</w:t>
      </w:r>
      <w:r w:rsidR="0076186B" w:rsidRPr="000D1643">
        <w:rPr>
          <w:vertAlign w:val="subscript"/>
          <w:lang w:val="id-ID" w:eastAsia="id-ID"/>
        </w:rPr>
        <w:t>2</w:t>
      </w:r>
      <w:r w:rsidR="0076186B" w:rsidRPr="000D1643">
        <w:rPr>
          <w:vertAlign w:val="superscript"/>
          <w:lang w:val="id-ID" w:eastAsia="id-ID"/>
        </w:rPr>
        <w:t xml:space="preserve">2 </w:t>
      </w:r>
      <w:r w:rsidR="0076186B" w:rsidRPr="000D1643">
        <w:rPr>
          <w:lang w:val="id-ID"/>
        </w:rPr>
        <w:t>+ 0,077415</w:t>
      </w:r>
      <w:r w:rsidR="0076186B" w:rsidRPr="000D1643">
        <w:rPr>
          <w:lang w:val="id-ID" w:eastAsia="id-ID"/>
        </w:rPr>
        <w:t xml:space="preserve"> x</w:t>
      </w:r>
      <w:r w:rsidR="0076186B" w:rsidRPr="000D1643">
        <w:rPr>
          <w:vertAlign w:val="subscript"/>
          <w:lang w:val="id-ID" w:eastAsia="id-ID"/>
        </w:rPr>
        <w:t>3</w:t>
      </w:r>
      <w:r w:rsidR="0076186B" w:rsidRPr="000D1643">
        <w:rPr>
          <w:vertAlign w:val="superscript"/>
          <w:lang w:val="id-ID" w:eastAsia="id-ID"/>
        </w:rPr>
        <w:t>2</w:t>
      </w:r>
      <w:r w:rsidR="0076186B" w:rsidRPr="000D1643">
        <w:rPr>
          <w:lang w:val="id-ID" w:eastAsia="id-ID"/>
        </w:rPr>
        <w:tab/>
      </w:r>
      <w:r w:rsidR="0076186B">
        <w:rPr>
          <w:lang w:val="id-ID" w:eastAsia="id-ID"/>
        </w:rPr>
        <w:t>(3.</w:t>
      </w:r>
      <w:r w:rsidR="0076186B" w:rsidRPr="000D1643">
        <w:rPr>
          <w:lang w:val="id-ID" w:eastAsia="id-ID"/>
        </w:rPr>
        <w:t>7)</w:t>
      </w:r>
    </w:p>
    <w:p w14:paraId="77205BA3" w14:textId="77777777" w:rsidR="00176F27" w:rsidRDefault="0076186B" w:rsidP="00176F27">
      <w:pPr>
        <w:tabs>
          <w:tab w:val="right" w:leader="dot" w:pos="8931"/>
        </w:tabs>
        <w:spacing w:after="0"/>
        <w:ind w:left="1134" w:right="-46" w:hanging="567"/>
        <w:rPr>
          <w:lang w:val="id-ID"/>
        </w:rPr>
      </w:pPr>
      <w:r w:rsidRPr="000D1643">
        <w:rPr>
          <w:i/>
          <w:lang w:val="id-ID"/>
        </w:rPr>
        <w:t>Y</w:t>
      </w:r>
      <w:r w:rsidRPr="000D1643">
        <w:rPr>
          <w:i/>
          <w:vertAlign w:val="subscript"/>
          <w:lang w:val="id-ID"/>
        </w:rPr>
        <w:t>3</w:t>
      </w:r>
      <w:r w:rsidRPr="000D1643">
        <w:rPr>
          <w:lang w:val="id-ID"/>
        </w:rPr>
        <w:t xml:space="preserve"> =</w:t>
      </w:r>
      <w:r w:rsidRPr="000D1643">
        <w:rPr>
          <w:lang w:val="id-ID"/>
        </w:rPr>
        <w:tab/>
        <w:t>762,66591+ 30,08605x</w:t>
      </w:r>
      <w:r w:rsidRPr="000D1643">
        <w:rPr>
          <w:vertAlign w:val="subscript"/>
          <w:lang w:val="id-ID"/>
        </w:rPr>
        <w:t xml:space="preserve">1 </w:t>
      </w:r>
      <w:r w:rsidRPr="000D1643">
        <w:rPr>
          <w:lang w:val="id-ID"/>
        </w:rPr>
        <w:t>– 26,928143x</w:t>
      </w:r>
      <w:r w:rsidRPr="000D1643">
        <w:rPr>
          <w:vertAlign w:val="subscript"/>
          <w:lang w:val="id-ID"/>
        </w:rPr>
        <w:t xml:space="preserve">2 </w:t>
      </w:r>
      <w:r w:rsidRPr="000D1643">
        <w:rPr>
          <w:lang w:val="id-ID"/>
        </w:rPr>
        <w:t>+ 52,052x</w:t>
      </w:r>
      <w:r w:rsidRPr="000D1643">
        <w:rPr>
          <w:vertAlign w:val="subscript"/>
          <w:lang w:val="id-ID"/>
        </w:rPr>
        <w:t>3</w:t>
      </w:r>
      <w:r w:rsidRPr="000D1643">
        <w:rPr>
          <w:szCs w:val="24"/>
        </w:rPr>
        <w:t xml:space="preserve">+ </w:t>
      </w:r>
      <w:r w:rsidRPr="000D1643">
        <w:rPr>
          <w:szCs w:val="24"/>
          <w:lang w:val="id-ID"/>
        </w:rPr>
        <w:t>0,5727</w:t>
      </w:r>
      <w:r w:rsidRPr="000D1643">
        <w:rPr>
          <w:rFonts w:eastAsia="Times New Roman" w:cs="Times New Roman"/>
          <w:szCs w:val="24"/>
          <w:lang w:val="id-ID"/>
        </w:rPr>
        <w:t>x</w:t>
      </w:r>
      <w:r w:rsidRPr="000D1643">
        <w:rPr>
          <w:rFonts w:eastAsia="Times New Roman" w:cs="Times New Roman"/>
          <w:szCs w:val="24"/>
          <w:vertAlign w:val="subscript"/>
          <w:lang w:val="id-ID"/>
        </w:rPr>
        <w:t>1</w:t>
      </w:r>
      <w:r w:rsidRPr="000D1643">
        <w:rPr>
          <w:rFonts w:eastAsia="Times New Roman" w:cs="Times New Roman"/>
          <w:szCs w:val="24"/>
          <w:lang w:val="id-ID"/>
        </w:rPr>
        <w:t>x</w:t>
      </w:r>
      <w:r w:rsidRPr="000D1643">
        <w:rPr>
          <w:rFonts w:eastAsia="Times New Roman" w:cs="Times New Roman"/>
          <w:szCs w:val="24"/>
          <w:vertAlign w:val="subscript"/>
          <w:lang w:val="id-ID"/>
        </w:rPr>
        <w:t>2</w:t>
      </w:r>
    </w:p>
    <w:p w14:paraId="2BD061DD" w14:textId="77777777" w:rsidR="00176F27" w:rsidRDefault="00176F27" w:rsidP="00176F27">
      <w:pPr>
        <w:tabs>
          <w:tab w:val="right" w:leader="dot" w:pos="8931"/>
        </w:tabs>
        <w:spacing w:after="0"/>
        <w:ind w:left="1134" w:right="-46" w:hanging="567"/>
        <w:rPr>
          <w:lang w:val="id-ID"/>
        </w:rPr>
      </w:pPr>
      <w:r>
        <w:rPr>
          <w:i/>
          <w:lang w:val="id-ID"/>
        </w:rPr>
        <w:tab/>
      </w:r>
      <w:r w:rsidR="0076186B" w:rsidRPr="000D1643">
        <w:rPr>
          <w:szCs w:val="24"/>
        </w:rPr>
        <w:t xml:space="preserve">+ </w:t>
      </w:r>
      <w:r w:rsidR="0076186B" w:rsidRPr="000D1643">
        <w:rPr>
          <w:szCs w:val="24"/>
          <w:lang w:val="id-ID"/>
        </w:rPr>
        <w:t>0,2776</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1</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 xml:space="preserve">3 </w:t>
      </w:r>
      <w:r w:rsidR="0076186B" w:rsidRPr="000D1643">
        <w:rPr>
          <w:szCs w:val="24"/>
        </w:rPr>
        <w:t xml:space="preserve">+ </w:t>
      </w:r>
      <w:r w:rsidR="0076186B" w:rsidRPr="000D1643">
        <w:rPr>
          <w:szCs w:val="24"/>
          <w:lang w:val="id-ID"/>
        </w:rPr>
        <w:t>0,7809</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2</w:t>
      </w:r>
      <w:r w:rsidR="0076186B" w:rsidRPr="000D1643">
        <w:rPr>
          <w:rFonts w:eastAsia="Times New Roman" w:cs="Times New Roman"/>
          <w:szCs w:val="24"/>
          <w:lang w:val="id-ID"/>
        </w:rPr>
        <w:t>x</w:t>
      </w:r>
      <w:r w:rsidR="0076186B" w:rsidRPr="000D1643">
        <w:rPr>
          <w:rFonts w:eastAsia="Times New Roman" w:cs="Times New Roman"/>
          <w:szCs w:val="24"/>
          <w:vertAlign w:val="subscript"/>
          <w:lang w:val="id-ID"/>
        </w:rPr>
        <w:t>3</w:t>
      </w:r>
      <w:r w:rsidR="0076186B" w:rsidRPr="000D1643">
        <w:rPr>
          <w:lang w:val="id-ID"/>
        </w:rPr>
        <w:t>– 0</w:t>
      </w:r>
      <w:proofErr w:type="gramStart"/>
      <w:r w:rsidR="0076186B" w:rsidRPr="000D1643">
        <w:rPr>
          <w:lang w:val="id-ID"/>
        </w:rPr>
        <w:t>,88866</w:t>
      </w:r>
      <w:proofErr w:type="gramEnd"/>
      <w:r w:rsidR="0076186B" w:rsidRPr="000D1643">
        <w:rPr>
          <w:lang w:val="id-ID"/>
        </w:rPr>
        <w:t xml:space="preserve"> x</w:t>
      </w:r>
      <w:r w:rsidR="0076186B" w:rsidRPr="000D1643">
        <w:rPr>
          <w:vertAlign w:val="subscript"/>
          <w:lang w:val="id-ID"/>
        </w:rPr>
        <w:t>1</w:t>
      </w:r>
      <w:r w:rsidR="0076186B" w:rsidRPr="000D1643">
        <w:rPr>
          <w:vertAlign w:val="superscript"/>
          <w:lang w:val="id-ID"/>
        </w:rPr>
        <w:t>2</w:t>
      </w:r>
      <w:r w:rsidR="0076186B" w:rsidRPr="000D1643">
        <w:rPr>
          <w:lang w:val="id-ID"/>
        </w:rPr>
        <w:t>– 1,18352 x</w:t>
      </w:r>
      <w:r w:rsidR="0076186B" w:rsidRPr="000D1643">
        <w:rPr>
          <w:vertAlign w:val="subscript"/>
          <w:lang w:val="id-ID"/>
        </w:rPr>
        <w:t>2</w:t>
      </w:r>
      <w:r w:rsidR="0076186B" w:rsidRPr="000D1643">
        <w:rPr>
          <w:vertAlign w:val="superscript"/>
          <w:lang w:val="id-ID"/>
        </w:rPr>
        <w:t>2</w:t>
      </w:r>
      <w:r w:rsidR="0076186B" w:rsidRPr="000D1643">
        <w:rPr>
          <w:lang w:val="id-ID"/>
        </w:rPr>
        <w:t>– 1,17079 x</w:t>
      </w:r>
      <w:r w:rsidR="0076186B" w:rsidRPr="000D1643">
        <w:rPr>
          <w:vertAlign w:val="subscript"/>
          <w:lang w:val="id-ID"/>
        </w:rPr>
        <w:t>3</w:t>
      </w:r>
      <w:r w:rsidR="0076186B" w:rsidRPr="000D1643">
        <w:rPr>
          <w:vertAlign w:val="superscript"/>
          <w:lang w:val="id-ID"/>
        </w:rPr>
        <w:t>2</w:t>
      </w:r>
      <w:r>
        <w:rPr>
          <w:lang w:val="id-ID"/>
        </w:rPr>
        <w:tab/>
      </w:r>
      <w:r w:rsidR="0076186B">
        <w:rPr>
          <w:lang w:val="id-ID"/>
        </w:rPr>
        <w:t>(3.</w:t>
      </w:r>
      <w:r>
        <w:rPr>
          <w:lang w:val="id-ID"/>
        </w:rPr>
        <w:t>8)</w:t>
      </w:r>
    </w:p>
    <w:p w14:paraId="664573A3" w14:textId="77777777" w:rsidR="00176F27" w:rsidRDefault="0076186B" w:rsidP="00176F27">
      <w:pPr>
        <w:tabs>
          <w:tab w:val="right" w:leader="dot" w:pos="8931"/>
        </w:tabs>
        <w:spacing w:after="0"/>
        <w:ind w:left="1134" w:right="-46" w:hanging="567"/>
        <w:rPr>
          <w:lang w:val="id-ID"/>
        </w:rPr>
      </w:pPr>
      <w:r w:rsidRPr="000D1643">
        <w:rPr>
          <w:i/>
          <w:lang w:val="id-ID"/>
        </w:rPr>
        <w:t>Y</w:t>
      </w:r>
      <w:r w:rsidRPr="000D1643">
        <w:rPr>
          <w:i/>
          <w:vertAlign w:val="subscript"/>
          <w:lang w:val="id-ID"/>
        </w:rPr>
        <w:t>4</w:t>
      </w:r>
      <w:r w:rsidRPr="000D1643">
        <w:rPr>
          <w:lang w:val="id-ID"/>
        </w:rPr>
        <w:t xml:space="preserve"> =</w:t>
      </w:r>
      <w:r w:rsidRPr="000D1643">
        <w:rPr>
          <w:lang w:val="id-ID"/>
        </w:rPr>
        <w:tab/>
        <w:t>4,4225 + 2,1419</w:t>
      </w:r>
      <w:r w:rsidRPr="000D1643">
        <w:rPr>
          <w:lang w:val="id-ID" w:eastAsia="id-ID"/>
        </w:rPr>
        <w:t xml:space="preserve"> x</w:t>
      </w:r>
      <w:r w:rsidRPr="000D1643">
        <w:rPr>
          <w:vertAlign w:val="subscript"/>
          <w:lang w:val="id-ID" w:eastAsia="id-ID"/>
        </w:rPr>
        <w:t>1</w:t>
      </w:r>
      <w:r w:rsidRPr="000D1643">
        <w:rPr>
          <w:lang w:val="id-ID"/>
        </w:rPr>
        <w:t>– 0,4343</w:t>
      </w:r>
      <w:r w:rsidRPr="000D1643">
        <w:rPr>
          <w:lang w:val="id-ID" w:eastAsia="id-ID"/>
        </w:rPr>
        <w:t xml:space="preserve"> x</w:t>
      </w:r>
      <w:r w:rsidRPr="000D1643">
        <w:rPr>
          <w:vertAlign w:val="subscript"/>
          <w:lang w:val="id-ID" w:eastAsia="id-ID"/>
        </w:rPr>
        <w:t>2</w:t>
      </w:r>
      <w:r w:rsidRPr="000D1643">
        <w:rPr>
          <w:lang w:val="id-ID"/>
        </w:rPr>
        <w:t xml:space="preserve"> + 0,1234</w:t>
      </w:r>
      <w:r w:rsidRPr="000D1643">
        <w:rPr>
          <w:lang w:val="id-ID" w:eastAsia="id-ID"/>
        </w:rPr>
        <w:t xml:space="preserve"> x</w:t>
      </w:r>
      <w:r w:rsidRPr="000D1643">
        <w:rPr>
          <w:vertAlign w:val="subscript"/>
          <w:lang w:val="id-ID" w:eastAsia="id-ID"/>
        </w:rPr>
        <w:t>3</w:t>
      </w:r>
      <w:r w:rsidRPr="000D1643">
        <w:rPr>
          <w:b/>
          <w:lang w:val="id-ID"/>
        </w:rPr>
        <w:t xml:space="preserve"> </w:t>
      </w:r>
      <w:r w:rsidRPr="000D1643">
        <w:rPr>
          <w:lang w:val="id-ID"/>
        </w:rPr>
        <w:tab/>
      </w:r>
      <w:r>
        <w:rPr>
          <w:lang w:val="id-ID"/>
        </w:rPr>
        <w:t>(3.</w:t>
      </w:r>
      <w:r w:rsidR="00176F27">
        <w:rPr>
          <w:lang w:val="id-ID"/>
        </w:rPr>
        <w:t>9)</w:t>
      </w:r>
    </w:p>
    <w:p w14:paraId="6FED69B7" w14:textId="117227D5" w:rsidR="0076186B" w:rsidRPr="000D1643" w:rsidRDefault="0076186B" w:rsidP="00176F27">
      <w:pPr>
        <w:tabs>
          <w:tab w:val="right" w:leader="dot" w:pos="8931"/>
        </w:tabs>
        <w:spacing w:after="0"/>
        <w:ind w:left="1134" w:right="-46" w:hanging="567"/>
        <w:rPr>
          <w:lang w:val="id-ID"/>
        </w:rPr>
      </w:pPr>
      <w:r w:rsidRPr="000D1643">
        <w:rPr>
          <w:i/>
          <w:lang w:val="id-ID"/>
        </w:rPr>
        <w:t>Y</w:t>
      </w:r>
      <w:r w:rsidRPr="000D1643">
        <w:rPr>
          <w:i/>
          <w:vertAlign w:val="subscript"/>
          <w:lang w:val="id-ID"/>
        </w:rPr>
        <w:t>5</w:t>
      </w:r>
      <w:r w:rsidRPr="000D1643">
        <w:rPr>
          <w:lang w:val="id-ID"/>
        </w:rPr>
        <w:t xml:space="preserve"> =</w:t>
      </w:r>
      <w:r w:rsidRPr="000D1643">
        <w:rPr>
          <w:lang w:val="id-ID"/>
        </w:rPr>
        <w:tab/>
        <w:t>61,72573– 1,061196</w:t>
      </w:r>
      <w:r w:rsidRPr="000D1643">
        <w:rPr>
          <w:lang w:val="id-ID" w:eastAsia="id-ID"/>
        </w:rPr>
        <w:t>x</w:t>
      </w:r>
      <w:r w:rsidRPr="000D1643">
        <w:rPr>
          <w:vertAlign w:val="subscript"/>
          <w:lang w:val="id-ID" w:eastAsia="id-ID"/>
        </w:rPr>
        <w:t>1</w:t>
      </w:r>
      <w:r w:rsidRPr="000D1643">
        <w:rPr>
          <w:lang w:val="id-ID"/>
        </w:rPr>
        <w:t xml:space="preserve"> + 0,028956</w:t>
      </w:r>
      <w:r w:rsidRPr="000D1643">
        <w:rPr>
          <w:lang w:val="id-ID" w:eastAsia="id-ID"/>
        </w:rPr>
        <w:t xml:space="preserve"> x</w:t>
      </w:r>
      <w:r w:rsidRPr="000D1643">
        <w:rPr>
          <w:vertAlign w:val="subscript"/>
          <w:lang w:val="id-ID" w:eastAsia="id-ID"/>
        </w:rPr>
        <w:t>2</w:t>
      </w:r>
      <w:r w:rsidRPr="000D1643">
        <w:rPr>
          <w:lang w:val="id-ID"/>
        </w:rPr>
        <w:t xml:space="preserve"> + 0,3017</w:t>
      </w:r>
      <w:r w:rsidRPr="000D1643">
        <w:rPr>
          <w:lang w:val="id-ID" w:eastAsia="id-ID"/>
        </w:rPr>
        <w:t xml:space="preserve"> x</w:t>
      </w:r>
      <w:r w:rsidRPr="000D1643">
        <w:rPr>
          <w:vertAlign w:val="subscript"/>
          <w:lang w:val="id-ID" w:eastAsia="id-ID"/>
        </w:rPr>
        <w:t>3</w:t>
      </w:r>
      <w:r w:rsidRPr="000D1643">
        <w:rPr>
          <w:lang w:val="id-ID" w:eastAsia="id-ID"/>
        </w:rPr>
        <w:tab/>
      </w:r>
      <w:r>
        <w:rPr>
          <w:lang w:val="id-ID" w:eastAsia="id-ID"/>
        </w:rPr>
        <w:t>(3.</w:t>
      </w:r>
      <w:r w:rsidRPr="000D1643">
        <w:rPr>
          <w:lang w:val="id-ID" w:eastAsia="id-ID"/>
        </w:rPr>
        <w:t>10)</w:t>
      </w:r>
    </w:p>
    <w:p w14:paraId="01FD7EA8" w14:textId="77777777" w:rsidR="0076186B" w:rsidRDefault="0076186B" w:rsidP="0076186B">
      <w:pPr>
        <w:spacing w:after="0"/>
        <w:rPr>
          <w:lang w:val="id-ID"/>
        </w:rPr>
      </w:pPr>
    </w:p>
    <w:p w14:paraId="070DF7FA" w14:textId="77777777" w:rsidR="007E13C2" w:rsidRPr="007E13C2" w:rsidRDefault="0076186B" w:rsidP="0076186B">
      <w:pPr>
        <w:spacing w:after="0"/>
        <w:rPr>
          <w:sz w:val="22"/>
          <w:lang w:val="id-ID"/>
        </w:rPr>
      </w:pPr>
      <w:r w:rsidRPr="007E13C2">
        <w:rPr>
          <w:sz w:val="22"/>
          <w:lang w:val="id-ID"/>
        </w:rPr>
        <w:t>Keterangan:</w:t>
      </w:r>
      <w:r w:rsidRPr="007E13C2">
        <w:rPr>
          <w:sz w:val="22"/>
          <w:lang w:val="id-ID"/>
        </w:rPr>
        <w:tab/>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4825"/>
      </w:tblGrid>
      <w:tr w:rsidR="007E13C2" w:rsidRPr="007E13C2" w14:paraId="7AD23F93" w14:textId="77777777" w:rsidTr="007E13C2">
        <w:tc>
          <w:tcPr>
            <w:tcW w:w="3080" w:type="dxa"/>
          </w:tcPr>
          <w:p w14:paraId="34A66C7D" w14:textId="77777777" w:rsidR="007E13C2" w:rsidRPr="007E13C2" w:rsidRDefault="007E13C2" w:rsidP="007E13C2">
            <w:pPr>
              <w:rPr>
                <w:sz w:val="22"/>
              </w:rPr>
            </w:pPr>
            <w:r w:rsidRPr="007E13C2">
              <w:rPr>
                <w:i/>
                <w:sz w:val="22"/>
              </w:rPr>
              <w:t>Y</w:t>
            </w:r>
            <w:r w:rsidRPr="007E13C2">
              <w:rPr>
                <w:i/>
                <w:sz w:val="22"/>
                <w:vertAlign w:val="subscript"/>
              </w:rPr>
              <w:t xml:space="preserve">1 </w:t>
            </w:r>
            <w:r w:rsidRPr="007E13C2">
              <w:rPr>
                <w:sz w:val="22"/>
              </w:rPr>
              <w:t xml:space="preserve"> = Kuat Tarik</w:t>
            </w:r>
          </w:p>
          <w:p w14:paraId="6F9CC1E3" w14:textId="77777777" w:rsidR="007E13C2" w:rsidRPr="007E13C2" w:rsidRDefault="007E13C2" w:rsidP="007E13C2">
            <w:pPr>
              <w:rPr>
                <w:sz w:val="22"/>
              </w:rPr>
            </w:pPr>
            <w:r w:rsidRPr="007E13C2">
              <w:rPr>
                <w:i/>
                <w:sz w:val="22"/>
              </w:rPr>
              <w:t xml:space="preserve"> Y</w:t>
            </w:r>
            <w:r w:rsidRPr="007E13C2">
              <w:rPr>
                <w:i/>
                <w:sz w:val="22"/>
                <w:vertAlign w:val="subscript"/>
              </w:rPr>
              <w:t xml:space="preserve">2 </w:t>
            </w:r>
            <w:r w:rsidRPr="007E13C2">
              <w:rPr>
                <w:sz w:val="22"/>
              </w:rPr>
              <w:t xml:space="preserve"> = Elongasi</w:t>
            </w:r>
          </w:p>
          <w:p w14:paraId="6BC7106E" w14:textId="77777777" w:rsidR="007E13C2" w:rsidRPr="007E13C2" w:rsidRDefault="007E13C2" w:rsidP="007E13C2">
            <w:pPr>
              <w:rPr>
                <w:i/>
                <w:sz w:val="22"/>
              </w:rPr>
            </w:pPr>
            <w:r w:rsidRPr="007E13C2">
              <w:rPr>
                <w:i/>
                <w:sz w:val="22"/>
              </w:rPr>
              <w:t xml:space="preserve"> Y</w:t>
            </w:r>
            <w:r w:rsidRPr="007E13C2">
              <w:rPr>
                <w:i/>
                <w:sz w:val="22"/>
                <w:vertAlign w:val="subscript"/>
              </w:rPr>
              <w:t xml:space="preserve">3 </w:t>
            </w:r>
            <w:r w:rsidRPr="007E13C2">
              <w:rPr>
                <w:sz w:val="22"/>
              </w:rPr>
              <w:t xml:space="preserve"> = </w:t>
            </w:r>
            <w:r w:rsidRPr="007E13C2">
              <w:rPr>
                <w:i/>
                <w:sz w:val="22"/>
              </w:rPr>
              <w:t xml:space="preserve">Modulus young </w:t>
            </w:r>
          </w:p>
          <w:p w14:paraId="4ECE4C9D" w14:textId="77777777" w:rsidR="007E13C2" w:rsidRPr="007E13C2" w:rsidRDefault="007E13C2" w:rsidP="007E13C2">
            <w:pPr>
              <w:rPr>
                <w:i/>
                <w:sz w:val="22"/>
              </w:rPr>
            </w:pPr>
            <w:r w:rsidRPr="007E13C2">
              <w:rPr>
                <w:i/>
                <w:sz w:val="22"/>
              </w:rPr>
              <w:t xml:space="preserve"> Y</w:t>
            </w:r>
            <w:r w:rsidRPr="007E13C2">
              <w:rPr>
                <w:i/>
                <w:sz w:val="22"/>
                <w:vertAlign w:val="subscript"/>
              </w:rPr>
              <w:t xml:space="preserve">4 </w:t>
            </w:r>
            <w:r w:rsidRPr="007E13C2">
              <w:rPr>
                <w:sz w:val="22"/>
              </w:rPr>
              <w:t xml:space="preserve"> = Biodegradibilitas</w:t>
            </w:r>
            <w:r w:rsidRPr="007E13C2">
              <w:rPr>
                <w:i/>
                <w:sz w:val="22"/>
              </w:rPr>
              <w:t xml:space="preserve"> </w:t>
            </w:r>
          </w:p>
          <w:p w14:paraId="5AB69DDF" w14:textId="5B5DF83A" w:rsidR="007E13C2" w:rsidRPr="007E13C2" w:rsidRDefault="007E13C2" w:rsidP="007E13C2">
            <w:pPr>
              <w:rPr>
                <w:sz w:val="22"/>
              </w:rPr>
            </w:pPr>
            <w:r w:rsidRPr="007E13C2">
              <w:rPr>
                <w:i/>
                <w:sz w:val="22"/>
              </w:rPr>
              <w:t xml:space="preserve"> Y</w:t>
            </w:r>
            <w:r w:rsidRPr="007E13C2">
              <w:rPr>
                <w:i/>
                <w:sz w:val="22"/>
                <w:vertAlign w:val="subscript"/>
              </w:rPr>
              <w:t>5</w:t>
            </w:r>
            <w:r w:rsidRPr="007E13C2">
              <w:rPr>
                <w:sz w:val="22"/>
              </w:rPr>
              <w:t xml:space="preserve"> = </w:t>
            </w:r>
            <w:r w:rsidRPr="007E13C2">
              <w:rPr>
                <w:i/>
                <w:sz w:val="22"/>
              </w:rPr>
              <w:t>Water Uptake</w:t>
            </w:r>
          </w:p>
        </w:tc>
        <w:tc>
          <w:tcPr>
            <w:tcW w:w="4825" w:type="dxa"/>
          </w:tcPr>
          <w:p w14:paraId="06D0308C" w14:textId="526437F2" w:rsidR="007E13C2" w:rsidRPr="007E13C2" w:rsidRDefault="007E13C2" w:rsidP="007E13C2">
            <w:pPr>
              <w:pStyle w:val="BodyTextIndent3"/>
              <w:tabs>
                <w:tab w:val="left" w:pos="567"/>
              </w:tabs>
              <w:spacing w:after="0"/>
              <w:ind w:left="-11"/>
              <w:rPr>
                <w:sz w:val="22"/>
                <w:szCs w:val="24"/>
              </w:rPr>
            </w:pPr>
            <w:r w:rsidRPr="007E13C2">
              <w:rPr>
                <w:sz w:val="22"/>
                <w:szCs w:val="24"/>
              </w:rPr>
              <w:t>x</w:t>
            </w:r>
            <w:r w:rsidRPr="007E13C2">
              <w:rPr>
                <w:sz w:val="22"/>
                <w:szCs w:val="24"/>
                <w:vertAlign w:val="subscript"/>
              </w:rPr>
              <w:t>1</w:t>
            </w:r>
            <w:r w:rsidRPr="007E13C2">
              <w:rPr>
                <w:sz w:val="22"/>
                <w:szCs w:val="24"/>
              </w:rPr>
              <w:t xml:space="preserve">= </w:t>
            </w:r>
            <w:r w:rsidRPr="007E13C2">
              <w:rPr>
                <w:i/>
                <w:sz w:val="22"/>
                <w:szCs w:val="24"/>
              </w:rPr>
              <w:t>Microcrystaline cellulose</w:t>
            </w:r>
            <w:r w:rsidRPr="007E13C2">
              <w:rPr>
                <w:sz w:val="22"/>
                <w:szCs w:val="24"/>
              </w:rPr>
              <w:t xml:space="preserve"> (%b/b)</w:t>
            </w:r>
          </w:p>
          <w:p w14:paraId="7BE32A8C" w14:textId="633AF57E" w:rsidR="007E13C2" w:rsidRPr="007E13C2" w:rsidRDefault="007E13C2" w:rsidP="007E13C2">
            <w:pPr>
              <w:pStyle w:val="BodyTextIndent3"/>
              <w:tabs>
                <w:tab w:val="left" w:pos="567"/>
              </w:tabs>
              <w:spacing w:after="0"/>
              <w:ind w:left="-11"/>
              <w:rPr>
                <w:sz w:val="22"/>
                <w:szCs w:val="24"/>
              </w:rPr>
            </w:pPr>
            <w:r w:rsidRPr="007E13C2">
              <w:rPr>
                <w:sz w:val="22"/>
                <w:szCs w:val="24"/>
              </w:rPr>
              <w:t>x</w:t>
            </w:r>
            <w:r w:rsidRPr="007E13C2">
              <w:rPr>
                <w:sz w:val="22"/>
                <w:szCs w:val="24"/>
                <w:vertAlign w:val="subscript"/>
              </w:rPr>
              <w:t>2</w:t>
            </w:r>
            <w:r w:rsidRPr="007E13C2">
              <w:rPr>
                <w:sz w:val="22"/>
                <w:szCs w:val="24"/>
              </w:rPr>
              <w:t xml:space="preserve">  = Asam sitrat</w:t>
            </w:r>
            <w:r w:rsidRPr="007E13C2">
              <w:rPr>
                <w:i/>
                <w:sz w:val="22"/>
                <w:szCs w:val="24"/>
              </w:rPr>
              <w:t xml:space="preserve"> </w:t>
            </w:r>
            <w:r w:rsidRPr="007E13C2">
              <w:rPr>
                <w:sz w:val="22"/>
                <w:szCs w:val="24"/>
              </w:rPr>
              <w:t xml:space="preserve"> (%b/b)</w:t>
            </w:r>
          </w:p>
          <w:p w14:paraId="54E425D5" w14:textId="67E8BF28" w:rsidR="007E13C2" w:rsidRPr="007E13C2" w:rsidRDefault="007E13C2" w:rsidP="007E13C2">
            <w:pPr>
              <w:pStyle w:val="BodyTextIndent3"/>
              <w:tabs>
                <w:tab w:val="left" w:pos="567"/>
                <w:tab w:val="left" w:pos="1418"/>
              </w:tabs>
              <w:spacing w:after="0"/>
              <w:ind w:left="0"/>
              <w:rPr>
                <w:sz w:val="22"/>
                <w:szCs w:val="24"/>
              </w:rPr>
            </w:pPr>
            <w:r w:rsidRPr="007E13C2">
              <w:rPr>
                <w:sz w:val="22"/>
                <w:szCs w:val="24"/>
              </w:rPr>
              <w:t>x</w:t>
            </w:r>
            <w:r w:rsidRPr="007E13C2">
              <w:rPr>
                <w:sz w:val="22"/>
                <w:szCs w:val="24"/>
                <w:vertAlign w:val="subscript"/>
              </w:rPr>
              <w:t xml:space="preserve">3 </w:t>
            </w:r>
            <w:r w:rsidRPr="007E13C2">
              <w:rPr>
                <w:sz w:val="22"/>
                <w:szCs w:val="24"/>
              </w:rPr>
              <w:t xml:space="preserve"> = Sorbitol (%b/b)</w:t>
            </w:r>
          </w:p>
          <w:p w14:paraId="2AD35B31" w14:textId="77777777" w:rsidR="007E13C2" w:rsidRPr="007E13C2" w:rsidRDefault="007E13C2" w:rsidP="0076186B">
            <w:pPr>
              <w:rPr>
                <w:sz w:val="22"/>
              </w:rPr>
            </w:pPr>
          </w:p>
        </w:tc>
      </w:tr>
    </w:tbl>
    <w:p w14:paraId="0FF0D105" w14:textId="77777777" w:rsidR="007E13C2" w:rsidRDefault="007E13C2" w:rsidP="0076186B">
      <w:pPr>
        <w:spacing w:after="0"/>
        <w:rPr>
          <w:lang w:val="id-ID"/>
        </w:rPr>
      </w:pPr>
    </w:p>
    <w:p w14:paraId="6F7B57FF" w14:textId="2B3327DC" w:rsidR="0076186B" w:rsidRPr="000D1643" w:rsidRDefault="0076186B" w:rsidP="00176F27">
      <w:pPr>
        <w:pStyle w:val="Heading2"/>
        <w:rPr>
          <w:lang w:val="id-ID"/>
        </w:rPr>
      </w:pPr>
      <w:r>
        <w:rPr>
          <w:lang w:val="id-ID"/>
        </w:rPr>
        <w:t>3</w:t>
      </w:r>
      <w:r w:rsidRPr="000D1643">
        <w:t>.</w:t>
      </w:r>
      <w:r w:rsidR="00176F27">
        <w:rPr>
          <w:lang w:val="id-ID"/>
        </w:rPr>
        <w:t>3</w:t>
      </w:r>
      <w:r w:rsidRPr="000D1643">
        <w:tab/>
        <w:t xml:space="preserve">Optimasi Hasil Karakteristik </w:t>
      </w:r>
      <w:r>
        <w:rPr>
          <w:lang w:val="id-ID"/>
        </w:rPr>
        <w:t>Film</w:t>
      </w:r>
    </w:p>
    <w:p w14:paraId="69EBC732" w14:textId="77777777" w:rsidR="0076186B" w:rsidRDefault="0076186B" w:rsidP="0076186B">
      <w:pPr>
        <w:ind w:firstLine="709"/>
        <w:rPr>
          <w:rFonts w:cs="Times New Roman"/>
          <w:szCs w:val="24"/>
          <w:lang w:val="id-ID"/>
        </w:rPr>
      </w:pPr>
      <w:r w:rsidRPr="000D1643">
        <w:rPr>
          <w:rFonts w:cs="Times New Roman"/>
          <w:szCs w:val="24"/>
        </w:rPr>
        <w:t xml:space="preserve">Optimasi proses menggunakan kondisi proses yang terbatas seefisien mungkin. </w:t>
      </w:r>
      <w:proofErr w:type="gramStart"/>
      <w:r w:rsidRPr="000D1643">
        <w:rPr>
          <w:rFonts w:cs="Times New Roman"/>
          <w:szCs w:val="24"/>
        </w:rPr>
        <w:t xml:space="preserve">Untuk menghasilkan respon optimum dengan persamaan empiris lebih dari satu digunakan pendekatan dengan fungsi </w:t>
      </w:r>
      <w:r w:rsidRPr="000D1643">
        <w:rPr>
          <w:rFonts w:cs="Times New Roman"/>
          <w:i/>
          <w:szCs w:val="24"/>
        </w:rPr>
        <w:t>desirability</w:t>
      </w:r>
      <w:r w:rsidRPr="000D1643">
        <w:rPr>
          <w:rFonts w:cs="Times New Roman"/>
          <w:szCs w:val="24"/>
        </w:rPr>
        <w:t>.</w:t>
      </w:r>
      <w:proofErr w:type="gramEnd"/>
      <w:r w:rsidRPr="000D1643">
        <w:rPr>
          <w:rFonts w:cs="Times New Roman"/>
          <w:szCs w:val="24"/>
        </w:rPr>
        <w:t xml:space="preserve"> Fungsi pendekatan </w:t>
      </w:r>
      <w:r w:rsidRPr="000D1643">
        <w:rPr>
          <w:rFonts w:cs="Times New Roman"/>
          <w:i/>
          <w:szCs w:val="24"/>
        </w:rPr>
        <w:t xml:space="preserve">desirability </w:t>
      </w:r>
      <w:r w:rsidRPr="000D1643">
        <w:rPr>
          <w:rFonts w:cs="Times New Roman"/>
          <w:szCs w:val="24"/>
        </w:rPr>
        <w:t xml:space="preserve">berfungsi untuk mengoptimasi lebih dari satu respon secara bersamaan </w:t>
      </w:r>
      <w:r w:rsidRPr="000D1643">
        <w:rPr>
          <w:rFonts w:cs="Times New Roman"/>
          <w:szCs w:val="24"/>
        </w:rPr>
        <w:fldChar w:fldCharType="begin" w:fldLock="1"/>
      </w:r>
      <w:r w:rsidRPr="000D1643">
        <w:rPr>
          <w:rFonts w:cs="Times New Roman"/>
          <w:szCs w:val="24"/>
        </w:rPr>
        <w:instrText>ADDIN CSL_CITATION {"citationItems":[{"id":"ITEM-1","itemData":{"DOI":"10.1198/tech.2006.s372","ISBN":"9781118146927","ISSN":"00401706","PMID":"3052115","abstract":"This bestselling professional reference has helped over 100,000 engineers and scientists with the success of their experiments. The new edition includes more software examples taken from the four most dominant programs in the field: Design-Expert, Minitab, JMP, and SAS.Additional material has also been added in several chapters, including new developments in robust design and factorial designs. New examples and exercises are also presented to illustrate the use of designed experiments in service and transactional organizations. Engineers will be able to apply this information to improve the quality and efficiency of working systems.","author":[{"dropping-particle":"","family":"Montgomery","given":"Douglas C","non-dropping-particle":"","parse-names":false,"suffix":""}],"container-title":"Design","id":"ITEM-1","issued":{"date-parts":[["2012"]]},"title":"Design and Analysis of Experiments Eighth Edition","type":"book"},"uris":["http://www.mendeley.com/documents/?uuid=eb54c209-dd2d-4318-8993-66d2c75f905f"]}],"mendeley":{"formattedCitation":"(Montgomery, 2012)","plainTextFormattedCitation":"(Montgomery, 2012)","previouslyFormattedCitation":"(Montgomery, 2012)"},"properties":{"noteIndex":0},"schema":"https://github.com/citation-style-language/schema/raw/master/csl-citation.json"}</w:instrText>
      </w:r>
      <w:r w:rsidRPr="000D1643">
        <w:rPr>
          <w:rFonts w:cs="Times New Roman"/>
          <w:szCs w:val="24"/>
        </w:rPr>
        <w:fldChar w:fldCharType="separate"/>
      </w:r>
      <w:r w:rsidRPr="000D1643">
        <w:rPr>
          <w:rFonts w:cs="Times New Roman"/>
          <w:noProof/>
          <w:szCs w:val="24"/>
        </w:rPr>
        <w:t>(Montgomery, 2012)</w:t>
      </w:r>
      <w:r w:rsidRPr="000D1643">
        <w:rPr>
          <w:rFonts w:cs="Times New Roman"/>
          <w:szCs w:val="24"/>
        </w:rPr>
        <w:fldChar w:fldCharType="end"/>
      </w:r>
      <w:r w:rsidRPr="000D1643">
        <w:rPr>
          <w:rFonts w:cs="Times New Roman"/>
          <w:szCs w:val="24"/>
          <w:lang w:val="id-ID"/>
        </w:rPr>
        <w:t>.</w:t>
      </w:r>
      <w:r w:rsidRPr="000D1643">
        <w:rPr>
          <w:rFonts w:cs="Times New Roman"/>
          <w:szCs w:val="24"/>
        </w:rPr>
        <w:t xml:space="preserve"> </w:t>
      </w:r>
      <w:proofErr w:type="gramStart"/>
      <w:r w:rsidRPr="000D1643">
        <w:rPr>
          <w:rFonts w:cs="Times New Roman"/>
          <w:szCs w:val="24"/>
        </w:rPr>
        <w:t xml:space="preserve">Kisaran nilai </w:t>
      </w:r>
      <w:r w:rsidRPr="000D1643">
        <w:rPr>
          <w:rFonts w:cs="Times New Roman"/>
          <w:i/>
          <w:szCs w:val="24"/>
        </w:rPr>
        <w:t>desirability</w:t>
      </w:r>
      <w:r w:rsidRPr="000D1643">
        <w:rPr>
          <w:rFonts w:cs="Times New Roman"/>
          <w:szCs w:val="24"/>
        </w:rPr>
        <w:t xml:space="preserve"> dari 0 sampai 1</w:t>
      </w:r>
      <w:r w:rsidRPr="000D1643">
        <w:rPr>
          <w:rFonts w:cs="Times New Roman"/>
          <w:szCs w:val="24"/>
          <w:lang w:val="id-ID"/>
        </w:rPr>
        <w:t xml:space="preserve"> </w:t>
      </w:r>
      <w:r>
        <w:rPr>
          <w:rFonts w:cs="Times New Roman"/>
          <w:szCs w:val="24"/>
          <w:lang w:val="id-ID"/>
        </w:rPr>
        <w:t xml:space="preserve">dimana nilai </w:t>
      </w:r>
      <w:r w:rsidRPr="00A176EC">
        <w:rPr>
          <w:rFonts w:cs="Times New Roman"/>
          <w:i/>
          <w:szCs w:val="24"/>
          <w:lang w:val="id-ID"/>
        </w:rPr>
        <w:t>desirability</w:t>
      </w:r>
      <w:r>
        <w:rPr>
          <w:rFonts w:cs="Times New Roman"/>
          <w:szCs w:val="24"/>
          <w:lang w:val="id-ID"/>
        </w:rPr>
        <w:t xml:space="preserve"> </w:t>
      </w:r>
      <w:r w:rsidRPr="000D1643">
        <w:rPr>
          <w:rFonts w:cs="Times New Roman"/>
          <w:szCs w:val="24"/>
        </w:rPr>
        <w:t>semakin mendekati nilai 1 menunjukkan kemampuan program untuk menghasilkan produk yang dikehendaki semakin sempurna.</w:t>
      </w:r>
      <w:proofErr w:type="gramEnd"/>
      <w:r w:rsidRPr="000D1643">
        <w:rPr>
          <w:rFonts w:cs="Times New Roman"/>
          <w:szCs w:val="24"/>
        </w:rPr>
        <w:t xml:space="preserve"> </w:t>
      </w:r>
      <w:proofErr w:type="gramStart"/>
      <w:r w:rsidRPr="000D1643">
        <w:rPr>
          <w:rFonts w:cs="Times New Roman"/>
          <w:szCs w:val="24"/>
        </w:rPr>
        <w:t xml:space="preserve">Tujuan optimasi bukan untuk memperoleh nilai </w:t>
      </w:r>
      <w:r w:rsidRPr="000D1643">
        <w:rPr>
          <w:rFonts w:cs="Times New Roman"/>
          <w:i/>
          <w:szCs w:val="24"/>
        </w:rPr>
        <w:t>desirability</w:t>
      </w:r>
      <w:r w:rsidRPr="000D1643">
        <w:rPr>
          <w:rFonts w:cs="Times New Roman"/>
          <w:szCs w:val="24"/>
        </w:rPr>
        <w:t xml:space="preserve"> 1, namun untuk mencari kondisi terbaik yang me</w:t>
      </w:r>
      <w:r>
        <w:rPr>
          <w:rFonts w:cs="Times New Roman"/>
          <w:szCs w:val="24"/>
        </w:rPr>
        <w:t>mpertemukan semua fungsi tujuan</w:t>
      </w:r>
      <w:r>
        <w:rPr>
          <w:rFonts w:cs="Times New Roman"/>
          <w:szCs w:val="24"/>
          <w:lang w:val="id-ID"/>
        </w:rPr>
        <w:t>.</w:t>
      </w:r>
      <w:proofErr w:type="gramEnd"/>
      <w:r w:rsidRPr="000D1643">
        <w:rPr>
          <w:rFonts w:cs="Times New Roman"/>
          <w:szCs w:val="24"/>
        </w:rPr>
        <w:t xml:space="preserve"> </w:t>
      </w:r>
    </w:p>
    <w:p w14:paraId="1545C938" w14:textId="77777777" w:rsidR="0076186B" w:rsidRDefault="0076186B" w:rsidP="0076186B">
      <w:pPr>
        <w:spacing w:after="120"/>
        <w:ind w:firstLine="567"/>
        <w:rPr>
          <w:rFonts w:cs="Times New Roman"/>
          <w:color w:val="000000"/>
          <w:szCs w:val="24"/>
          <w:lang w:val="id-ID"/>
        </w:rPr>
      </w:pPr>
      <w:r w:rsidRPr="00F15AB5">
        <w:rPr>
          <w:rFonts w:cs="Times New Roman"/>
          <w:szCs w:val="24"/>
          <w:lang w:val="id-ID"/>
        </w:rPr>
        <w:lastRenderedPageBreak/>
        <w:t xml:space="preserve">Model yang telah didapat dari persamaan </w:t>
      </w:r>
      <w:r>
        <w:rPr>
          <w:rFonts w:cs="Times New Roman"/>
          <w:szCs w:val="24"/>
          <w:lang w:val="id-ID"/>
        </w:rPr>
        <w:t>(3.</w:t>
      </w:r>
      <w:r w:rsidRPr="00F15AB5">
        <w:rPr>
          <w:rFonts w:cs="Times New Roman"/>
          <w:szCs w:val="24"/>
          <w:lang w:val="id-ID"/>
        </w:rPr>
        <w:t xml:space="preserve">6) – </w:t>
      </w:r>
      <w:r>
        <w:rPr>
          <w:rFonts w:cs="Times New Roman"/>
          <w:szCs w:val="24"/>
          <w:lang w:val="id-ID"/>
        </w:rPr>
        <w:t>(3.</w:t>
      </w:r>
      <w:r w:rsidRPr="00F15AB5">
        <w:rPr>
          <w:rFonts w:cs="Times New Roman"/>
          <w:szCs w:val="24"/>
          <w:lang w:val="id-ID"/>
        </w:rPr>
        <w:t xml:space="preserve">10) digunakan sebagai dasar optimasi respon dengan fungsi </w:t>
      </w:r>
      <w:r w:rsidRPr="00F15AB5">
        <w:rPr>
          <w:rFonts w:cs="Times New Roman"/>
          <w:i/>
          <w:szCs w:val="24"/>
          <w:lang w:val="id-ID"/>
        </w:rPr>
        <w:t>desirability</w:t>
      </w:r>
      <w:r w:rsidRPr="00F15AB5">
        <w:rPr>
          <w:rFonts w:cs="Times New Roman"/>
          <w:szCs w:val="24"/>
          <w:lang w:val="id-ID"/>
        </w:rPr>
        <w:t>. M</w:t>
      </w:r>
      <w:r w:rsidRPr="00F15AB5">
        <w:rPr>
          <w:rFonts w:cs="Times New Roman"/>
          <w:color w:val="000000"/>
          <w:szCs w:val="24"/>
        </w:rPr>
        <w:t>asing-masing komponen diberikan pembobotan kepentingan</w:t>
      </w:r>
      <w:r w:rsidRPr="00F15AB5">
        <w:rPr>
          <w:rFonts w:cs="Times New Roman"/>
          <w:color w:val="000000"/>
          <w:szCs w:val="24"/>
          <w:lang w:val="id-ID"/>
        </w:rPr>
        <w:t xml:space="preserve"> </w:t>
      </w:r>
      <w:r w:rsidRPr="00F15AB5">
        <w:rPr>
          <w:rFonts w:cs="Times New Roman"/>
          <w:color w:val="000000"/>
          <w:szCs w:val="24"/>
        </w:rPr>
        <w:t>(</w:t>
      </w:r>
      <w:r w:rsidRPr="00F15AB5">
        <w:rPr>
          <w:rFonts w:cs="Times New Roman"/>
          <w:i/>
          <w:iCs/>
          <w:color w:val="000000"/>
          <w:szCs w:val="24"/>
        </w:rPr>
        <w:t>importance</w:t>
      </w:r>
      <w:r w:rsidRPr="00F15AB5">
        <w:rPr>
          <w:rFonts w:cs="Times New Roman"/>
          <w:color w:val="000000"/>
          <w:szCs w:val="24"/>
        </w:rPr>
        <w:t>) yang dapat dipilih dari 1 (+) hingga 5 (+++++) tergantung kepentingan</w:t>
      </w:r>
      <w:r w:rsidRPr="00F15AB5">
        <w:rPr>
          <w:rFonts w:cs="Times New Roman"/>
          <w:color w:val="000000"/>
          <w:szCs w:val="24"/>
          <w:lang w:val="id-ID"/>
        </w:rPr>
        <w:t xml:space="preserve"> </w:t>
      </w:r>
      <w:r w:rsidRPr="00F15AB5">
        <w:rPr>
          <w:rFonts w:cs="Times New Roman"/>
          <w:color w:val="000000"/>
          <w:szCs w:val="24"/>
        </w:rPr>
        <w:t xml:space="preserve">komponen </w:t>
      </w:r>
      <w:r w:rsidRPr="00F15AB5">
        <w:rPr>
          <w:rFonts w:cs="Times New Roman"/>
          <w:color w:val="000000"/>
          <w:szCs w:val="24"/>
          <w:lang w:val="id-ID"/>
        </w:rPr>
        <w:t>yang akan diatur</w:t>
      </w:r>
      <w:r w:rsidRPr="00F15AB5">
        <w:rPr>
          <w:rFonts w:cs="Times New Roman"/>
          <w:color w:val="000000"/>
          <w:szCs w:val="24"/>
        </w:rPr>
        <w:t xml:space="preserve">.. </w:t>
      </w:r>
      <w:r w:rsidRPr="00F15AB5">
        <w:rPr>
          <w:rFonts w:cs="Times New Roman"/>
          <w:color w:val="000000"/>
          <w:szCs w:val="24"/>
          <w:lang w:val="id-ID"/>
        </w:rPr>
        <w:t xml:space="preserve">Pada </w:t>
      </w:r>
      <w:r>
        <w:rPr>
          <w:rFonts w:cs="Times New Roman"/>
          <w:color w:val="000000"/>
          <w:szCs w:val="24"/>
          <w:lang w:val="id-ID"/>
        </w:rPr>
        <w:t>Tabel 4.6</w:t>
      </w:r>
      <w:r w:rsidRPr="00F15AB5">
        <w:rPr>
          <w:rFonts w:cs="Times New Roman"/>
          <w:color w:val="000000"/>
          <w:szCs w:val="24"/>
        </w:rPr>
        <w:t xml:space="preserve"> ditunjukkan komponen yang dioptimasi, nilai target (</w:t>
      </w:r>
      <w:r w:rsidRPr="00F15AB5">
        <w:rPr>
          <w:rFonts w:cs="Times New Roman"/>
          <w:i/>
          <w:iCs/>
          <w:color w:val="000000"/>
          <w:szCs w:val="24"/>
        </w:rPr>
        <w:t>goal</w:t>
      </w:r>
      <w:r w:rsidRPr="00F15AB5">
        <w:rPr>
          <w:rFonts w:cs="Times New Roman"/>
          <w:color w:val="000000"/>
          <w:szCs w:val="24"/>
        </w:rPr>
        <w:t>), nilai batas, dan tingkat</w:t>
      </w:r>
      <w:r>
        <w:rPr>
          <w:rFonts w:cs="Times New Roman"/>
          <w:color w:val="000000"/>
          <w:szCs w:val="24"/>
          <w:lang w:val="id-ID"/>
        </w:rPr>
        <w:t xml:space="preserve"> kepentingan (</w:t>
      </w:r>
      <w:r w:rsidRPr="00A176EC">
        <w:rPr>
          <w:rFonts w:cs="Times New Roman"/>
          <w:i/>
          <w:color w:val="000000"/>
          <w:szCs w:val="24"/>
          <w:lang w:val="id-ID"/>
        </w:rPr>
        <w:t>importance</w:t>
      </w:r>
      <w:r>
        <w:rPr>
          <w:rFonts w:cs="Times New Roman"/>
          <w:color w:val="000000"/>
          <w:szCs w:val="24"/>
          <w:lang w:val="id-ID"/>
        </w:rPr>
        <w:t>)</w:t>
      </w:r>
    </w:p>
    <w:p w14:paraId="1FBCFA08" w14:textId="77777777" w:rsidR="0076186B" w:rsidRPr="00E10D7C" w:rsidRDefault="0076186B" w:rsidP="0076186B">
      <w:pPr>
        <w:pStyle w:val="Tabel3"/>
      </w:pPr>
      <w:r w:rsidRPr="00E10D7C">
        <w:t>Komponen yang dioptimasi dalam program Design Expert 10.0.1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1662"/>
        <w:gridCol w:w="1368"/>
        <w:gridCol w:w="1617"/>
        <w:gridCol w:w="2011"/>
      </w:tblGrid>
      <w:tr w:rsidR="0076186B" w:rsidRPr="00E10D7C" w14:paraId="669FB91A" w14:textId="77777777" w:rsidTr="00531FE9">
        <w:trPr>
          <w:trHeight w:val="930"/>
          <w:tblHeader/>
        </w:trPr>
        <w:tc>
          <w:tcPr>
            <w:tcW w:w="1398" w:type="pct"/>
            <w:tcBorders>
              <w:top w:val="single" w:sz="4" w:space="0" w:color="auto"/>
              <w:bottom w:val="single" w:sz="4" w:space="0" w:color="auto"/>
            </w:tcBorders>
            <w:vAlign w:val="center"/>
          </w:tcPr>
          <w:p w14:paraId="2FD0D7B4" w14:textId="77777777" w:rsidR="0076186B" w:rsidRPr="00E10D7C" w:rsidRDefault="0076186B" w:rsidP="00531FE9">
            <w:pPr>
              <w:jc w:val="center"/>
              <w:rPr>
                <w:rFonts w:cs="Times New Roman"/>
                <w:b/>
                <w:bCs/>
                <w:sz w:val="20"/>
                <w:szCs w:val="20"/>
              </w:rPr>
            </w:pPr>
            <w:r w:rsidRPr="00E10D7C">
              <w:rPr>
                <w:rFonts w:cs="Times New Roman"/>
                <w:b/>
                <w:bCs/>
                <w:sz w:val="20"/>
                <w:szCs w:val="20"/>
              </w:rPr>
              <w:t>Nama Komponen / Respon</w:t>
            </w:r>
          </w:p>
        </w:tc>
        <w:tc>
          <w:tcPr>
            <w:tcW w:w="899" w:type="pct"/>
            <w:tcBorders>
              <w:top w:val="single" w:sz="4" w:space="0" w:color="auto"/>
              <w:bottom w:val="single" w:sz="4" w:space="0" w:color="auto"/>
            </w:tcBorders>
            <w:vAlign w:val="center"/>
          </w:tcPr>
          <w:p w14:paraId="79EFE336" w14:textId="77777777" w:rsidR="0076186B" w:rsidRPr="00E10D7C" w:rsidRDefault="0076186B" w:rsidP="00531FE9">
            <w:pPr>
              <w:jc w:val="center"/>
              <w:rPr>
                <w:rFonts w:cs="Times New Roman"/>
                <w:b/>
                <w:bCs/>
                <w:i/>
                <w:sz w:val="20"/>
                <w:szCs w:val="20"/>
              </w:rPr>
            </w:pPr>
            <w:r w:rsidRPr="00E10D7C">
              <w:rPr>
                <w:rFonts w:cs="Times New Roman"/>
                <w:b/>
                <w:bCs/>
                <w:i/>
                <w:sz w:val="20"/>
                <w:szCs w:val="20"/>
              </w:rPr>
              <w:t>Goal</w:t>
            </w:r>
          </w:p>
        </w:tc>
        <w:tc>
          <w:tcPr>
            <w:tcW w:w="740" w:type="pct"/>
            <w:tcBorders>
              <w:top w:val="single" w:sz="4" w:space="0" w:color="auto"/>
              <w:bottom w:val="single" w:sz="4" w:space="0" w:color="auto"/>
            </w:tcBorders>
            <w:vAlign w:val="center"/>
          </w:tcPr>
          <w:p w14:paraId="02EC921F" w14:textId="77777777" w:rsidR="0076186B" w:rsidRPr="00E10D7C" w:rsidRDefault="0076186B" w:rsidP="00531FE9">
            <w:pPr>
              <w:jc w:val="center"/>
              <w:rPr>
                <w:rFonts w:cs="Times New Roman"/>
                <w:b/>
                <w:bCs/>
                <w:sz w:val="20"/>
                <w:szCs w:val="20"/>
              </w:rPr>
            </w:pPr>
            <w:r w:rsidRPr="00E10D7C">
              <w:rPr>
                <w:rFonts w:cs="Times New Roman"/>
                <w:b/>
                <w:bCs/>
                <w:sz w:val="20"/>
                <w:szCs w:val="20"/>
              </w:rPr>
              <w:t>Batas</w:t>
            </w:r>
          </w:p>
          <w:p w14:paraId="48AE5A58" w14:textId="77777777" w:rsidR="0076186B" w:rsidRPr="00E10D7C" w:rsidRDefault="0076186B" w:rsidP="00531FE9">
            <w:pPr>
              <w:jc w:val="center"/>
              <w:rPr>
                <w:rFonts w:cs="Times New Roman"/>
                <w:b/>
                <w:bCs/>
                <w:sz w:val="20"/>
                <w:szCs w:val="20"/>
              </w:rPr>
            </w:pPr>
            <w:r w:rsidRPr="00E10D7C">
              <w:rPr>
                <w:rFonts w:cs="Times New Roman"/>
                <w:b/>
                <w:bCs/>
                <w:sz w:val="20"/>
                <w:szCs w:val="20"/>
              </w:rPr>
              <w:t>Bawah (L)</w:t>
            </w:r>
          </w:p>
        </w:tc>
        <w:tc>
          <w:tcPr>
            <w:tcW w:w="875" w:type="pct"/>
            <w:tcBorders>
              <w:top w:val="single" w:sz="4" w:space="0" w:color="auto"/>
              <w:bottom w:val="single" w:sz="4" w:space="0" w:color="auto"/>
            </w:tcBorders>
            <w:vAlign w:val="center"/>
          </w:tcPr>
          <w:p w14:paraId="63CCCCD1" w14:textId="77777777" w:rsidR="0076186B" w:rsidRPr="00E10D7C" w:rsidRDefault="0076186B" w:rsidP="00531FE9">
            <w:pPr>
              <w:jc w:val="center"/>
              <w:rPr>
                <w:rFonts w:cs="Times New Roman"/>
                <w:b/>
                <w:bCs/>
                <w:sz w:val="20"/>
                <w:szCs w:val="20"/>
              </w:rPr>
            </w:pPr>
            <w:r w:rsidRPr="00E10D7C">
              <w:rPr>
                <w:rFonts w:cs="Times New Roman"/>
                <w:b/>
                <w:bCs/>
                <w:sz w:val="20"/>
                <w:szCs w:val="20"/>
              </w:rPr>
              <w:t>Batas</w:t>
            </w:r>
          </w:p>
          <w:p w14:paraId="42DA5F84" w14:textId="77777777" w:rsidR="0076186B" w:rsidRPr="00E10D7C" w:rsidRDefault="0076186B" w:rsidP="00531FE9">
            <w:pPr>
              <w:jc w:val="center"/>
              <w:rPr>
                <w:rFonts w:cs="Times New Roman"/>
                <w:b/>
                <w:bCs/>
                <w:sz w:val="20"/>
                <w:szCs w:val="20"/>
              </w:rPr>
            </w:pPr>
            <w:r w:rsidRPr="00E10D7C">
              <w:rPr>
                <w:rFonts w:cs="Times New Roman"/>
                <w:b/>
                <w:bCs/>
                <w:sz w:val="20"/>
                <w:szCs w:val="20"/>
              </w:rPr>
              <w:t>Atas (U)</w:t>
            </w:r>
          </w:p>
        </w:tc>
        <w:tc>
          <w:tcPr>
            <w:tcW w:w="1088" w:type="pct"/>
            <w:tcBorders>
              <w:top w:val="single" w:sz="4" w:space="0" w:color="auto"/>
              <w:bottom w:val="single" w:sz="4" w:space="0" w:color="auto"/>
            </w:tcBorders>
            <w:vAlign w:val="center"/>
          </w:tcPr>
          <w:p w14:paraId="4E8F32E1" w14:textId="77777777" w:rsidR="0076186B" w:rsidRPr="00E10D7C" w:rsidRDefault="0076186B" w:rsidP="00531FE9">
            <w:pPr>
              <w:jc w:val="center"/>
              <w:rPr>
                <w:rFonts w:cs="Times New Roman"/>
                <w:sz w:val="20"/>
                <w:szCs w:val="20"/>
              </w:rPr>
            </w:pPr>
            <w:r w:rsidRPr="00E10D7C">
              <w:rPr>
                <w:rFonts w:cs="Times New Roman"/>
                <w:b/>
                <w:bCs/>
                <w:sz w:val="20"/>
                <w:szCs w:val="20"/>
              </w:rPr>
              <w:t>Importance</w:t>
            </w:r>
          </w:p>
        </w:tc>
      </w:tr>
      <w:tr w:rsidR="0076186B" w:rsidRPr="00E10D7C" w14:paraId="6E523E7D" w14:textId="77777777" w:rsidTr="00531FE9">
        <w:tc>
          <w:tcPr>
            <w:tcW w:w="1398" w:type="pct"/>
            <w:tcBorders>
              <w:top w:val="single" w:sz="4" w:space="0" w:color="auto"/>
            </w:tcBorders>
            <w:vAlign w:val="center"/>
          </w:tcPr>
          <w:p w14:paraId="188D12B5" w14:textId="77777777" w:rsidR="0076186B" w:rsidRPr="00E10D7C" w:rsidRDefault="0076186B" w:rsidP="00531FE9">
            <w:pPr>
              <w:rPr>
                <w:rFonts w:cs="Times New Roman"/>
                <w:sz w:val="20"/>
                <w:szCs w:val="20"/>
              </w:rPr>
            </w:pPr>
            <w:r w:rsidRPr="00E10D7C">
              <w:rPr>
                <w:rFonts w:cs="Times New Roman"/>
                <w:sz w:val="20"/>
                <w:szCs w:val="20"/>
              </w:rPr>
              <w:t>x</w:t>
            </w:r>
            <w:r w:rsidRPr="00E10D7C">
              <w:rPr>
                <w:rFonts w:cs="Times New Roman"/>
                <w:sz w:val="20"/>
                <w:szCs w:val="20"/>
                <w:vertAlign w:val="subscript"/>
              </w:rPr>
              <w:t>1</w:t>
            </w:r>
            <w:r w:rsidRPr="00E10D7C">
              <w:rPr>
                <w:rFonts w:cs="Times New Roman"/>
                <w:sz w:val="20"/>
                <w:szCs w:val="20"/>
              </w:rPr>
              <w:t>:MCC</w:t>
            </w:r>
          </w:p>
        </w:tc>
        <w:tc>
          <w:tcPr>
            <w:tcW w:w="899" w:type="pct"/>
            <w:tcBorders>
              <w:top w:val="single" w:sz="4" w:space="0" w:color="auto"/>
            </w:tcBorders>
            <w:vAlign w:val="center"/>
          </w:tcPr>
          <w:p w14:paraId="771371AF" w14:textId="77777777" w:rsidR="0076186B" w:rsidRPr="00E10D7C" w:rsidRDefault="0076186B" w:rsidP="00531FE9">
            <w:pPr>
              <w:jc w:val="center"/>
              <w:rPr>
                <w:rFonts w:cs="Times New Roman"/>
                <w:i/>
                <w:sz w:val="20"/>
                <w:szCs w:val="20"/>
              </w:rPr>
            </w:pPr>
            <w:r w:rsidRPr="00E10D7C">
              <w:rPr>
                <w:rFonts w:cs="Times New Roman"/>
                <w:i/>
                <w:sz w:val="20"/>
                <w:szCs w:val="20"/>
              </w:rPr>
              <w:t>is in range</w:t>
            </w:r>
          </w:p>
        </w:tc>
        <w:tc>
          <w:tcPr>
            <w:tcW w:w="740" w:type="pct"/>
            <w:tcBorders>
              <w:top w:val="single" w:sz="4" w:space="0" w:color="auto"/>
            </w:tcBorders>
            <w:vAlign w:val="center"/>
          </w:tcPr>
          <w:p w14:paraId="3FFD2ECD" w14:textId="77777777" w:rsidR="0076186B" w:rsidRPr="00E10D7C" w:rsidRDefault="0076186B" w:rsidP="00531FE9">
            <w:pPr>
              <w:jc w:val="center"/>
              <w:rPr>
                <w:rFonts w:cs="Times New Roman"/>
                <w:sz w:val="20"/>
                <w:szCs w:val="20"/>
              </w:rPr>
            </w:pPr>
            <w:r w:rsidRPr="00E10D7C">
              <w:rPr>
                <w:rFonts w:cs="Times New Roman"/>
                <w:sz w:val="20"/>
                <w:szCs w:val="20"/>
              </w:rPr>
              <w:t>15</w:t>
            </w:r>
          </w:p>
        </w:tc>
        <w:tc>
          <w:tcPr>
            <w:tcW w:w="875" w:type="pct"/>
            <w:tcBorders>
              <w:top w:val="single" w:sz="4" w:space="0" w:color="auto"/>
            </w:tcBorders>
            <w:vAlign w:val="center"/>
          </w:tcPr>
          <w:p w14:paraId="6EF93B6C" w14:textId="77777777" w:rsidR="0076186B" w:rsidRPr="00E10D7C" w:rsidRDefault="0076186B" w:rsidP="00531FE9">
            <w:pPr>
              <w:jc w:val="center"/>
              <w:rPr>
                <w:rFonts w:cs="Times New Roman"/>
                <w:sz w:val="20"/>
                <w:szCs w:val="20"/>
              </w:rPr>
            </w:pPr>
            <w:r w:rsidRPr="00E10D7C">
              <w:rPr>
                <w:rFonts w:cs="Times New Roman"/>
                <w:sz w:val="20"/>
                <w:szCs w:val="20"/>
              </w:rPr>
              <w:t>25</w:t>
            </w:r>
          </w:p>
        </w:tc>
        <w:tc>
          <w:tcPr>
            <w:tcW w:w="1088" w:type="pct"/>
            <w:tcBorders>
              <w:top w:val="single" w:sz="4" w:space="0" w:color="auto"/>
            </w:tcBorders>
            <w:vAlign w:val="center"/>
          </w:tcPr>
          <w:p w14:paraId="6A698CFA" w14:textId="77777777" w:rsidR="0076186B" w:rsidRPr="00E10D7C" w:rsidRDefault="0076186B" w:rsidP="00531FE9">
            <w:pPr>
              <w:jc w:val="center"/>
              <w:rPr>
                <w:rFonts w:cs="Times New Roman"/>
                <w:sz w:val="20"/>
                <w:szCs w:val="20"/>
              </w:rPr>
            </w:pPr>
            <w:r w:rsidRPr="00E10D7C">
              <w:rPr>
                <w:rFonts w:cs="Times New Roman"/>
                <w:sz w:val="20"/>
                <w:szCs w:val="20"/>
              </w:rPr>
              <w:t>3 (+++)</w:t>
            </w:r>
          </w:p>
        </w:tc>
      </w:tr>
      <w:tr w:rsidR="0076186B" w:rsidRPr="00E10D7C" w14:paraId="033D3963" w14:textId="77777777" w:rsidTr="00531FE9">
        <w:tc>
          <w:tcPr>
            <w:tcW w:w="1398" w:type="pct"/>
            <w:vAlign w:val="center"/>
          </w:tcPr>
          <w:p w14:paraId="64344249" w14:textId="77777777" w:rsidR="0076186B" w:rsidRPr="00E10D7C" w:rsidRDefault="0076186B" w:rsidP="00531FE9">
            <w:pPr>
              <w:rPr>
                <w:rFonts w:cs="Times New Roman"/>
                <w:sz w:val="20"/>
                <w:szCs w:val="20"/>
              </w:rPr>
            </w:pPr>
            <w:r w:rsidRPr="00E10D7C">
              <w:rPr>
                <w:rFonts w:cs="Times New Roman"/>
                <w:sz w:val="20"/>
                <w:szCs w:val="20"/>
              </w:rPr>
              <w:t>x</w:t>
            </w:r>
            <w:r w:rsidRPr="00E10D7C">
              <w:rPr>
                <w:rFonts w:cs="Times New Roman"/>
                <w:sz w:val="20"/>
                <w:szCs w:val="20"/>
                <w:vertAlign w:val="subscript"/>
              </w:rPr>
              <w:t>2</w:t>
            </w:r>
            <w:r w:rsidRPr="00E10D7C">
              <w:rPr>
                <w:rFonts w:cs="Times New Roman"/>
                <w:sz w:val="20"/>
                <w:szCs w:val="20"/>
              </w:rPr>
              <w:t>: Asam Sitrat</w:t>
            </w:r>
          </w:p>
        </w:tc>
        <w:tc>
          <w:tcPr>
            <w:tcW w:w="899" w:type="pct"/>
            <w:vAlign w:val="center"/>
          </w:tcPr>
          <w:p w14:paraId="43DFD48B" w14:textId="77777777" w:rsidR="0076186B" w:rsidRPr="00E10D7C" w:rsidRDefault="0076186B" w:rsidP="00531FE9">
            <w:pPr>
              <w:jc w:val="center"/>
              <w:rPr>
                <w:rFonts w:cs="Times New Roman"/>
                <w:i/>
                <w:sz w:val="20"/>
                <w:szCs w:val="20"/>
              </w:rPr>
            </w:pPr>
            <w:r w:rsidRPr="00E10D7C">
              <w:rPr>
                <w:rFonts w:cs="Times New Roman"/>
                <w:i/>
                <w:sz w:val="20"/>
                <w:szCs w:val="20"/>
              </w:rPr>
              <w:t>is in range</w:t>
            </w:r>
          </w:p>
        </w:tc>
        <w:tc>
          <w:tcPr>
            <w:tcW w:w="740" w:type="pct"/>
            <w:vAlign w:val="center"/>
          </w:tcPr>
          <w:p w14:paraId="7CE9B328" w14:textId="77777777" w:rsidR="0076186B" w:rsidRPr="00E10D7C" w:rsidRDefault="0076186B" w:rsidP="00531FE9">
            <w:pPr>
              <w:jc w:val="center"/>
              <w:rPr>
                <w:rFonts w:cs="Times New Roman"/>
                <w:sz w:val="20"/>
                <w:szCs w:val="20"/>
              </w:rPr>
            </w:pPr>
            <w:r w:rsidRPr="00E10D7C">
              <w:rPr>
                <w:rFonts w:cs="Times New Roman"/>
                <w:sz w:val="20"/>
                <w:szCs w:val="20"/>
              </w:rPr>
              <w:t>3</w:t>
            </w:r>
          </w:p>
        </w:tc>
        <w:tc>
          <w:tcPr>
            <w:tcW w:w="875" w:type="pct"/>
            <w:vAlign w:val="center"/>
          </w:tcPr>
          <w:p w14:paraId="2C8AFD7E" w14:textId="77777777" w:rsidR="0076186B" w:rsidRPr="00E10D7C" w:rsidRDefault="0076186B" w:rsidP="00531FE9">
            <w:pPr>
              <w:jc w:val="center"/>
              <w:rPr>
                <w:rFonts w:cs="Times New Roman"/>
                <w:sz w:val="20"/>
                <w:szCs w:val="20"/>
              </w:rPr>
            </w:pPr>
            <w:r w:rsidRPr="00E10D7C">
              <w:rPr>
                <w:rFonts w:cs="Times New Roman"/>
                <w:sz w:val="20"/>
                <w:szCs w:val="20"/>
              </w:rPr>
              <w:t>9</w:t>
            </w:r>
          </w:p>
        </w:tc>
        <w:tc>
          <w:tcPr>
            <w:tcW w:w="1088" w:type="pct"/>
          </w:tcPr>
          <w:p w14:paraId="6B2B9D44" w14:textId="77777777" w:rsidR="0076186B" w:rsidRPr="00E10D7C" w:rsidRDefault="0076186B" w:rsidP="00531FE9">
            <w:pPr>
              <w:jc w:val="center"/>
              <w:rPr>
                <w:rFonts w:cs="Times New Roman"/>
              </w:rPr>
            </w:pPr>
            <w:r w:rsidRPr="00E10D7C">
              <w:rPr>
                <w:rFonts w:cs="Times New Roman"/>
                <w:sz w:val="20"/>
                <w:szCs w:val="20"/>
              </w:rPr>
              <w:t>3 (+++)</w:t>
            </w:r>
          </w:p>
        </w:tc>
      </w:tr>
      <w:tr w:rsidR="0076186B" w:rsidRPr="00E10D7C" w14:paraId="48551D12" w14:textId="77777777" w:rsidTr="00531FE9">
        <w:tc>
          <w:tcPr>
            <w:tcW w:w="1398" w:type="pct"/>
            <w:vAlign w:val="center"/>
          </w:tcPr>
          <w:p w14:paraId="5ECF2BDB" w14:textId="77777777" w:rsidR="0076186B" w:rsidRPr="00E10D7C" w:rsidRDefault="0076186B" w:rsidP="00531FE9">
            <w:pPr>
              <w:rPr>
                <w:rFonts w:cs="Times New Roman"/>
                <w:sz w:val="20"/>
                <w:szCs w:val="20"/>
              </w:rPr>
            </w:pPr>
            <w:r w:rsidRPr="00E10D7C">
              <w:rPr>
                <w:rFonts w:cs="Times New Roman"/>
                <w:sz w:val="20"/>
                <w:szCs w:val="20"/>
              </w:rPr>
              <w:t>x</w:t>
            </w:r>
            <w:r w:rsidRPr="00E10D7C">
              <w:rPr>
                <w:rFonts w:cs="Times New Roman"/>
                <w:sz w:val="20"/>
                <w:szCs w:val="20"/>
                <w:vertAlign w:val="subscript"/>
              </w:rPr>
              <w:t>3</w:t>
            </w:r>
            <w:r w:rsidRPr="00E10D7C">
              <w:rPr>
                <w:rFonts w:cs="Times New Roman"/>
                <w:sz w:val="20"/>
                <w:szCs w:val="20"/>
              </w:rPr>
              <w:t>: Sorbitol</w:t>
            </w:r>
          </w:p>
        </w:tc>
        <w:tc>
          <w:tcPr>
            <w:tcW w:w="899" w:type="pct"/>
            <w:vAlign w:val="center"/>
          </w:tcPr>
          <w:p w14:paraId="4CD266CC" w14:textId="77777777" w:rsidR="0076186B" w:rsidRPr="00E10D7C" w:rsidRDefault="0076186B" w:rsidP="00531FE9">
            <w:pPr>
              <w:jc w:val="center"/>
              <w:rPr>
                <w:rFonts w:cs="Times New Roman"/>
                <w:i/>
                <w:sz w:val="20"/>
                <w:szCs w:val="20"/>
              </w:rPr>
            </w:pPr>
            <w:r w:rsidRPr="00E10D7C">
              <w:rPr>
                <w:rFonts w:cs="Times New Roman"/>
                <w:i/>
                <w:sz w:val="20"/>
                <w:szCs w:val="20"/>
              </w:rPr>
              <w:t>is in range</w:t>
            </w:r>
          </w:p>
        </w:tc>
        <w:tc>
          <w:tcPr>
            <w:tcW w:w="740" w:type="pct"/>
            <w:vAlign w:val="center"/>
          </w:tcPr>
          <w:p w14:paraId="3EBE82B7" w14:textId="77777777" w:rsidR="0076186B" w:rsidRPr="00E10D7C" w:rsidRDefault="0076186B" w:rsidP="00531FE9">
            <w:pPr>
              <w:jc w:val="center"/>
              <w:rPr>
                <w:rFonts w:cs="Times New Roman"/>
                <w:sz w:val="20"/>
                <w:szCs w:val="20"/>
              </w:rPr>
            </w:pPr>
            <w:r w:rsidRPr="00E10D7C">
              <w:rPr>
                <w:rFonts w:cs="Times New Roman"/>
                <w:sz w:val="20"/>
                <w:szCs w:val="20"/>
              </w:rPr>
              <w:t>25</w:t>
            </w:r>
          </w:p>
        </w:tc>
        <w:tc>
          <w:tcPr>
            <w:tcW w:w="875" w:type="pct"/>
            <w:vAlign w:val="center"/>
          </w:tcPr>
          <w:p w14:paraId="2DA981D2" w14:textId="77777777" w:rsidR="0076186B" w:rsidRPr="00E10D7C" w:rsidRDefault="0076186B" w:rsidP="00531FE9">
            <w:pPr>
              <w:jc w:val="center"/>
              <w:rPr>
                <w:rFonts w:cs="Times New Roman"/>
                <w:sz w:val="20"/>
                <w:szCs w:val="20"/>
              </w:rPr>
            </w:pPr>
            <w:r w:rsidRPr="00E10D7C">
              <w:rPr>
                <w:rFonts w:cs="Times New Roman"/>
                <w:sz w:val="20"/>
                <w:szCs w:val="20"/>
              </w:rPr>
              <w:t>35</w:t>
            </w:r>
          </w:p>
        </w:tc>
        <w:tc>
          <w:tcPr>
            <w:tcW w:w="1088" w:type="pct"/>
          </w:tcPr>
          <w:p w14:paraId="5AE618E0" w14:textId="77777777" w:rsidR="0076186B" w:rsidRPr="00E10D7C" w:rsidRDefault="0076186B" w:rsidP="00531FE9">
            <w:pPr>
              <w:jc w:val="center"/>
              <w:rPr>
                <w:rFonts w:cs="Times New Roman"/>
              </w:rPr>
            </w:pPr>
            <w:r w:rsidRPr="00E10D7C">
              <w:rPr>
                <w:rFonts w:cs="Times New Roman"/>
                <w:sz w:val="20"/>
                <w:szCs w:val="20"/>
              </w:rPr>
              <w:t>3 (+++)</w:t>
            </w:r>
          </w:p>
        </w:tc>
      </w:tr>
      <w:tr w:rsidR="0076186B" w:rsidRPr="00E10D7C" w14:paraId="1F201453" w14:textId="77777777" w:rsidTr="00531FE9">
        <w:tc>
          <w:tcPr>
            <w:tcW w:w="1398" w:type="pct"/>
            <w:vAlign w:val="center"/>
          </w:tcPr>
          <w:p w14:paraId="04491143" w14:textId="77777777" w:rsidR="0076186B" w:rsidRPr="00E10D7C" w:rsidRDefault="0076186B" w:rsidP="00531FE9">
            <w:pPr>
              <w:rPr>
                <w:rFonts w:cs="Times New Roman"/>
                <w:sz w:val="20"/>
                <w:szCs w:val="20"/>
              </w:rPr>
            </w:pPr>
            <w:r w:rsidRPr="00E10D7C">
              <w:rPr>
                <w:rFonts w:cs="Times New Roman"/>
                <w:sz w:val="20"/>
                <w:szCs w:val="20"/>
              </w:rPr>
              <w:t>Y</w:t>
            </w:r>
            <w:r w:rsidRPr="00E10D7C">
              <w:rPr>
                <w:rFonts w:cs="Times New Roman"/>
                <w:sz w:val="20"/>
                <w:szCs w:val="20"/>
                <w:vertAlign w:val="subscript"/>
              </w:rPr>
              <w:t xml:space="preserve">1  </w:t>
            </w:r>
            <w:r w:rsidRPr="00E10D7C">
              <w:rPr>
                <w:rFonts w:cs="Times New Roman"/>
                <w:sz w:val="20"/>
                <w:szCs w:val="20"/>
              </w:rPr>
              <w:t>Kuat Tarik</w:t>
            </w:r>
          </w:p>
        </w:tc>
        <w:tc>
          <w:tcPr>
            <w:tcW w:w="899" w:type="pct"/>
            <w:vAlign w:val="center"/>
          </w:tcPr>
          <w:p w14:paraId="0227E307" w14:textId="77777777" w:rsidR="0076186B" w:rsidRPr="00E10D7C" w:rsidRDefault="0076186B" w:rsidP="00531FE9">
            <w:pPr>
              <w:jc w:val="center"/>
              <w:rPr>
                <w:rFonts w:cs="Times New Roman"/>
                <w:i/>
                <w:sz w:val="20"/>
                <w:szCs w:val="20"/>
              </w:rPr>
            </w:pPr>
            <w:r w:rsidRPr="00E10D7C">
              <w:rPr>
                <w:rFonts w:cs="Times New Roman"/>
                <w:i/>
                <w:sz w:val="20"/>
                <w:szCs w:val="20"/>
              </w:rPr>
              <w:t>maximize</w:t>
            </w:r>
          </w:p>
        </w:tc>
        <w:tc>
          <w:tcPr>
            <w:tcW w:w="740" w:type="pct"/>
            <w:vAlign w:val="center"/>
          </w:tcPr>
          <w:p w14:paraId="4F3D330C" w14:textId="77777777" w:rsidR="0076186B" w:rsidRPr="00E10D7C" w:rsidRDefault="0076186B" w:rsidP="00531FE9">
            <w:pPr>
              <w:jc w:val="center"/>
              <w:rPr>
                <w:rFonts w:cs="Times New Roman"/>
                <w:sz w:val="20"/>
                <w:szCs w:val="20"/>
              </w:rPr>
            </w:pPr>
            <w:r w:rsidRPr="00E10D7C">
              <w:rPr>
                <w:rFonts w:cs="Times New Roman"/>
                <w:sz w:val="20"/>
                <w:szCs w:val="20"/>
              </w:rPr>
              <w:t>4,25</w:t>
            </w:r>
          </w:p>
        </w:tc>
        <w:tc>
          <w:tcPr>
            <w:tcW w:w="875" w:type="pct"/>
            <w:vAlign w:val="center"/>
          </w:tcPr>
          <w:p w14:paraId="79DC3357" w14:textId="77777777" w:rsidR="0076186B" w:rsidRPr="00E10D7C" w:rsidRDefault="0076186B" w:rsidP="00531FE9">
            <w:pPr>
              <w:jc w:val="center"/>
              <w:rPr>
                <w:rFonts w:cs="Times New Roman"/>
                <w:sz w:val="20"/>
                <w:szCs w:val="20"/>
              </w:rPr>
            </w:pPr>
            <w:r w:rsidRPr="00E10D7C">
              <w:rPr>
                <w:rFonts w:cs="Times New Roman"/>
                <w:sz w:val="20"/>
                <w:szCs w:val="20"/>
              </w:rPr>
              <w:t>15,84</w:t>
            </w:r>
          </w:p>
        </w:tc>
        <w:tc>
          <w:tcPr>
            <w:tcW w:w="1088" w:type="pct"/>
          </w:tcPr>
          <w:p w14:paraId="0FAA9B9A" w14:textId="77777777" w:rsidR="0076186B" w:rsidRPr="00E10D7C" w:rsidRDefault="0076186B" w:rsidP="00531FE9">
            <w:pPr>
              <w:jc w:val="center"/>
              <w:rPr>
                <w:rFonts w:cs="Times New Roman"/>
              </w:rPr>
            </w:pPr>
            <w:r w:rsidRPr="00E10D7C">
              <w:rPr>
                <w:rFonts w:cs="Times New Roman"/>
                <w:sz w:val="20"/>
                <w:szCs w:val="20"/>
              </w:rPr>
              <w:t>5 (+++++)</w:t>
            </w:r>
          </w:p>
        </w:tc>
      </w:tr>
      <w:tr w:rsidR="0076186B" w:rsidRPr="00E10D7C" w14:paraId="0803F479" w14:textId="77777777" w:rsidTr="00531FE9">
        <w:tc>
          <w:tcPr>
            <w:tcW w:w="1398" w:type="pct"/>
            <w:vAlign w:val="center"/>
          </w:tcPr>
          <w:p w14:paraId="2CB88287" w14:textId="77777777" w:rsidR="0076186B" w:rsidRPr="00E10D7C" w:rsidRDefault="0076186B" w:rsidP="00531FE9">
            <w:pPr>
              <w:rPr>
                <w:rFonts w:cs="Times New Roman"/>
                <w:sz w:val="20"/>
                <w:szCs w:val="20"/>
              </w:rPr>
            </w:pPr>
            <w:r w:rsidRPr="00E10D7C">
              <w:rPr>
                <w:rFonts w:cs="Times New Roman"/>
                <w:sz w:val="20"/>
                <w:szCs w:val="20"/>
              </w:rPr>
              <w:t>Y</w:t>
            </w:r>
            <w:r w:rsidRPr="00E10D7C">
              <w:rPr>
                <w:rFonts w:cs="Times New Roman"/>
                <w:sz w:val="20"/>
                <w:szCs w:val="20"/>
                <w:vertAlign w:val="subscript"/>
              </w:rPr>
              <w:t xml:space="preserve">2 </w:t>
            </w:r>
            <w:r w:rsidRPr="00E10D7C">
              <w:rPr>
                <w:rFonts w:cs="Times New Roman"/>
                <w:sz w:val="20"/>
                <w:szCs w:val="20"/>
              </w:rPr>
              <w:t>Elongasi</w:t>
            </w:r>
          </w:p>
        </w:tc>
        <w:tc>
          <w:tcPr>
            <w:tcW w:w="899" w:type="pct"/>
            <w:vAlign w:val="center"/>
          </w:tcPr>
          <w:p w14:paraId="3D744EBC" w14:textId="77777777" w:rsidR="0076186B" w:rsidRPr="00E10D7C" w:rsidRDefault="0076186B" w:rsidP="00531FE9">
            <w:pPr>
              <w:jc w:val="center"/>
              <w:rPr>
                <w:rFonts w:cs="Times New Roman"/>
                <w:i/>
                <w:sz w:val="20"/>
                <w:szCs w:val="20"/>
              </w:rPr>
            </w:pPr>
            <w:r w:rsidRPr="00E10D7C">
              <w:rPr>
                <w:rFonts w:cs="Times New Roman"/>
                <w:i/>
                <w:sz w:val="20"/>
                <w:szCs w:val="20"/>
              </w:rPr>
              <w:t>maximize</w:t>
            </w:r>
          </w:p>
        </w:tc>
        <w:tc>
          <w:tcPr>
            <w:tcW w:w="740" w:type="pct"/>
            <w:vAlign w:val="center"/>
          </w:tcPr>
          <w:p w14:paraId="31FD4609" w14:textId="77777777" w:rsidR="0076186B" w:rsidRPr="00E10D7C" w:rsidRDefault="0076186B" w:rsidP="00531FE9">
            <w:pPr>
              <w:jc w:val="center"/>
              <w:rPr>
                <w:rFonts w:cs="Times New Roman"/>
                <w:sz w:val="20"/>
                <w:szCs w:val="20"/>
              </w:rPr>
            </w:pPr>
            <w:r w:rsidRPr="00E10D7C">
              <w:rPr>
                <w:rFonts w:cs="Times New Roman"/>
                <w:sz w:val="20"/>
                <w:szCs w:val="20"/>
              </w:rPr>
              <w:t>5,77</w:t>
            </w:r>
          </w:p>
        </w:tc>
        <w:tc>
          <w:tcPr>
            <w:tcW w:w="875" w:type="pct"/>
            <w:vAlign w:val="center"/>
          </w:tcPr>
          <w:p w14:paraId="5C748289" w14:textId="77777777" w:rsidR="0076186B" w:rsidRPr="00E10D7C" w:rsidRDefault="0076186B" w:rsidP="00531FE9">
            <w:pPr>
              <w:jc w:val="center"/>
              <w:rPr>
                <w:rFonts w:cs="Times New Roman"/>
                <w:sz w:val="20"/>
                <w:szCs w:val="20"/>
              </w:rPr>
            </w:pPr>
            <w:r w:rsidRPr="00E10D7C">
              <w:rPr>
                <w:rFonts w:cs="Times New Roman"/>
                <w:sz w:val="20"/>
                <w:szCs w:val="20"/>
              </w:rPr>
              <w:t>22,81</w:t>
            </w:r>
          </w:p>
        </w:tc>
        <w:tc>
          <w:tcPr>
            <w:tcW w:w="1088" w:type="pct"/>
          </w:tcPr>
          <w:p w14:paraId="7CC0B59B" w14:textId="77777777" w:rsidR="0076186B" w:rsidRPr="00E10D7C" w:rsidRDefault="0076186B" w:rsidP="00531FE9">
            <w:pPr>
              <w:jc w:val="center"/>
              <w:rPr>
                <w:rFonts w:cs="Times New Roman"/>
              </w:rPr>
            </w:pPr>
            <w:r w:rsidRPr="00E10D7C">
              <w:rPr>
                <w:rFonts w:cs="Times New Roman"/>
                <w:sz w:val="20"/>
                <w:szCs w:val="20"/>
              </w:rPr>
              <w:t>5 (+++++)</w:t>
            </w:r>
          </w:p>
        </w:tc>
      </w:tr>
      <w:tr w:rsidR="0076186B" w:rsidRPr="00E10D7C" w14:paraId="5667BC6D" w14:textId="77777777" w:rsidTr="00531FE9">
        <w:tc>
          <w:tcPr>
            <w:tcW w:w="1398" w:type="pct"/>
            <w:vAlign w:val="center"/>
          </w:tcPr>
          <w:p w14:paraId="1AC66E7F" w14:textId="77777777" w:rsidR="0076186B" w:rsidRPr="00E10D7C" w:rsidRDefault="0076186B" w:rsidP="00531FE9">
            <w:pPr>
              <w:rPr>
                <w:rFonts w:cs="Times New Roman"/>
                <w:sz w:val="20"/>
                <w:szCs w:val="20"/>
              </w:rPr>
            </w:pPr>
            <w:r w:rsidRPr="00E10D7C">
              <w:rPr>
                <w:rFonts w:cs="Times New Roman"/>
                <w:sz w:val="20"/>
                <w:szCs w:val="20"/>
              </w:rPr>
              <w:t>Y</w:t>
            </w:r>
            <w:r w:rsidRPr="00E10D7C">
              <w:rPr>
                <w:rFonts w:cs="Times New Roman"/>
                <w:sz w:val="20"/>
                <w:szCs w:val="20"/>
                <w:vertAlign w:val="subscript"/>
              </w:rPr>
              <w:t xml:space="preserve">3 </w:t>
            </w:r>
            <w:r w:rsidRPr="00E10D7C">
              <w:rPr>
                <w:rFonts w:cs="Times New Roman"/>
                <w:i/>
                <w:sz w:val="20"/>
                <w:szCs w:val="20"/>
              </w:rPr>
              <w:t>Modulus young</w:t>
            </w:r>
          </w:p>
        </w:tc>
        <w:tc>
          <w:tcPr>
            <w:tcW w:w="899" w:type="pct"/>
            <w:vAlign w:val="center"/>
          </w:tcPr>
          <w:p w14:paraId="4989BBE1" w14:textId="77777777" w:rsidR="0076186B" w:rsidRPr="00E10D7C" w:rsidRDefault="0076186B" w:rsidP="00531FE9">
            <w:pPr>
              <w:jc w:val="center"/>
              <w:rPr>
                <w:rFonts w:cs="Times New Roman"/>
                <w:i/>
                <w:sz w:val="20"/>
                <w:szCs w:val="20"/>
              </w:rPr>
            </w:pPr>
            <w:r w:rsidRPr="00E10D7C">
              <w:rPr>
                <w:rFonts w:cs="Times New Roman"/>
                <w:i/>
                <w:sz w:val="20"/>
                <w:szCs w:val="20"/>
              </w:rPr>
              <w:t>maximize</w:t>
            </w:r>
          </w:p>
        </w:tc>
        <w:tc>
          <w:tcPr>
            <w:tcW w:w="740" w:type="pct"/>
            <w:vAlign w:val="center"/>
          </w:tcPr>
          <w:p w14:paraId="43F973FD" w14:textId="77777777" w:rsidR="0076186B" w:rsidRPr="00E10D7C" w:rsidRDefault="0076186B" w:rsidP="00531FE9">
            <w:pPr>
              <w:jc w:val="center"/>
              <w:rPr>
                <w:rFonts w:cs="Times New Roman"/>
                <w:sz w:val="20"/>
                <w:szCs w:val="20"/>
              </w:rPr>
            </w:pPr>
            <w:r w:rsidRPr="00E10D7C">
              <w:rPr>
                <w:rFonts w:cs="Times New Roman"/>
                <w:sz w:val="20"/>
                <w:szCs w:val="20"/>
              </w:rPr>
              <w:t>18,98</w:t>
            </w:r>
          </w:p>
        </w:tc>
        <w:tc>
          <w:tcPr>
            <w:tcW w:w="875" w:type="pct"/>
            <w:vAlign w:val="center"/>
          </w:tcPr>
          <w:p w14:paraId="53E3952A" w14:textId="77777777" w:rsidR="0076186B" w:rsidRPr="00E10D7C" w:rsidRDefault="0076186B" w:rsidP="00531FE9">
            <w:pPr>
              <w:jc w:val="center"/>
              <w:rPr>
                <w:rFonts w:cs="Times New Roman"/>
                <w:sz w:val="20"/>
                <w:szCs w:val="20"/>
              </w:rPr>
            </w:pPr>
            <w:r w:rsidRPr="00E10D7C">
              <w:rPr>
                <w:rFonts w:cs="Times New Roman"/>
                <w:sz w:val="20"/>
                <w:szCs w:val="20"/>
              </w:rPr>
              <w:t>179,72</w:t>
            </w:r>
          </w:p>
        </w:tc>
        <w:tc>
          <w:tcPr>
            <w:tcW w:w="1088" w:type="pct"/>
          </w:tcPr>
          <w:p w14:paraId="5CDE4772" w14:textId="77777777" w:rsidR="0076186B" w:rsidRPr="00E10D7C" w:rsidRDefault="0076186B" w:rsidP="00531FE9">
            <w:pPr>
              <w:jc w:val="center"/>
              <w:rPr>
                <w:rFonts w:cs="Times New Roman"/>
              </w:rPr>
            </w:pPr>
            <w:r w:rsidRPr="00E10D7C">
              <w:rPr>
                <w:rFonts w:cs="Times New Roman"/>
                <w:sz w:val="20"/>
                <w:szCs w:val="20"/>
              </w:rPr>
              <w:t>3 (+++)</w:t>
            </w:r>
          </w:p>
        </w:tc>
      </w:tr>
      <w:tr w:rsidR="0076186B" w:rsidRPr="00E10D7C" w14:paraId="52B116D5" w14:textId="77777777" w:rsidTr="00531FE9">
        <w:tc>
          <w:tcPr>
            <w:tcW w:w="1398" w:type="pct"/>
            <w:vAlign w:val="center"/>
          </w:tcPr>
          <w:p w14:paraId="64B47D88" w14:textId="77777777" w:rsidR="0076186B" w:rsidRPr="00E10D7C" w:rsidRDefault="0076186B" w:rsidP="00531FE9">
            <w:pPr>
              <w:rPr>
                <w:rFonts w:cs="Times New Roman"/>
                <w:sz w:val="20"/>
                <w:szCs w:val="20"/>
              </w:rPr>
            </w:pPr>
            <w:r w:rsidRPr="00E10D7C">
              <w:rPr>
                <w:rFonts w:cs="Times New Roman"/>
                <w:sz w:val="20"/>
                <w:szCs w:val="20"/>
              </w:rPr>
              <w:t>Y</w:t>
            </w:r>
            <w:r w:rsidRPr="00E10D7C">
              <w:rPr>
                <w:rFonts w:cs="Times New Roman"/>
                <w:sz w:val="20"/>
                <w:szCs w:val="20"/>
                <w:vertAlign w:val="subscript"/>
              </w:rPr>
              <w:t xml:space="preserve">4 </w:t>
            </w:r>
            <w:r w:rsidRPr="00E10D7C">
              <w:rPr>
                <w:rFonts w:cs="Times New Roman"/>
                <w:sz w:val="20"/>
                <w:szCs w:val="20"/>
              </w:rPr>
              <w:t>Biodegradibilitas</w:t>
            </w:r>
          </w:p>
        </w:tc>
        <w:tc>
          <w:tcPr>
            <w:tcW w:w="899" w:type="pct"/>
            <w:vAlign w:val="center"/>
          </w:tcPr>
          <w:p w14:paraId="7B40C5BC" w14:textId="77777777" w:rsidR="0076186B" w:rsidRPr="00E10D7C" w:rsidRDefault="0076186B" w:rsidP="00531FE9">
            <w:pPr>
              <w:jc w:val="center"/>
              <w:rPr>
                <w:rFonts w:cs="Times New Roman"/>
                <w:sz w:val="20"/>
                <w:szCs w:val="20"/>
              </w:rPr>
            </w:pPr>
            <w:r w:rsidRPr="00E10D7C">
              <w:rPr>
                <w:rFonts w:cs="Times New Roman"/>
                <w:i/>
                <w:sz w:val="20"/>
                <w:szCs w:val="20"/>
              </w:rPr>
              <w:t>maximize</w:t>
            </w:r>
          </w:p>
        </w:tc>
        <w:tc>
          <w:tcPr>
            <w:tcW w:w="740" w:type="pct"/>
            <w:vAlign w:val="center"/>
          </w:tcPr>
          <w:p w14:paraId="7EEEBCBF" w14:textId="77777777" w:rsidR="0076186B" w:rsidRPr="00E10D7C" w:rsidRDefault="0076186B" w:rsidP="00531FE9">
            <w:pPr>
              <w:jc w:val="center"/>
              <w:rPr>
                <w:rFonts w:cs="Times New Roman"/>
                <w:sz w:val="20"/>
                <w:szCs w:val="20"/>
              </w:rPr>
            </w:pPr>
            <w:r w:rsidRPr="00E10D7C">
              <w:rPr>
                <w:rFonts w:cs="Times New Roman"/>
                <w:sz w:val="20"/>
                <w:szCs w:val="20"/>
              </w:rPr>
              <w:t>38,89</w:t>
            </w:r>
          </w:p>
        </w:tc>
        <w:tc>
          <w:tcPr>
            <w:tcW w:w="875" w:type="pct"/>
            <w:vAlign w:val="center"/>
          </w:tcPr>
          <w:p w14:paraId="27CBEA8B" w14:textId="77777777" w:rsidR="0076186B" w:rsidRPr="00E10D7C" w:rsidRDefault="0076186B" w:rsidP="00531FE9">
            <w:pPr>
              <w:jc w:val="center"/>
              <w:rPr>
                <w:rFonts w:cs="Times New Roman"/>
                <w:sz w:val="20"/>
                <w:szCs w:val="20"/>
              </w:rPr>
            </w:pPr>
            <w:r w:rsidRPr="00E10D7C">
              <w:rPr>
                <w:rFonts w:cs="Times New Roman"/>
                <w:sz w:val="20"/>
                <w:szCs w:val="20"/>
              </w:rPr>
              <w:t>58,01</w:t>
            </w:r>
          </w:p>
        </w:tc>
        <w:tc>
          <w:tcPr>
            <w:tcW w:w="1088" w:type="pct"/>
          </w:tcPr>
          <w:p w14:paraId="54F19369" w14:textId="77777777" w:rsidR="0076186B" w:rsidRPr="00E10D7C" w:rsidRDefault="0076186B" w:rsidP="00531FE9">
            <w:pPr>
              <w:jc w:val="center"/>
              <w:rPr>
                <w:rFonts w:cs="Times New Roman"/>
              </w:rPr>
            </w:pPr>
            <w:r w:rsidRPr="00E10D7C">
              <w:rPr>
                <w:rFonts w:cs="Times New Roman"/>
                <w:sz w:val="20"/>
                <w:szCs w:val="20"/>
              </w:rPr>
              <w:t>1 (+)</w:t>
            </w:r>
          </w:p>
        </w:tc>
      </w:tr>
      <w:tr w:rsidR="0076186B" w:rsidRPr="00E10D7C" w14:paraId="2A8B7225" w14:textId="77777777" w:rsidTr="00531FE9">
        <w:tc>
          <w:tcPr>
            <w:tcW w:w="1398" w:type="pct"/>
            <w:tcBorders>
              <w:bottom w:val="single" w:sz="4" w:space="0" w:color="auto"/>
            </w:tcBorders>
            <w:vAlign w:val="center"/>
          </w:tcPr>
          <w:p w14:paraId="6EC5D499" w14:textId="77777777" w:rsidR="0076186B" w:rsidRPr="00E10D7C" w:rsidRDefault="0076186B" w:rsidP="00531FE9">
            <w:pPr>
              <w:rPr>
                <w:rFonts w:cs="Times New Roman"/>
                <w:sz w:val="20"/>
                <w:szCs w:val="20"/>
              </w:rPr>
            </w:pPr>
            <w:r w:rsidRPr="00E10D7C">
              <w:rPr>
                <w:rFonts w:cs="Times New Roman"/>
                <w:sz w:val="20"/>
                <w:szCs w:val="20"/>
              </w:rPr>
              <w:t>Y</w:t>
            </w:r>
            <w:r w:rsidRPr="00E10D7C">
              <w:rPr>
                <w:rFonts w:cs="Times New Roman"/>
                <w:sz w:val="20"/>
                <w:szCs w:val="20"/>
                <w:vertAlign w:val="subscript"/>
              </w:rPr>
              <w:t xml:space="preserve">5 </w:t>
            </w:r>
            <w:r w:rsidRPr="00E10D7C">
              <w:rPr>
                <w:rFonts w:cs="Times New Roman"/>
                <w:i/>
                <w:sz w:val="20"/>
                <w:szCs w:val="20"/>
              </w:rPr>
              <w:t>Water Uptake</w:t>
            </w:r>
          </w:p>
        </w:tc>
        <w:tc>
          <w:tcPr>
            <w:tcW w:w="899" w:type="pct"/>
            <w:tcBorders>
              <w:bottom w:val="single" w:sz="4" w:space="0" w:color="auto"/>
            </w:tcBorders>
            <w:vAlign w:val="center"/>
          </w:tcPr>
          <w:p w14:paraId="3679EF03" w14:textId="77777777" w:rsidR="0076186B" w:rsidRPr="00E10D7C" w:rsidRDefault="0076186B" w:rsidP="00531FE9">
            <w:pPr>
              <w:jc w:val="center"/>
              <w:rPr>
                <w:rFonts w:cs="Times New Roman"/>
                <w:i/>
                <w:sz w:val="20"/>
                <w:szCs w:val="20"/>
              </w:rPr>
            </w:pPr>
            <w:r w:rsidRPr="00E10D7C">
              <w:rPr>
                <w:rFonts w:cs="Times New Roman"/>
                <w:i/>
                <w:sz w:val="20"/>
                <w:szCs w:val="20"/>
              </w:rPr>
              <w:t>minimize</w:t>
            </w:r>
          </w:p>
        </w:tc>
        <w:tc>
          <w:tcPr>
            <w:tcW w:w="740" w:type="pct"/>
            <w:tcBorders>
              <w:bottom w:val="single" w:sz="4" w:space="0" w:color="auto"/>
            </w:tcBorders>
            <w:vAlign w:val="center"/>
          </w:tcPr>
          <w:p w14:paraId="7ED32279" w14:textId="77777777" w:rsidR="0076186B" w:rsidRPr="00E10D7C" w:rsidRDefault="0076186B" w:rsidP="00531FE9">
            <w:pPr>
              <w:jc w:val="center"/>
              <w:rPr>
                <w:rFonts w:cs="Times New Roman"/>
                <w:sz w:val="20"/>
                <w:szCs w:val="20"/>
              </w:rPr>
            </w:pPr>
            <w:r w:rsidRPr="00E10D7C">
              <w:rPr>
                <w:rFonts w:cs="Times New Roman"/>
                <w:sz w:val="20"/>
                <w:szCs w:val="20"/>
              </w:rPr>
              <w:t>32,35</w:t>
            </w:r>
          </w:p>
        </w:tc>
        <w:tc>
          <w:tcPr>
            <w:tcW w:w="875" w:type="pct"/>
            <w:tcBorders>
              <w:bottom w:val="single" w:sz="4" w:space="0" w:color="auto"/>
            </w:tcBorders>
            <w:vAlign w:val="center"/>
          </w:tcPr>
          <w:p w14:paraId="04DE7ABD" w14:textId="77777777" w:rsidR="0076186B" w:rsidRPr="00E10D7C" w:rsidRDefault="0076186B" w:rsidP="00531FE9">
            <w:pPr>
              <w:jc w:val="center"/>
              <w:rPr>
                <w:rFonts w:cs="Times New Roman"/>
                <w:sz w:val="20"/>
                <w:szCs w:val="20"/>
              </w:rPr>
            </w:pPr>
            <w:r w:rsidRPr="00E10D7C">
              <w:rPr>
                <w:rFonts w:cs="Times New Roman"/>
                <w:sz w:val="20"/>
                <w:szCs w:val="20"/>
              </w:rPr>
              <w:t>63,33</w:t>
            </w:r>
          </w:p>
        </w:tc>
        <w:tc>
          <w:tcPr>
            <w:tcW w:w="1088" w:type="pct"/>
            <w:tcBorders>
              <w:bottom w:val="single" w:sz="4" w:space="0" w:color="auto"/>
            </w:tcBorders>
            <w:vAlign w:val="center"/>
          </w:tcPr>
          <w:p w14:paraId="66176506" w14:textId="77777777" w:rsidR="0076186B" w:rsidRPr="00E10D7C" w:rsidRDefault="0076186B" w:rsidP="00531FE9">
            <w:pPr>
              <w:jc w:val="center"/>
              <w:rPr>
                <w:rFonts w:cs="Times New Roman"/>
                <w:sz w:val="20"/>
                <w:szCs w:val="20"/>
              </w:rPr>
            </w:pPr>
            <w:r w:rsidRPr="00E10D7C">
              <w:rPr>
                <w:rFonts w:cs="Times New Roman"/>
                <w:sz w:val="20"/>
                <w:szCs w:val="20"/>
              </w:rPr>
              <w:t>1 (+)</w:t>
            </w:r>
          </w:p>
        </w:tc>
      </w:tr>
    </w:tbl>
    <w:p w14:paraId="42A6BC8C" w14:textId="77777777" w:rsidR="0076186B" w:rsidRPr="0059417E" w:rsidRDefault="0076186B" w:rsidP="0076186B">
      <w:pPr>
        <w:spacing w:after="120"/>
        <w:ind w:firstLine="567"/>
        <w:rPr>
          <w:rFonts w:cs="Times New Roman"/>
          <w:color w:val="0070C0"/>
          <w:sz w:val="20"/>
          <w:szCs w:val="20"/>
          <w:lang w:val="id-ID"/>
        </w:rPr>
      </w:pPr>
    </w:p>
    <w:p w14:paraId="119C2F2A" w14:textId="77777777" w:rsidR="0076186B" w:rsidRDefault="0076186B" w:rsidP="0076186B">
      <w:pPr>
        <w:spacing w:after="120"/>
        <w:ind w:firstLine="567"/>
        <w:rPr>
          <w:rFonts w:cs="Times New Roman"/>
          <w:szCs w:val="24"/>
          <w:lang w:val="id-ID"/>
        </w:rPr>
      </w:pPr>
      <w:r>
        <w:rPr>
          <w:rFonts w:cs="Times New Roman"/>
          <w:szCs w:val="24"/>
          <w:lang w:val="id-ID"/>
        </w:rPr>
        <w:t xml:space="preserve">Nilai </w:t>
      </w:r>
      <w:r w:rsidRPr="00A176EC">
        <w:rPr>
          <w:rFonts w:cs="Times New Roman"/>
          <w:i/>
          <w:szCs w:val="24"/>
          <w:lang w:val="id-ID"/>
        </w:rPr>
        <w:t>importance</w:t>
      </w:r>
      <w:r>
        <w:rPr>
          <w:rFonts w:cs="Times New Roman"/>
          <w:szCs w:val="24"/>
          <w:lang w:val="id-ID"/>
        </w:rPr>
        <w:t xml:space="preserve"> untuk komponen x</w:t>
      </w:r>
      <w:r w:rsidRPr="003F185B">
        <w:rPr>
          <w:rFonts w:cs="Times New Roman"/>
          <w:szCs w:val="24"/>
          <w:vertAlign w:val="subscript"/>
          <w:lang w:val="id-ID"/>
        </w:rPr>
        <w:t>1</w:t>
      </w:r>
      <w:r w:rsidRPr="003F185B">
        <w:rPr>
          <w:rFonts w:cs="Times New Roman"/>
          <w:szCs w:val="24"/>
          <w:lang w:val="id-ID"/>
        </w:rPr>
        <w:t xml:space="preserve">, </w:t>
      </w:r>
      <w:r>
        <w:rPr>
          <w:rFonts w:cs="Times New Roman"/>
          <w:szCs w:val="24"/>
          <w:lang w:val="id-ID"/>
        </w:rPr>
        <w:t>x</w:t>
      </w:r>
      <w:r>
        <w:rPr>
          <w:rFonts w:cs="Times New Roman"/>
          <w:szCs w:val="24"/>
          <w:vertAlign w:val="subscript"/>
          <w:lang w:val="id-ID"/>
        </w:rPr>
        <w:t>2</w:t>
      </w:r>
      <w:r w:rsidRPr="003F185B">
        <w:rPr>
          <w:rFonts w:cs="Times New Roman"/>
          <w:szCs w:val="24"/>
          <w:lang w:val="id-ID"/>
        </w:rPr>
        <w:t>,</w:t>
      </w:r>
      <w:r>
        <w:rPr>
          <w:rFonts w:cs="Times New Roman"/>
          <w:szCs w:val="24"/>
          <w:lang w:val="id-ID"/>
        </w:rPr>
        <w:t xml:space="preserve"> dan</w:t>
      </w:r>
      <w:r w:rsidRPr="003F185B">
        <w:rPr>
          <w:rFonts w:cs="Times New Roman"/>
          <w:szCs w:val="24"/>
          <w:lang w:val="id-ID"/>
        </w:rPr>
        <w:t xml:space="preserve"> </w:t>
      </w:r>
      <w:r>
        <w:rPr>
          <w:rFonts w:cs="Times New Roman"/>
          <w:szCs w:val="24"/>
          <w:lang w:val="id-ID"/>
        </w:rPr>
        <w:t>x</w:t>
      </w:r>
      <w:r>
        <w:rPr>
          <w:rFonts w:cs="Times New Roman"/>
          <w:szCs w:val="24"/>
          <w:vertAlign w:val="subscript"/>
          <w:lang w:val="id-ID"/>
        </w:rPr>
        <w:t>3</w:t>
      </w:r>
      <w:r>
        <w:rPr>
          <w:rFonts w:cs="Times New Roman"/>
          <w:szCs w:val="24"/>
          <w:lang w:val="id-ID"/>
        </w:rPr>
        <w:t xml:space="preserve"> dibuat sama</w:t>
      </w:r>
      <w:r w:rsidRPr="003F185B">
        <w:rPr>
          <w:rFonts w:cs="Times New Roman"/>
          <w:szCs w:val="24"/>
          <w:lang w:val="id-ID"/>
        </w:rPr>
        <w:t xml:space="preserve"> </w:t>
      </w:r>
      <w:r>
        <w:rPr>
          <w:rFonts w:cs="Times New Roman"/>
          <w:szCs w:val="24"/>
          <w:lang w:val="id-ID"/>
        </w:rPr>
        <w:t>dengan nilai 3 (+++) karena keseluruhan komponen memiliki tingkat kepentingan yang sama. Sedangkan untuk komponen Y</w:t>
      </w:r>
      <w:r w:rsidRPr="003F185B">
        <w:rPr>
          <w:rFonts w:cs="Times New Roman"/>
          <w:szCs w:val="24"/>
          <w:vertAlign w:val="subscript"/>
          <w:lang w:val="id-ID"/>
        </w:rPr>
        <w:t>1</w:t>
      </w:r>
      <w:r>
        <w:rPr>
          <w:rFonts w:cs="Times New Roman"/>
          <w:szCs w:val="24"/>
          <w:lang w:val="id-ID"/>
        </w:rPr>
        <w:t>- Y</w:t>
      </w:r>
      <w:r w:rsidRPr="003F185B">
        <w:rPr>
          <w:rFonts w:cs="Times New Roman"/>
          <w:szCs w:val="24"/>
          <w:vertAlign w:val="subscript"/>
          <w:lang w:val="id-ID"/>
        </w:rPr>
        <w:t>5</w:t>
      </w:r>
      <w:r>
        <w:rPr>
          <w:rFonts w:cs="Times New Roman"/>
          <w:szCs w:val="24"/>
          <w:lang w:val="id-ID"/>
        </w:rPr>
        <w:t xml:space="preserve"> memiliki tingkat kepentingan yang berbeda. Komponen kuat tarik (Y</w:t>
      </w:r>
      <w:r w:rsidRPr="003F185B">
        <w:rPr>
          <w:rFonts w:cs="Times New Roman"/>
          <w:szCs w:val="24"/>
          <w:vertAlign w:val="subscript"/>
          <w:lang w:val="id-ID"/>
        </w:rPr>
        <w:t>1</w:t>
      </w:r>
      <w:r w:rsidRPr="003F185B">
        <w:rPr>
          <w:rFonts w:cs="Times New Roman"/>
          <w:szCs w:val="24"/>
          <w:lang w:val="id-ID"/>
        </w:rPr>
        <w:t>)</w:t>
      </w:r>
      <w:r>
        <w:rPr>
          <w:rFonts w:cs="Times New Roman"/>
          <w:szCs w:val="24"/>
          <w:lang w:val="id-ID"/>
        </w:rPr>
        <w:t xml:space="preserve"> dan elongasi (Y</w:t>
      </w:r>
      <w:r>
        <w:rPr>
          <w:rFonts w:cs="Times New Roman"/>
          <w:szCs w:val="24"/>
          <w:vertAlign w:val="subscript"/>
          <w:lang w:val="id-ID"/>
        </w:rPr>
        <w:t>2</w:t>
      </w:r>
      <w:r>
        <w:rPr>
          <w:rFonts w:cs="Times New Roman"/>
          <w:szCs w:val="24"/>
          <w:lang w:val="id-ID"/>
        </w:rPr>
        <w:t xml:space="preserve">) mempunyai tingkat kepentingan tertinggi dan sama, yaitu 5 (+++++). Hal ini dikarenakan kualitas produk yang dihasilkan berdasarkan standar </w:t>
      </w:r>
      <w:r w:rsidRPr="003F185B">
        <w:rPr>
          <w:rFonts w:cs="Times New Roman"/>
          <w:szCs w:val="24"/>
          <w:lang w:val="id-ID"/>
        </w:rPr>
        <w:t>JIS nomor 2-1707</w:t>
      </w:r>
      <w:r>
        <w:rPr>
          <w:rFonts w:cs="Times New Roman"/>
          <w:szCs w:val="24"/>
          <w:lang w:val="id-ID"/>
        </w:rPr>
        <w:t xml:space="preserve"> sangat berpengaruh dari nilai kuat tarik dan elongasi. Komponen </w:t>
      </w:r>
      <w:r w:rsidRPr="003F185B">
        <w:rPr>
          <w:rFonts w:cs="Times New Roman"/>
          <w:i/>
          <w:szCs w:val="24"/>
          <w:lang w:val="id-ID"/>
        </w:rPr>
        <w:t>Modulus Young</w:t>
      </w:r>
      <w:r>
        <w:rPr>
          <w:rFonts w:cs="Times New Roman"/>
          <w:szCs w:val="24"/>
          <w:lang w:val="id-ID"/>
        </w:rPr>
        <w:t xml:space="preserve"> (Y</w:t>
      </w:r>
      <w:r w:rsidRPr="003F185B">
        <w:rPr>
          <w:rFonts w:cs="Times New Roman"/>
          <w:szCs w:val="24"/>
          <w:vertAlign w:val="subscript"/>
          <w:lang w:val="id-ID"/>
        </w:rPr>
        <w:t>3</w:t>
      </w:r>
      <w:r>
        <w:rPr>
          <w:rFonts w:cs="Times New Roman"/>
          <w:szCs w:val="24"/>
          <w:lang w:val="id-ID"/>
        </w:rPr>
        <w:t>) diberikan nilai kepentingan 3 (+++) dikarenakan nilainya dipengaruhi oleh kuat tarik dan elongasi. Sedangkan biodegradibilitas (Y</w:t>
      </w:r>
      <w:r>
        <w:rPr>
          <w:rFonts w:cs="Times New Roman"/>
          <w:szCs w:val="24"/>
          <w:vertAlign w:val="subscript"/>
          <w:lang w:val="id-ID"/>
        </w:rPr>
        <w:t>4</w:t>
      </w:r>
      <w:r>
        <w:rPr>
          <w:rFonts w:cs="Times New Roman"/>
          <w:szCs w:val="24"/>
          <w:lang w:val="id-ID"/>
        </w:rPr>
        <w:t xml:space="preserve">) dan </w:t>
      </w:r>
      <w:r w:rsidRPr="00E10D7C">
        <w:rPr>
          <w:rFonts w:cs="Times New Roman"/>
          <w:i/>
          <w:szCs w:val="24"/>
          <w:lang w:val="id-ID"/>
        </w:rPr>
        <w:t>water uptake</w:t>
      </w:r>
      <w:r>
        <w:rPr>
          <w:rFonts w:cs="Times New Roman"/>
          <w:szCs w:val="24"/>
          <w:lang w:val="id-ID"/>
        </w:rPr>
        <w:t xml:space="preserve"> (Y</w:t>
      </w:r>
      <w:r>
        <w:rPr>
          <w:rFonts w:cs="Times New Roman"/>
          <w:szCs w:val="24"/>
          <w:vertAlign w:val="subscript"/>
          <w:lang w:val="id-ID"/>
        </w:rPr>
        <w:t>5</w:t>
      </w:r>
      <w:r>
        <w:rPr>
          <w:rFonts w:cs="Times New Roman"/>
          <w:szCs w:val="24"/>
          <w:lang w:val="id-ID"/>
        </w:rPr>
        <w:t xml:space="preserve">) tidak menjadi syarat kriteria pada standar </w:t>
      </w:r>
      <w:r w:rsidRPr="003F185B">
        <w:rPr>
          <w:rFonts w:cs="Times New Roman"/>
          <w:szCs w:val="24"/>
          <w:lang w:val="id-ID"/>
        </w:rPr>
        <w:t>JIS nomor 2-1707</w:t>
      </w:r>
      <w:r>
        <w:rPr>
          <w:rFonts w:cs="Times New Roman"/>
          <w:szCs w:val="24"/>
          <w:lang w:val="id-ID"/>
        </w:rPr>
        <w:t xml:space="preserve"> dan nilai yang ada digunakan sebagai karakterisasi jika produk dapat didegradasi dan menunjukkan tingkat hidrofobitas sehingga nilai kepentingan dibuat 1 (+).</w:t>
      </w:r>
    </w:p>
    <w:p w14:paraId="2FCA0BBE" w14:textId="77777777" w:rsidR="0076186B" w:rsidRDefault="0076186B" w:rsidP="00DB0CEB">
      <w:pPr>
        <w:spacing w:after="0"/>
        <w:ind w:firstLine="567"/>
        <w:rPr>
          <w:rFonts w:cs="Times New Roman"/>
          <w:szCs w:val="24"/>
          <w:lang w:val="id-ID"/>
        </w:rPr>
      </w:pPr>
      <w:r w:rsidRPr="00EA0456">
        <w:rPr>
          <w:rFonts w:cs="Times New Roman"/>
          <w:szCs w:val="24"/>
          <w:lang w:val="id-ID"/>
        </w:rPr>
        <w:t>Tujuan (</w:t>
      </w:r>
      <w:r w:rsidRPr="00EA0456">
        <w:rPr>
          <w:rFonts w:cs="Times New Roman"/>
          <w:i/>
          <w:szCs w:val="24"/>
          <w:lang w:val="id-ID"/>
        </w:rPr>
        <w:t>goal</w:t>
      </w:r>
      <w:r w:rsidRPr="00EA0456">
        <w:rPr>
          <w:rFonts w:cs="Times New Roman"/>
          <w:szCs w:val="24"/>
          <w:lang w:val="id-ID"/>
        </w:rPr>
        <w:t>) digabungkan menjadi fungsi</w:t>
      </w:r>
      <w:r w:rsidRPr="00EA0456">
        <w:rPr>
          <w:rFonts w:cs="Times New Roman"/>
          <w:i/>
          <w:szCs w:val="24"/>
          <w:lang w:val="id-ID"/>
        </w:rPr>
        <w:t xml:space="preserve"> desirability</w:t>
      </w:r>
      <w:r>
        <w:rPr>
          <w:rFonts w:cs="Times New Roman"/>
          <w:i/>
          <w:szCs w:val="24"/>
          <w:lang w:val="id-ID"/>
        </w:rPr>
        <w:t xml:space="preserve">. </w:t>
      </w:r>
      <w:r w:rsidRPr="00EA0456">
        <w:rPr>
          <w:rFonts w:eastAsia="Times New Roman" w:cs="Times New Roman"/>
          <w:szCs w:val="24"/>
          <w:lang w:val="id-ID"/>
        </w:rPr>
        <w:t xml:space="preserve">Program berusaha memaksimalkan fungsi ini. Pencarian tujuan dimulai dari titik awal acak dan berlanjut hingga lereng paling curam hingga maksimum. Mungkin terdapat dua atau lebih titik maksimum karena kelengkungan pada permukaan respons dan kombinasinya ke dalam fungsi </w:t>
      </w:r>
      <w:r w:rsidRPr="00EA0456">
        <w:rPr>
          <w:rFonts w:cs="Times New Roman"/>
          <w:i/>
          <w:szCs w:val="24"/>
          <w:lang w:val="id-ID"/>
        </w:rPr>
        <w:t>desirability</w:t>
      </w:r>
      <w:r w:rsidRPr="00EA0456">
        <w:rPr>
          <w:rFonts w:eastAsia="Times New Roman" w:cs="Times New Roman"/>
          <w:szCs w:val="24"/>
          <w:lang w:val="id-ID"/>
        </w:rPr>
        <w:t xml:space="preserve">. </w:t>
      </w:r>
      <w:r w:rsidRPr="00F15AB5">
        <w:rPr>
          <w:rFonts w:cs="Times New Roman"/>
          <w:szCs w:val="24"/>
          <w:lang w:val="id-ID"/>
        </w:rPr>
        <w:t xml:space="preserve">Program Design Expert </w:t>
      </w:r>
      <w:r>
        <w:rPr>
          <w:rFonts w:cs="Times New Roman"/>
          <w:szCs w:val="24"/>
          <w:lang w:val="id-ID"/>
        </w:rPr>
        <w:t>10.0.1</w:t>
      </w:r>
      <w:r w:rsidRPr="00F15AB5">
        <w:rPr>
          <w:rFonts w:cs="Times New Roman"/>
          <w:szCs w:val="24"/>
          <w:lang w:val="id-ID"/>
        </w:rPr>
        <w:t xml:space="preserve"> memberikan solusi optimum dari tahap optimasi yang</w:t>
      </w:r>
      <w:r>
        <w:rPr>
          <w:rFonts w:cs="Times New Roman"/>
          <w:szCs w:val="24"/>
          <w:lang w:val="id-ID"/>
        </w:rPr>
        <w:t xml:space="preserve"> </w:t>
      </w:r>
      <w:r w:rsidRPr="00F15AB5">
        <w:rPr>
          <w:rFonts w:cs="Times New Roman"/>
          <w:szCs w:val="24"/>
          <w:lang w:val="id-ID"/>
        </w:rPr>
        <w:t>dilakukan berdasarkan nilai yang dipilih dan nilai</w:t>
      </w:r>
      <w:r>
        <w:rPr>
          <w:rFonts w:cs="Times New Roman"/>
          <w:szCs w:val="24"/>
          <w:lang w:val="id-ID"/>
        </w:rPr>
        <w:t xml:space="preserve"> </w:t>
      </w:r>
      <w:r w:rsidRPr="00A176EC">
        <w:rPr>
          <w:rFonts w:cs="Times New Roman"/>
          <w:i/>
          <w:szCs w:val="24"/>
          <w:lang w:val="id-ID"/>
        </w:rPr>
        <w:t>desirability</w:t>
      </w:r>
      <w:r w:rsidRPr="00F15AB5">
        <w:rPr>
          <w:rFonts w:cs="Times New Roman"/>
          <w:szCs w:val="24"/>
          <w:lang w:val="id-ID"/>
        </w:rPr>
        <w:t xml:space="preserve"> yang berkisar antara 0 – 1. Nilai </w:t>
      </w:r>
      <w:r w:rsidRPr="00F15AB5">
        <w:rPr>
          <w:rFonts w:cs="Times New Roman"/>
          <w:i/>
          <w:szCs w:val="24"/>
          <w:lang w:val="id-ID"/>
        </w:rPr>
        <w:t>desirablity</w:t>
      </w:r>
      <w:r w:rsidRPr="00F15AB5">
        <w:rPr>
          <w:rFonts w:cs="Times New Roman"/>
          <w:szCs w:val="24"/>
          <w:lang w:val="id-ID"/>
        </w:rPr>
        <w:t xml:space="preserve"> yang </w:t>
      </w:r>
      <w:r>
        <w:rPr>
          <w:rFonts w:cs="Times New Roman"/>
          <w:szCs w:val="24"/>
          <w:lang w:val="id-ID"/>
        </w:rPr>
        <w:t xml:space="preserve">tertinggi menunjukkan </w:t>
      </w:r>
      <w:r w:rsidRPr="00F15AB5">
        <w:rPr>
          <w:rFonts w:cs="Times New Roman"/>
          <w:szCs w:val="24"/>
          <w:lang w:val="id-ID"/>
        </w:rPr>
        <w:t>bahwa respon yang paling optimal.</w:t>
      </w:r>
      <w:r>
        <w:rPr>
          <w:rFonts w:eastAsia="Times New Roman" w:cs="Times New Roman"/>
          <w:szCs w:val="24"/>
          <w:lang w:val="id-ID"/>
        </w:rPr>
        <w:t xml:space="preserve"> </w:t>
      </w:r>
      <w:r>
        <w:rPr>
          <w:rFonts w:cs="Times New Roman"/>
          <w:szCs w:val="24"/>
          <w:lang w:val="id-ID"/>
        </w:rPr>
        <w:t xml:space="preserve">Nilai komponen optimum dengan nilai </w:t>
      </w:r>
      <w:r w:rsidRPr="00A176EC">
        <w:rPr>
          <w:rFonts w:cs="Times New Roman"/>
          <w:i/>
          <w:szCs w:val="24"/>
          <w:lang w:val="id-ID"/>
        </w:rPr>
        <w:t>desirability</w:t>
      </w:r>
      <w:r>
        <w:rPr>
          <w:rFonts w:cs="Times New Roman"/>
          <w:szCs w:val="24"/>
          <w:lang w:val="id-ID"/>
        </w:rPr>
        <w:t xml:space="preserve"> tertinggi disajikan pada gambar 3.2</w:t>
      </w:r>
    </w:p>
    <w:p w14:paraId="06CCB41F" w14:textId="77777777" w:rsidR="00DB0CEB" w:rsidRDefault="00DB0CEB" w:rsidP="00DB0CEB">
      <w:pPr>
        <w:tabs>
          <w:tab w:val="left" w:pos="567"/>
        </w:tabs>
        <w:spacing w:after="0"/>
        <w:ind w:firstLine="567"/>
        <w:rPr>
          <w:rFonts w:cs="Times New Roman"/>
          <w:szCs w:val="24"/>
          <w:lang w:val="id-ID"/>
        </w:rPr>
      </w:pPr>
      <w:r>
        <w:rPr>
          <w:rFonts w:cs="Times New Roman"/>
          <w:szCs w:val="24"/>
          <w:lang w:val="id-ID"/>
        </w:rPr>
        <w:t>Gambar 3.2</w:t>
      </w:r>
      <w:r w:rsidRPr="000D1643">
        <w:rPr>
          <w:rFonts w:cs="Times New Roman"/>
          <w:szCs w:val="24"/>
        </w:rPr>
        <w:t xml:space="preserve"> menunjukkan </w:t>
      </w:r>
      <w:r>
        <w:rPr>
          <w:rFonts w:cs="Times New Roman"/>
          <w:szCs w:val="24"/>
          <w:lang w:val="id-ID"/>
        </w:rPr>
        <w:t>komponen hasil optimasi</w:t>
      </w:r>
      <w:r w:rsidRPr="000D1643">
        <w:rPr>
          <w:rFonts w:cs="Times New Roman"/>
          <w:szCs w:val="24"/>
        </w:rPr>
        <w:t xml:space="preserve"> menggunakan fungsi </w:t>
      </w:r>
      <w:r w:rsidRPr="000D1643">
        <w:rPr>
          <w:rFonts w:cs="Times New Roman"/>
          <w:i/>
          <w:szCs w:val="24"/>
        </w:rPr>
        <w:t>desirability</w:t>
      </w:r>
      <w:r w:rsidRPr="000D1643">
        <w:rPr>
          <w:rFonts w:cs="Times New Roman"/>
          <w:szCs w:val="24"/>
        </w:rPr>
        <w:t>. Kondisi operasi pada penelitian tetap dijaga pada interval yang digunakan (</w:t>
      </w:r>
      <w:r w:rsidRPr="000D1643">
        <w:rPr>
          <w:rFonts w:cs="Times New Roman"/>
          <w:szCs w:val="24"/>
          <w:lang w:val="id-ID"/>
        </w:rPr>
        <w:t>MCC 15 – 30</w:t>
      </w:r>
      <w:proofErr w:type="gramStart"/>
      <w:r w:rsidRPr="000D1643">
        <w:rPr>
          <w:rFonts w:cs="Times New Roman"/>
          <w:szCs w:val="24"/>
          <w:lang w:val="id-ID"/>
        </w:rPr>
        <w:t xml:space="preserve">% </w:t>
      </w:r>
      <w:r w:rsidRPr="000D1643">
        <w:rPr>
          <w:rFonts w:cs="Times New Roman"/>
          <w:szCs w:val="24"/>
        </w:rPr>
        <w:t xml:space="preserve"> b</w:t>
      </w:r>
      <w:proofErr w:type="gramEnd"/>
      <w:r w:rsidRPr="000D1643">
        <w:rPr>
          <w:rFonts w:cs="Times New Roman"/>
          <w:szCs w:val="24"/>
        </w:rPr>
        <w:t>/b</w:t>
      </w:r>
      <w:r w:rsidRPr="000D1643">
        <w:rPr>
          <w:rFonts w:cs="Times New Roman"/>
          <w:szCs w:val="24"/>
          <w:lang w:val="id-ID"/>
        </w:rPr>
        <w:t xml:space="preserve"> pati; asam sitrat 3 – 6% b/b pati; dan sorbitol</w:t>
      </w:r>
      <w:r w:rsidRPr="000D1643">
        <w:rPr>
          <w:rFonts w:cs="Times New Roman"/>
          <w:i/>
          <w:szCs w:val="24"/>
        </w:rPr>
        <w:t xml:space="preserve"> </w:t>
      </w:r>
      <w:r w:rsidRPr="000D1643">
        <w:rPr>
          <w:rFonts w:cs="Times New Roman"/>
          <w:szCs w:val="24"/>
          <w:lang w:val="id-ID"/>
        </w:rPr>
        <w:t xml:space="preserve">25 – 35% b/b </w:t>
      </w:r>
      <w:r w:rsidRPr="000D1643">
        <w:rPr>
          <w:rFonts w:cs="Times New Roman"/>
          <w:szCs w:val="24"/>
        </w:rPr>
        <w:t xml:space="preserve">pati). </w:t>
      </w:r>
      <w:proofErr w:type="gramStart"/>
      <w:r w:rsidRPr="000D1643">
        <w:rPr>
          <w:rFonts w:cs="Times New Roman"/>
          <w:szCs w:val="24"/>
        </w:rPr>
        <w:t xml:space="preserve">Sementara itu respon seperti nilai kuat tarik, elongasi, </w:t>
      </w:r>
      <w:r w:rsidRPr="000D1643">
        <w:rPr>
          <w:rFonts w:cs="Times New Roman"/>
          <w:i/>
          <w:szCs w:val="24"/>
        </w:rPr>
        <w:t xml:space="preserve">modulus </w:t>
      </w:r>
      <w:r w:rsidRPr="000D1643">
        <w:rPr>
          <w:rFonts w:cs="Times New Roman"/>
          <w:i/>
          <w:szCs w:val="24"/>
          <w:lang w:val="id-ID"/>
        </w:rPr>
        <w:t>young</w:t>
      </w:r>
      <w:r w:rsidRPr="000D1643">
        <w:rPr>
          <w:rFonts w:cs="Times New Roman"/>
          <w:szCs w:val="24"/>
        </w:rPr>
        <w:t xml:space="preserve">, </w:t>
      </w:r>
      <w:r w:rsidRPr="000D1643">
        <w:rPr>
          <w:rFonts w:cs="Times New Roman"/>
          <w:i/>
          <w:szCs w:val="24"/>
        </w:rPr>
        <w:t xml:space="preserve">water uptake, </w:t>
      </w:r>
      <w:r w:rsidRPr="000D1643">
        <w:rPr>
          <w:rFonts w:cs="Times New Roman"/>
          <w:szCs w:val="24"/>
        </w:rPr>
        <w:t>dan</w:t>
      </w:r>
      <w:r w:rsidRPr="000D1643">
        <w:rPr>
          <w:rFonts w:cs="Times New Roman"/>
          <w:i/>
          <w:szCs w:val="24"/>
        </w:rPr>
        <w:t xml:space="preserve"> </w:t>
      </w:r>
      <w:r>
        <w:rPr>
          <w:rFonts w:cs="Times New Roman"/>
          <w:szCs w:val="24"/>
          <w:lang w:val="id-ID"/>
        </w:rPr>
        <w:t>biodegradibilitas</w:t>
      </w:r>
      <w:r w:rsidRPr="000D1643">
        <w:rPr>
          <w:rFonts w:cs="Times New Roman"/>
          <w:szCs w:val="24"/>
        </w:rPr>
        <w:t xml:space="preserve"> diatur pada kondisinya masing-masing.</w:t>
      </w:r>
      <w:proofErr w:type="gramEnd"/>
      <w:r w:rsidRPr="000D1643">
        <w:rPr>
          <w:rFonts w:cs="Times New Roman"/>
          <w:szCs w:val="24"/>
        </w:rPr>
        <w:t xml:space="preserve"> </w:t>
      </w:r>
      <w:proofErr w:type="gramStart"/>
      <w:r w:rsidRPr="000D1643">
        <w:rPr>
          <w:rFonts w:cs="Times New Roman"/>
          <w:szCs w:val="24"/>
        </w:rPr>
        <w:t xml:space="preserve">Nilai respon optimum yang diharapkan adalah nilai maksimum untuk nilai kuat tarik, elongasi, </w:t>
      </w:r>
      <w:r w:rsidRPr="000D1643">
        <w:rPr>
          <w:rFonts w:cs="Times New Roman"/>
          <w:i/>
          <w:szCs w:val="24"/>
        </w:rPr>
        <w:t xml:space="preserve">modulus </w:t>
      </w:r>
      <w:r w:rsidRPr="000D1643">
        <w:rPr>
          <w:rFonts w:cs="Times New Roman"/>
          <w:i/>
          <w:szCs w:val="24"/>
          <w:lang w:val="id-ID"/>
        </w:rPr>
        <w:t>young</w:t>
      </w:r>
      <w:r w:rsidRPr="000D1643">
        <w:rPr>
          <w:rFonts w:cs="Times New Roman"/>
          <w:szCs w:val="24"/>
        </w:rPr>
        <w:t xml:space="preserve"> dan </w:t>
      </w:r>
      <w:r>
        <w:rPr>
          <w:rFonts w:cs="Times New Roman"/>
          <w:szCs w:val="24"/>
          <w:lang w:val="id-ID"/>
        </w:rPr>
        <w:t>biodegradibilitas</w:t>
      </w:r>
      <w:r w:rsidRPr="000D1643">
        <w:rPr>
          <w:rFonts w:cs="Times New Roman"/>
          <w:szCs w:val="24"/>
        </w:rPr>
        <w:t xml:space="preserve">, sedangkan untuk </w:t>
      </w:r>
      <w:r w:rsidRPr="000D1643">
        <w:rPr>
          <w:rFonts w:cs="Times New Roman"/>
          <w:i/>
          <w:szCs w:val="24"/>
        </w:rPr>
        <w:t xml:space="preserve">water uptake </w:t>
      </w:r>
      <w:r w:rsidRPr="000D1643">
        <w:rPr>
          <w:rFonts w:cs="Times New Roman"/>
          <w:szCs w:val="24"/>
        </w:rPr>
        <w:t>adalah nilai minimum.</w:t>
      </w:r>
      <w:proofErr w:type="gramEnd"/>
    </w:p>
    <w:p w14:paraId="078EA7EC" w14:textId="77777777" w:rsidR="00DB0CEB" w:rsidRDefault="00DB0CEB" w:rsidP="0076186B">
      <w:pPr>
        <w:spacing w:after="120"/>
        <w:ind w:firstLine="567"/>
        <w:rPr>
          <w:rFonts w:cs="Times New Roman"/>
          <w:szCs w:val="24"/>
          <w:lang w:val="id-ID"/>
        </w:rPr>
      </w:pPr>
    </w:p>
    <w:p w14:paraId="09156421" w14:textId="77777777" w:rsidR="0076186B" w:rsidRPr="00E52E10" w:rsidRDefault="0076186B" w:rsidP="00176F27">
      <w:pPr>
        <w:tabs>
          <w:tab w:val="left" w:pos="567"/>
        </w:tabs>
        <w:spacing w:before="240"/>
        <w:jc w:val="center"/>
        <w:rPr>
          <w:rFonts w:cs="Times New Roman"/>
          <w:szCs w:val="24"/>
          <w:lang w:val="id-ID"/>
        </w:rPr>
      </w:pPr>
      <w:r>
        <w:rPr>
          <w:noProof/>
          <w:lang w:val="en-US" w:eastAsia="en-US"/>
        </w:rPr>
        <w:lastRenderedPageBreak/>
        <w:drawing>
          <wp:inline distT="0" distB="0" distL="0" distR="0" wp14:anchorId="2C7C262D" wp14:editId="77A085E2">
            <wp:extent cx="5398935" cy="2708470"/>
            <wp:effectExtent l="19050" t="19050" r="11430"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17364" cy="2717715"/>
                    </a:xfrm>
                    <a:prstGeom prst="rect">
                      <a:avLst/>
                    </a:prstGeom>
                    <a:ln>
                      <a:solidFill>
                        <a:schemeClr val="tx1"/>
                      </a:solidFill>
                    </a:ln>
                  </pic:spPr>
                </pic:pic>
              </a:graphicData>
            </a:graphic>
          </wp:inline>
        </w:drawing>
      </w:r>
    </w:p>
    <w:p w14:paraId="14AEFF9C" w14:textId="77777777" w:rsidR="0076186B" w:rsidRPr="000D1643" w:rsidRDefault="0076186B" w:rsidP="0076186B">
      <w:pPr>
        <w:pStyle w:val="gambar4"/>
        <w:numPr>
          <w:ilvl w:val="0"/>
          <w:numId w:val="33"/>
        </w:numPr>
        <w:ind w:left="1077" w:hanging="357"/>
        <w:rPr>
          <w:lang w:val="en-US"/>
        </w:rPr>
      </w:pPr>
      <w:r w:rsidRPr="00E24C1E">
        <w:t xml:space="preserve">Nilai komponen optimum dengan nilai </w:t>
      </w:r>
      <w:r w:rsidRPr="00E24C1E">
        <w:rPr>
          <w:i/>
        </w:rPr>
        <w:t>desirability</w:t>
      </w:r>
      <w:r w:rsidRPr="00E24C1E">
        <w:t xml:space="preserve"> tertinggi</w:t>
      </w:r>
    </w:p>
    <w:p w14:paraId="06BA3158" w14:textId="2BF9EDA5" w:rsidR="0076186B" w:rsidRDefault="0076186B" w:rsidP="007E13C2">
      <w:pPr>
        <w:tabs>
          <w:tab w:val="left" w:pos="567"/>
        </w:tabs>
        <w:ind w:firstLine="567"/>
        <w:rPr>
          <w:rFonts w:cs="Times New Roman"/>
          <w:szCs w:val="24"/>
          <w:lang w:val="id-ID"/>
        </w:rPr>
      </w:pPr>
      <w:proofErr w:type="gramStart"/>
      <w:r w:rsidRPr="000D1643">
        <w:rPr>
          <w:rFonts w:cs="Times New Roman"/>
          <w:szCs w:val="24"/>
        </w:rPr>
        <w:t xml:space="preserve">Nilai </w:t>
      </w:r>
      <w:r w:rsidRPr="000D1643">
        <w:rPr>
          <w:rFonts w:cs="Times New Roman"/>
          <w:i/>
          <w:szCs w:val="24"/>
        </w:rPr>
        <w:t>desirability</w:t>
      </w:r>
      <w:r w:rsidRPr="000D1643">
        <w:rPr>
          <w:rFonts w:cs="Times New Roman"/>
          <w:szCs w:val="24"/>
        </w:rPr>
        <w:t xml:space="preserve"> </w:t>
      </w:r>
      <w:r>
        <w:rPr>
          <w:rFonts w:cs="Times New Roman"/>
          <w:szCs w:val="24"/>
          <w:lang w:val="id-ID"/>
        </w:rPr>
        <w:t>yang ditawarkan oleh software Design Expert 10.0.1 berkisar antara 0,271 hingga 0,551.</w:t>
      </w:r>
      <w:proofErr w:type="gramEnd"/>
      <w:r>
        <w:rPr>
          <w:rFonts w:cs="Times New Roman"/>
          <w:szCs w:val="24"/>
          <w:lang w:val="id-ID"/>
        </w:rPr>
        <w:t xml:space="preserve"> Berdasarkan statistika optimasi, variasi </w:t>
      </w:r>
      <w:r w:rsidRPr="000D1643">
        <w:rPr>
          <w:i/>
          <w:lang w:val="id-ID"/>
        </w:rPr>
        <w:t xml:space="preserve">filler </w:t>
      </w:r>
      <w:r w:rsidRPr="000D1643">
        <w:rPr>
          <w:lang w:val="id-ID"/>
        </w:rPr>
        <w:t>MCC</w:t>
      </w:r>
      <w:r>
        <w:rPr>
          <w:lang w:val="id-ID"/>
        </w:rPr>
        <w:t xml:space="preserve"> 17-25%</w:t>
      </w:r>
      <w:r w:rsidRPr="002D32BF">
        <w:rPr>
          <w:lang w:val="id-ID"/>
        </w:rPr>
        <w:t xml:space="preserve"> </w:t>
      </w:r>
      <w:r w:rsidRPr="000D1643">
        <w:rPr>
          <w:lang w:val="id-ID"/>
        </w:rPr>
        <w:t>b/b pati</w:t>
      </w:r>
      <w:r>
        <w:rPr>
          <w:lang w:val="id-ID"/>
        </w:rPr>
        <w:t>, asam sitrat 3-9%</w:t>
      </w:r>
      <w:r w:rsidRPr="002D32BF">
        <w:rPr>
          <w:lang w:val="id-ID"/>
        </w:rPr>
        <w:t xml:space="preserve"> </w:t>
      </w:r>
      <w:r w:rsidRPr="000D1643">
        <w:rPr>
          <w:lang w:val="id-ID"/>
        </w:rPr>
        <w:t>b/b pati</w:t>
      </w:r>
      <w:r>
        <w:rPr>
          <w:lang w:val="id-ID"/>
        </w:rPr>
        <w:t>, dan sorbitol 25-33% merupakan nilai tiap variabel bebas untuk menghasilkan respon yang optimum dari respon Y</w:t>
      </w:r>
      <w:r w:rsidRPr="002D32BF">
        <w:rPr>
          <w:vertAlign w:val="subscript"/>
          <w:lang w:val="id-ID"/>
        </w:rPr>
        <w:t>1</w:t>
      </w:r>
      <w:r>
        <w:rPr>
          <w:lang w:val="id-ID"/>
        </w:rPr>
        <w:t>-Y</w:t>
      </w:r>
      <w:r w:rsidRPr="002D32BF">
        <w:rPr>
          <w:vertAlign w:val="subscript"/>
          <w:lang w:val="id-ID"/>
        </w:rPr>
        <w:t>5</w:t>
      </w:r>
      <w:r>
        <w:rPr>
          <w:lang w:val="id-ID"/>
        </w:rPr>
        <w:t xml:space="preserve">. Nilai </w:t>
      </w:r>
      <w:r w:rsidRPr="002D32BF">
        <w:rPr>
          <w:i/>
          <w:lang w:val="id-ID"/>
        </w:rPr>
        <w:t>desirability</w:t>
      </w:r>
      <w:r>
        <w:rPr>
          <w:lang w:val="id-ID"/>
        </w:rPr>
        <w:t xml:space="preserve"> </w:t>
      </w:r>
      <w:r>
        <w:rPr>
          <w:rFonts w:cs="Times New Roman"/>
          <w:szCs w:val="24"/>
          <w:lang w:val="id-ID"/>
        </w:rPr>
        <w:t xml:space="preserve">tertinggi dari proses optimasi adalah 0,551. Artinya </w:t>
      </w:r>
      <w:r w:rsidRPr="000D1643">
        <w:rPr>
          <w:rFonts w:cs="Times New Roman"/>
          <w:szCs w:val="24"/>
        </w:rPr>
        <w:t xml:space="preserve">kemampuan program untuk </w:t>
      </w:r>
      <w:r>
        <w:rPr>
          <w:rFonts w:cs="Times New Roman"/>
          <w:szCs w:val="24"/>
          <w:lang w:val="id-ID"/>
        </w:rPr>
        <w:t>menghasilkan</w:t>
      </w:r>
      <w:r w:rsidRPr="000D1643">
        <w:rPr>
          <w:rFonts w:cs="Times New Roman"/>
          <w:szCs w:val="24"/>
        </w:rPr>
        <w:t xml:space="preserve"> kondisi terbaik yang mempertemukan semua fungsi tujuan </w:t>
      </w:r>
      <w:r>
        <w:rPr>
          <w:rFonts w:cs="Times New Roman"/>
          <w:szCs w:val="24"/>
          <w:lang w:val="id-ID"/>
        </w:rPr>
        <w:t xml:space="preserve">sebesar 55,1%. </w:t>
      </w:r>
      <w:r w:rsidRPr="000D1643">
        <w:rPr>
          <w:lang w:val="id-ID"/>
        </w:rPr>
        <w:t xml:space="preserve">Kondisi proses optimum yang didapat pada </w:t>
      </w:r>
      <w:r w:rsidRPr="000D1643">
        <w:rPr>
          <w:i/>
          <w:lang w:val="id-ID"/>
        </w:rPr>
        <w:t xml:space="preserve">filler </w:t>
      </w:r>
      <w:r w:rsidRPr="000D1643">
        <w:rPr>
          <w:lang w:val="id-ID"/>
        </w:rPr>
        <w:t xml:space="preserve">MCC </w:t>
      </w:r>
      <w:r>
        <w:rPr>
          <w:lang w:val="id-ID"/>
        </w:rPr>
        <w:t>18,5</w:t>
      </w:r>
      <w:r w:rsidRPr="000D1643">
        <w:rPr>
          <w:lang w:val="id-ID"/>
        </w:rPr>
        <w:t>% b/b pati, asam sitarat 3% b/b pati, dan sorbitol</w:t>
      </w:r>
      <w:r w:rsidRPr="000D1643">
        <w:rPr>
          <w:i/>
          <w:lang w:val="id-ID"/>
        </w:rPr>
        <w:t xml:space="preserve"> </w:t>
      </w:r>
      <w:r w:rsidRPr="000D1643">
        <w:rPr>
          <w:lang w:val="id-ID"/>
        </w:rPr>
        <w:t>33% b/b pati dengan n</w:t>
      </w:r>
      <w:r w:rsidRPr="000D1643">
        <w:rPr>
          <w:rFonts w:cs="Times New Roman"/>
          <w:szCs w:val="24"/>
        </w:rPr>
        <w:t xml:space="preserve">ilai respon optimum diprediksi untuk </w:t>
      </w:r>
      <w:r w:rsidRPr="00DD345B">
        <w:rPr>
          <w:rFonts w:cs="Times New Roman"/>
          <w:szCs w:val="24"/>
        </w:rPr>
        <w:t>Y</w:t>
      </w:r>
      <w:r w:rsidRPr="00DD345B">
        <w:rPr>
          <w:rFonts w:cs="Times New Roman"/>
          <w:szCs w:val="24"/>
          <w:vertAlign w:val="subscript"/>
        </w:rPr>
        <w:t>1</w:t>
      </w:r>
      <w:r w:rsidRPr="00DD345B">
        <w:rPr>
          <w:rFonts w:cs="Times New Roman"/>
          <w:szCs w:val="24"/>
        </w:rPr>
        <w:t xml:space="preserve">= </w:t>
      </w:r>
      <w:r w:rsidRPr="00DD345B">
        <w:rPr>
          <w:rFonts w:cs="Times New Roman"/>
          <w:szCs w:val="24"/>
          <w:lang w:val="id-ID"/>
        </w:rPr>
        <w:t>11,38</w:t>
      </w:r>
      <w:r w:rsidRPr="00DD345B">
        <w:rPr>
          <w:rFonts w:cs="Times New Roman"/>
          <w:szCs w:val="24"/>
        </w:rPr>
        <w:t xml:space="preserve"> MPa; Y</w:t>
      </w:r>
      <w:r w:rsidRPr="00DD345B">
        <w:rPr>
          <w:rFonts w:cs="Times New Roman"/>
          <w:szCs w:val="24"/>
          <w:vertAlign w:val="subscript"/>
        </w:rPr>
        <w:t>2</w:t>
      </w:r>
      <w:r w:rsidRPr="00DD345B">
        <w:rPr>
          <w:rFonts w:cs="Times New Roman"/>
          <w:szCs w:val="24"/>
        </w:rPr>
        <w:t xml:space="preserve"> =  </w:t>
      </w:r>
      <w:r w:rsidRPr="00DD345B">
        <w:rPr>
          <w:rFonts w:cs="Times New Roman"/>
          <w:szCs w:val="24"/>
          <w:lang w:val="id-ID"/>
        </w:rPr>
        <w:t>13,54</w:t>
      </w:r>
      <w:r w:rsidRPr="00DD345B">
        <w:rPr>
          <w:rFonts w:cs="Times New Roman"/>
          <w:szCs w:val="24"/>
        </w:rPr>
        <w:t xml:space="preserve"> %; Y</w:t>
      </w:r>
      <w:r w:rsidRPr="00DD345B">
        <w:rPr>
          <w:rFonts w:cs="Times New Roman"/>
          <w:szCs w:val="24"/>
          <w:vertAlign w:val="subscript"/>
        </w:rPr>
        <w:t xml:space="preserve">3 </w:t>
      </w:r>
      <w:r w:rsidRPr="00DD345B">
        <w:rPr>
          <w:rFonts w:cs="Times New Roman"/>
          <w:szCs w:val="24"/>
        </w:rPr>
        <w:t xml:space="preserve">= </w:t>
      </w:r>
      <w:r w:rsidRPr="00DD345B">
        <w:rPr>
          <w:rFonts w:cs="Times New Roman"/>
          <w:szCs w:val="24"/>
          <w:lang w:val="id-ID"/>
        </w:rPr>
        <w:t>118,05</w:t>
      </w:r>
      <w:r w:rsidRPr="00DD345B">
        <w:rPr>
          <w:rFonts w:cs="Times New Roman"/>
          <w:szCs w:val="24"/>
        </w:rPr>
        <w:t xml:space="preserve"> MPa; Y</w:t>
      </w:r>
      <w:r w:rsidRPr="00DD345B">
        <w:rPr>
          <w:rFonts w:cs="Times New Roman"/>
          <w:szCs w:val="24"/>
          <w:vertAlign w:val="subscript"/>
          <w:lang w:val="id-ID"/>
        </w:rPr>
        <w:t>4</w:t>
      </w:r>
      <w:r w:rsidRPr="00DD345B">
        <w:rPr>
          <w:rFonts w:cs="Times New Roman"/>
          <w:szCs w:val="24"/>
        </w:rPr>
        <w:t xml:space="preserve"> = </w:t>
      </w:r>
      <w:r w:rsidRPr="00DD345B">
        <w:rPr>
          <w:rFonts w:cs="Times New Roman"/>
          <w:szCs w:val="24"/>
          <w:lang w:val="id-ID"/>
        </w:rPr>
        <w:t>46,89</w:t>
      </w:r>
      <w:r w:rsidRPr="00DD345B">
        <w:rPr>
          <w:rFonts w:cs="Times New Roman"/>
          <w:szCs w:val="24"/>
        </w:rPr>
        <w:t xml:space="preserve"> %. </w:t>
      </w:r>
      <w:r w:rsidRPr="00DD345B">
        <w:rPr>
          <w:rFonts w:cs="Times New Roman"/>
          <w:szCs w:val="24"/>
          <w:lang w:val="id-ID"/>
        </w:rPr>
        <w:t xml:space="preserve">dan </w:t>
      </w:r>
      <w:r w:rsidRPr="00DD345B">
        <w:rPr>
          <w:rFonts w:cs="Times New Roman"/>
          <w:szCs w:val="24"/>
        </w:rPr>
        <w:t>Y</w:t>
      </w:r>
      <w:r w:rsidRPr="00DD345B">
        <w:rPr>
          <w:rFonts w:cs="Times New Roman"/>
          <w:szCs w:val="24"/>
          <w:vertAlign w:val="subscript"/>
          <w:lang w:val="id-ID"/>
        </w:rPr>
        <w:t>5</w:t>
      </w:r>
      <w:r w:rsidRPr="00DD345B">
        <w:rPr>
          <w:rFonts w:cs="Times New Roman"/>
          <w:szCs w:val="24"/>
        </w:rPr>
        <w:t xml:space="preserve"> </w:t>
      </w:r>
      <w:r w:rsidRPr="00DD345B">
        <w:rPr>
          <w:rFonts w:cs="Times New Roman"/>
          <w:szCs w:val="24"/>
          <w:lang w:val="id-ID"/>
        </w:rPr>
        <w:t>= 52,13</w:t>
      </w:r>
      <w:r w:rsidRPr="00DD345B">
        <w:rPr>
          <w:rFonts w:cs="Times New Roman"/>
          <w:szCs w:val="24"/>
        </w:rPr>
        <w:t xml:space="preserve"> %</w:t>
      </w:r>
    </w:p>
    <w:p w14:paraId="1B886F74" w14:textId="77777777" w:rsidR="007009B0" w:rsidRDefault="007009B0">
      <w:pPr>
        <w:spacing w:after="0"/>
        <w:ind w:firstLine="360"/>
        <w:rPr>
          <w:rFonts w:eastAsia="Times New Roman" w:cs="Times New Roman"/>
        </w:rPr>
      </w:pPr>
    </w:p>
    <w:p w14:paraId="5C287D5F" w14:textId="77777777" w:rsidR="007009B0" w:rsidRDefault="00C46307" w:rsidP="008D0714">
      <w:pPr>
        <w:spacing w:after="120"/>
        <w:rPr>
          <w:rFonts w:eastAsia="Times New Roman" w:cs="Times New Roman"/>
          <w:b/>
        </w:rPr>
      </w:pPr>
      <w:r>
        <w:rPr>
          <w:rFonts w:eastAsia="Times New Roman" w:cs="Times New Roman"/>
          <w:b/>
        </w:rPr>
        <w:t>KESIMPULAN DAN SARAN</w:t>
      </w:r>
    </w:p>
    <w:p w14:paraId="6A439831" w14:textId="1B2E0549" w:rsidR="00A6731F" w:rsidRPr="007D1E76" w:rsidRDefault="0076186B" w:rsidP="005D1615">
      <w:pPr>
        <w:spacing w:after="0" w:line="240" w:lineRule="auto"/>
        <w:rPr>
          <w:rFonts w:cs="Times New Roman"/>
          <w:szCs w:val="24"/>
        </w:rPr>
      </w:pPr>
      <w:r>
        <w:rPr>
          <w:szCs w:val="24"/>
          <w:lang w:val="id-ID"/>
        </w:rPr>
        <w:t>K</w:t>
      </w:r>
      <w:r w:rsidRPr="000D1643">
        <w:rPr>
          <w:szCs w:val="24"/>
        </w:rPr>
        <w:t xml:space="preserve">ondisi proses optimum yang didapat pada variasi </w:t>
      </w:r>
      <w:r w:rsidRPr="000D1643">
        <w:rPr>
          <w:i/>
        </w:rPr>
        <w:t xml:space="preserve">filler </w:t>
      </w:r>
      <w:r w:rsidRPr="000D1643">
        <w:t xml:space="preserve">MCC </w:t>
      </w:r>
      <w:r>
        <w:t>18</w:t>
      </w:r>
      <w:r w:rsidRPr="000D1643">
        <w:t>% b/b pati, asam sitarat 3% b/b pati, dan sorbitol</w:t>
      </w:r>
      <w:r w:rsidRPr="000D1643">
        <w:rPr>
          <w:i/>
        </w:rPr>
        <w:t xml:space="preserve"> </w:t>
      </w:r>
      <w:r w:rsidRPr="000D1643">
        <w:t>33% b/b pati dengan n</w:t>
      </w:r>
      <w:r w:rsidRPr="000D1643">
        <w:rPr>
          <w:szCs w:val="24"/>
        </w:rPr>
        <w:t>ilai respon optimum diprediksi untuk</w:t>
      </w:r>
      <w:r>
        <w:rPr>
          <w:szCs w:val="24"/>
        </w:rPr>
        <w:t xml:space="preserve"> Kuat tarik </w:t>
      </w:r>
      <w:r w:rsidRPr="00DD345B">
        <w:rPr>
          <w:szCs w:val="24"/>
        </w:rPr>
        <w:t>(Y</w:t>
      </w:r>
      <w:r w:rsidRPr="00DD345B">
        <w:rPr>
          <w:szCs w:val="24"/>
          <w:vertAlign w:val="subscript"/>
        </w:rPr>
        <w:t>1</w:t>
      </w:r>
      <w:r w:rsidRPr="00DD345B">
        <w:rPr>
          <w:szCs w:val="24"/>
        </w:rPr>
        <w:t>) = 11,38 MPa; Elongasi (Y</w:t>
      </w:r>
      <w:r w:rsidRPr="00DD345B">
        <w:rPr>
          <w:szCs w:val="24"/>
          <w:vertAlign w:val="subscript"/>
        </w:rPr>
        <w:t>2</w:t>
      </w:r>
      <w:r w:rsidRPr="00DD345B">
        <w:rPr>
          <w:szCs w:val="24"/>
        </w:rPr>
        <w:t>)</w:t>
      </w:r>
      <w:r w:rsidRPr="000D1643">
        <w:rPr>
          <w:szCs w:val="24"/>
        </w:rPr>
        <w:t xml:space="preserve"> =  </w:t>
      </w:r>
      <w:r>
        <w:rPr>
          <w:szCs w:val="24"/>
        </w:rPr>
        <w:t>13,54</w:t>
      </w:r>
      <w:r w:rsidRPr="000D1643">
        <w:rPr>
          <w:szCs w:val="24"/>
        </w:rPr>
        <w:t>%;</w:t>
      </w:r>
      <w:r>
        <w:rPr>
          <w:szCs w:val="24"/>
        </w:rPr>
        <w:t xml:space="preserve"> </w:t>
      </w:r>
      <w:r w:rsidRPr="00DD345B">
        <w:rPr>
          <w:i/>
          <w:szCs w:val="24"/>
        </w:rPr>
        <w:t>Modulus Young</w:t>
      </w:r>
      <w:r>
        <w:rPr>
          <w:szCs w:val="24"/>
        </w:rPr>
        <w:t xml:space="preserve"> (</w:t>
      </w:r>
      <w:r w:rsidRPr="00DD345B">
        <w:rPr>
          <w:szCs w:val="24"/>
        </w:rPr>
        <w:t>Y</w:t>
      </w:r>
      <w:r w:rsidRPr="00DD345B">
        <w:rPr>
          <w:szCs w:val="24"/>
          <w:vertAlign w:val="subscript"/>
        </w:rPr>
        <w:t>3</w:t>
      </w:r>
      <w:r w:rsidRPr="00DD345B">
        <w:rPr>
          <w:szCs w:val="24"/>
        </w:rPr>
        <w:t>)</w:t>
      </w:r>
      <w:r w:rsidRPr="00DD345B">
        <w:rPr>
          <w:szCs w:val="24"/>
          <w:vertAlign w:val="subscript"/>
        </w:rPr>
        <w:t xml:space="preserve"> </w:t>
      </w:r>
      <w:r w:rsidRPr="00DD345B">
        <w:rPr>
          <w:szCs w:val="24"/>
        </w:rPr>
        <w:t>= 118,05 MPa; Biodegradibilitas (Y</w:t>
      </w:r>
      <w:r w:rsidRPr="00DD345B">
        <w:rPr>
          <w:szCs w:val="24"/>
          <w:vertAlign w:val="subscript"/>
        </w:rPr>
        <w:t>4</w:t>
      </w:r>
      <w:r w:rsidRPr="00DD345B">
        <w:rPr>
          <w:szCs w:val="24"/>
        </w:rPr>
        <w:t>)</w:t>
      </w:r>
      <w:r>
        <w:rPr>
          <w:szCs w:val="24"/>
        </w:rPr>
        <w:t xml:space="preserve"> </w:t>
      </w:r>
      <w:r w:rsidRPr="00DD345B">
        <w:rPr>
          <w:szCs w:val="24"/>
        </w:rPr>
        <w:t xml:space="preserve">= 46,89%. </w:t>
      </w:r>
      <w:proofErr w:type="gramStart"/>
      <w:r w:rsidRPr="00DD345B">
        <w:rPr>
          <w:szCs w:val="24"/>
        </w:rPr>
        <w:t>dan</w:t>
      </w:r>
      <w:proofErr w:type="gramEnd"/>
      <w:r w:rsidRPr="00DD345B">
        <w:rPr>
          <w:szCs w:val="24"/>
        </w:rPr>
        <w:t xml:space="preserve"> </w:t>
      </w:r>
      <w:r w:rsidRPr="00DD345B">
        <w:rPr>
          <w:i/>
          <w:szCs w:val="24"/>
        </w:rPr>
        <w:t>Water Uptake</w:t>
      </w:r>
      <w:r w:rsidRPr="00DD345B">
        <w:rPr>
          <w:szCs w:val="24"/>
        </w:rPr>
        <w:t xml:space="preserve"> (Y</w:t>
      </w:r>
      <w:r w:rsidRPr="00DD345B">
        <w:rPr>
          <w:szCs w:val="24"/>
          <w:vertAlign w:val="subscript"/>
        </w:rPr>
        <w:t>5</w:t>
      </w:r>
      <w:r w:rsidRPr="00DD345B">
        <w:rPr>
          <w:szCs w:val="24"/>
        </w:rPr>
        <w:t>)</w:t>
      </w:r>
      <w:r>
        <w:rPr>
          <w:szCs w:val="24"/>
        </w:rPr>
        <w:t xml:space="preserve"> </w:t>
      </w:r>
      <w:r w:rsidRPr="00DD345B">
        <w:rPr>
          <w:szCs w:val="24"/>
        </w:rPr>
        <w:t>= 52,13%</w:t>
      </w:r>
      <w:r w:rsidRPr="000D1643">
        <w:rPr>
          <w:szCs w:val="24"/>
        </w:rPr>
        <w:t xml:space="preserve">. </w:t>
      </w:r>
      <w:proofErr w:type="gramStart"/>
      <w:r w:rsidRPr="000D1643">
        <w:rPr>
          <w:szCs w:val="24"/>
        </w:rPr>
        <w:t xml:space="preserve">Nilai </w:t>
      </w:r>
      <w:r w:rsidRPr="000D1643">
        <w:rPr>
          <w:i/>
          <w:szCs w:val="24"/>
        </w:rPr>
        <w:t>desirability</w:t>
      </w:r>
      <w:r w:rsidRPr="000D1643">
        <w:rPr>
          <w:szCs w:val="24"/>
        </w:rPr>
        <w:t xml:space="preserve"> gabungan adalah 0,5</w:t>
      </w:r>
      <w:r>
        <w:rPr>
          <w:szCs w:val="24"/>
        </w:rPr>
        <w:t>51</w:t>
      </w:r>
      <w:r w:rsidR="007D1E76">
        <w:rPr>
          <w:rFonts w:cs="Times New Roman"/>
          <w:szCs w:val="24"/>
          <w:lang w:val="id-ID"/>
        </w:rPr>
        <w:t>.</w:t>
      </w:r>
      <w:proofErr w:type="gramEnd"/>
      <w:r w:rsidR="007D1E76">
        <w:rPr>
          <w:rFonts w:cs="Times New Roman"/>
          <w:szCs w:val="24"/>
          <w:lang w:val="id-ID"/>
        </w:rPr>
        <w:t xml:space="preserve"> </w:t>
      </w:r>
      <w:r w:rsidR="007D1E76" w:rsidRPr="007D1E76">
        <w:rPr>
          <w:rFonts w:cs="Times New Roman"/>
          <w:szCs w:val="24"/>
        </w:rPr>
        <w:t>Adapun saran untuk peneliti selanjutnya adalah pengembangan metode optimasi dengan menggunakan metode optimasi lainnya</w:t>
      </w:r>
      <w:r w:rsidR="00A6731F" w:rsidRPr="007D1E76">
        <w:rPr>
          <w:rFonts w:cs="Times New Roman"/>
          <w:szCs w:val="24"/>
        </w:rPr>
        <w:t xml:space="preserve"> </w:t>
      </w:r>
    </w:p>
    <w:p w14:paraId="7E3252F9" w14:textId="77777777" w:rsidR="007009B0" w:rsidRDefault="007009B0">
      <w:pPr>
        <w:spacing w:after="0"/>
        <w:rPr>
          <w:rFonts w:eastAsia="Times New Roman" w:cs="Times New Roman"/>
          <w:b/>
        </w:rPr>
      </w:pPr>
    </w:p>
    <w:p w14:paraId="4E94E12A" w14:textId="77777777" w:rsidR="007E13C2" w:rsidRDefault="007E13C2">
      <w:pPr>
        <w:spacing w:after="0"/>
        <w:rPr>
          <w:rFonts w:eastAsia="Times New Roman" w:cs="Times New Roman"/>
          <w:b/>
          <w:lang w:val="id-ID"/>
        </w:rPr>
      </w:pPr>
    </w:p>
    <w:p w14:paraId="5E95F459" w14:textId="77777777" w:rsidR="007009B0" w:rsidRDefault="00C46307">
      <w:pPr>
        <w:spacing w:after="0"/>
        <w:rPr>
          <w:rFonts w:eastAsia="Times New Roman" w:cs="Times New Roman"/>
          <w:b/>
        </w:rPr>
      </w:pPr>
      <w:r>
        <w:rPr>
          <w:rFonts w:eastAsia="Times New Roman" w:cs="Times New Roman"/>
          <w:b/>
        </w:rPr>
        <w:t>DAFTAR USTAKA</w:t>
      </w:r>
    </w:p>
    <w:p w14:paraId="3DC968D3" w14:textId="77777777" w:rsidR="0076186B" w:rsidRDefault="0076186B" w:rsidP="0076186B">
      <w:pPr>
        <w:pStyle w:val="Dapus"/>
        <w:rPr>
          <w:lang w:val="id-ID"/>
        </w:rPr>
      </w:pPr>
      <w:r w:rsidRPr="001B4476">
        <w:t>Diskepang, 2019</w:t>
      </w:r>
      <w:r>
        <w:rPr>
          <w:lang w:val="id-ID"/>
        </w:rPr>
        <w:t>.</w:t>
      </w:r>
      <w:r w:rsidRPr="001B4476">
        <w:t xml:space="preserve"> </w:t>
      </w:r>
      <w:r w:rsidRPr="004F1D5F">
        <w:rPr>
          <w:iCs/>
        </w:rPr>
        <w:t>Buku Statistik Pangan Tahun 2019</w:t>
      </w:r>
      <w:r>
        <w:t xml:space="preserve">, </w:t>
      </w:r>
      <w:r>
        <w:rPr>
          <w:lang w:val="id-ID"/>
        </w:rPr>
        <w:t>Dinas Ketahanan Pangan, Jakarta.</w:t>
      </w:r>
    </w:p>
    <w:p w14:paraId="72C74CB4" w14:textId="77777777" w:rsidR="0076186B" w:rsidRDefault="0076186B" w:rsidP="0076186B">
      <w:pPr>
        <w:pStyle w:val="Dapus"/>
        <w:rPr>
          <w:lang w:val="id-ID"/>
        </w:rPr>
      </w:pPr>
      <w:r w:rsidRPr="001B4476">
        <w:t xml:space="preserve">Maherawati, Lestari, T. B., </w:t>
      </w:r>
      <w:r>
        <w:t>dan Haryadi</w:t>
      </w:r>
      <w:r>
        <w:rPr>
          <w:lang w:val="id-ID"/>
        </w:rPr>
        <w:t xml:space="preserve">, </w:t>
      </w:r>
      <w:r w:rsidRPr="001B4476">
        <w:t>2012</w:t>
      </w:r>
      <w:r>
        <w:rPr>
          <w:lang w:val="id-ID"/>
        </w:rPr>
        <w:t>,</w:t>
      </w:r>
      <w:r w:rsidRPr="001B4476">
        <w:t xml:space="preserve"> Karakteristik Pati dari Batang Sagu Kalimantan Barat pada Taha</w:t>
      </w:r>
      <w:r>
        <w:t>p Pertumbuhan yang Berbeda</w:t>
      </w:r>
      <w:r>
        <w:rPr>
          <w:lang w:val="id-ID"/>
        </w:rPr>
        <w:t>, dalam</w:t>
      </w:r>
      <w:r w:rsidRPr="001B4476">
        <w:t xml:space="preserve"> </w:t>
      </w:r>
      <w:r w:rsidRPr="001B4476">
        <w:rPr>
          <w:i/>
          <w:iCs/>
        </w:rPr>
        <w:t>Agritech: Jurnal Fakultas Teknologi Pertanian UGM</w:t>
      </w:r>
      <w:r w:rsidRPr="001B4476">
        <w:t xml:space="preserve">, </w:t>
      </w:r>
      <w:r w:rsidRPr="00284916">
        <w:rPr>
          <w:iCs/>
        </w:rPr>
        <w:t>31</w:t>
      </w:r>
      <w:r w:rsidRPr="00284916">
        <w:t>(1), 9–13.</w:t>
      </w:r>
    </w:p>
    <w:p w14:paraId="62D67E5D" w14:textId="77777777" w:rsidR="0076186B" w:rsidRDefault="0076186B" w:rsidP="0076186B">
      <w:pPr>
        <w:pStyle w:val="Dapus"/>
        <w:rPr>
          <w:lang w:val="id-ID"/>
        </w:rPr>
      </w:pPr>
      <w:r w:rsidRPr="00B51F67">
        <w:t>Montgomery, D. C.</w:t>
      </w:r>
      <w:r>
        <w:rPr>
          <w:lang w:val="id-ID"/>
        </w:rPr>
        <w:t>,</w:t>
      </w:r>
      <w:r w:rsidRPr="00B51F67">
        <w:t xml:space="preserve"> </w:t>
      </w:r>
      <w:r>
        <w:t>2012</w:t>
      </w:r>
      <w:r w:rsidRPr="00B51F67">
        <w:t>. Design and Analysis</w:t>
      </w:r>
      <w:r>
        <w:t xml:space="preserve"> of Experiments Eighth Edition</w:t>
      </w:r>
      <w:r>
        <w:rPr>
          <w:lang w:val="id-ID"/>
        </w:rPr>
        <w:t xml:space="preserve">, </w:t>
      </w:r>
      <w:r w:rsidRPr="00D50CC0">
        <w:t>John Wiley &amp; Sons Inc, New York.</w:t>
      </w:r>
    </w:p>
    <w:p w14:paraId="7626C341" w14:textId="77777777" w:rsidR="00DB0CEB" w:rsidRPr="00DB0CEB" w:rsidRDefault="00DB0CEB" w:rsidP="0076186B">
      <w:pPr>
        <w:pStyle w:val="Dapus"/>
        <w:rPr>
          <w:lang w:val="id-ID"/>
        </w:rPr>
      </w:pPr>
    </w:p>
    <w:p w14:paraId="59BAA20E" w14:textId="77777777" w:rsidR="0076186B" w:rsidRDefault="0076186B" w:rsidP="0076186B">
      <w:pPr>
        <w:pStyle w:val="Dapus"/>
        <w:rPr>
          <w:lang w:val="id-ID"/>
        </w:rPr>
      </w:pPr>
      <w:r>
        <w:lastRenderedPageBreak/>
        <w:t>Nisah, K.</w:t>
      </w:r>
      <w:r>
        <w:rPr>
          <w:lang w:val="id-ID"/>
        </w:rPr>
        <w:t xml:space="preserve">, </w:t>
      </w:r>
      <w:r>
        <w:t>2017</w:t>
      </w:r>
      <w:r>
        <w:rPr>
          <w:lang w:val="id-ID"/>
        </w:rPr>
        <w:t>,</w:t>
      </w:r>
      <w:r w:rsidRPr="001B4476">
        <w:t xml:space="preserve"> Study Pengaruh Kandungan Amilosa dan Amilopektin Umbi-Umbian Terhadap Karakterist</w:t>
      </w:r>
      <w:r>
        <w:t xml:space="preserve">ik Fisik Plastik biodegradable </w:t>
      </w:r>
      <w:r>
        <w:rPr>
          <w:lang w:val="id-ID"/>
        </w:rPr>
        <w:t>d</w:t>
      </w:r>
      <w:r>
        <w:t>engan Plastizicer Gliserol</w:t>
      </w:r>
      <w:r>
        <w:rPr>
          <w:lang w:val="id-ID"/>
        </w:rPr>
        <w:t>, dalam</w:t>
      </w:r>
      <w:r w:rsidRPr="001B4476">
        <w:t xml:space="preserve"> </w:t>
      </w:r>
      <w:r w:rsidRPr="001B4476">
        <w:rPr>
          <w:i/>
          <w:iCs/>
        </w:rPr>
        <w:t>BIOTIK: Jurnal Ilmiah Biologi Teknologi Dan Kependidikan</w:t>
      </w:r>
      <w:r w:rsidRPr="001B4476">
        <w:t xml:space="preserve">, </w:t>
      </w:r>
      <w:r w:rsidRPr="001C2BE8">
        <w:rPr>
          <w:iCs/>
        </w:rPr>
        <w:t>5</w:t>
      </w:r>
      <w:r>
        <w:t>(2), 106</w:t>
      </w:r>
      <w:r>
        <w:rPr>
          <w:lang w:val="id-ID"/>
        </w:rPr>
        <w:t>-113.</w:t>
      </w:r>
      <w:r w:rsidRPr="001B4476">
        <w:t xml:space="preserve"> </w:t>
      </w:r>
    </w:p>
    <w:p w14:paraId="67E7DEFB" w14:textId="77777777" w:rsidR="0076186B" w:rsidRDefault="0076186B" w:rsidP="0076186B">
      <w:pPr>
        <w:pStyle w:val="Dapus"/>
        <w:rPr>
          <w:lang w:val="id-ID"/>
        </w:rPr>
      </w:pPr>
      <w:r w:rsidRPr="00B51F67">
        <w:t xml:space="preserve">Novriyani, V., Utami, S. P., </w:t>
      </w:r>
      <w:r>
        <w:t>dan Bahr</w:t>
      </w:r>
      <w:bookmarkStart w:id="0" w:name="_GoBack"/>
      <w:bookmarkEnd w:id="0"/>
      <w:r>
        <w:t>uddin.</w:t>
      </w:r>
      <w:r>
        <w:rPr>
          <w:lang w:val="id-ID"/>
        </w:rPr>
        <w:t xml:space="preserve">, </w:t>
      </w:r>
      <w:r w:rsidRPr="00B51F67">
        <w:t>2019</w:t>
      </w:r>
      <w:r>
        <w:rPr>
          <w:lang w:val="id-ID"/>
        </w:rPr>
        <w:t xml:space="preserve">, </w:t>
      </w:r>
      <w:r w:rsidRPr="00B51F67">
        <w:t xml:space="preserve">Pembuatan Bioplastik Berbasis Pati Sagu Menggunakan Modifikator Asam Sitrat Dengan Microcrystalline </w:t>
      </w:r>
      <w:r>
        <w:t xml:space="preserve">Cellulose (MCC) Sebagai Filler </w:t>
      </w:r>
      <w:r>
        <w:rPr>
          <w:lang w:val="id-ID"/>
        </w:rPr>
        <w:t>d</w:t>
      </w:r>
      <w:r>
        <w:t>an Sorbitol Sebagai Plasticizer</w:t>
      </w:r>
      <w:r>
        <w:rPr>
          <w:lang w:val="id-ID"/>
        </w:rPr>
        <w:t>, dalam</w:t>
      </w:r>
      <w:r w:rsidRPr="00B51F67">
        <w:t xml:space="preserve"> </w:t>
      </w:r>
      <w:r w:rsidRPr="00B51F67">
        <w:rPr>
          <w:i/>
          <w:iCs/>
        </w:rPr>
        <w:t>JOM FTEKNIK</w:t>
      </w:r>
      <w:r w:rsidRPr="001C2BE8">
        <w:t xml:space="preserve">, </w:t>
      </w:r>
      <w:r w:rsidRPr="001C2BE8">
        <w:rPr>
          <w:iCs/>
        </w:rPr>
        <w:t>6</w:t>
      </w:r>
      <w:r w:rsidRPr="001C2BE8">
        <w:t>, 1–5.</w:t>
      </w:r>
    </w:p>
    <w:p w14:paraId="4562329A" w14:textId="77777777" w:rsidR="0076186B" w:rsidRPr="00822DC0" w:rsidRDefault="0076186B" w:rsidP="0076186B">
      <w:pPr>
        <w:pStyle w:val="Dapus"/>
        <w:rPr>
          <w:lang w:val="id-ID"/>
        </w:rPr>
      </w:pPr>
      <w:r>
        <w:t>Rachmah, S.</w:t>
      </w:r>
      <w:r>
        <w:rPr>
          <w:lang w:val="id-ID"/>
        </w:rPr>
        <w:t xml:space="preserve">, </w:t>
      </w:r>
      <w:r w:rsidRPr="001B4476">
        <w:t>2012</w:t>
      </w:r>
      <w:r>
        <w:rPr>
          <w:lang w:val="id-ID"/>
        </w:rPr>
        <w:t>,</w:t>
      </w:r>
      <w:r w:rsidRPr="001B4476">
        <w:t xml:space="preserve"> Sintesis dan Karakterisasi Kopolimer Pati Sagu (Sago Starch) de</w:t>
      </w:r>
      <w:r>
        <w:t>ngan Agen Crosslink Asam Sitrat</w:t>
      </w:r>
      <w:r>
        <w:rPr>
          <w:lang w:val="id-ID"/>
        </w:rPr>
        <w:t>,</w:t>
      </w:r>
      <w:r w:rsidRPr="001B4476">
        <w:t xml:space="preserve"> </w:t>
      </w:r>
      <w:r>
        <w:rPr>
          <w:lang w:val="id-ID"/>
        </w:rPr>
        <w:t>dalam</w:t>
      </w:r>
      <w:r w:rsidRPr="001B4476">
        <w:t xml:space="preserve"> </w:t>
      </w:r>
      <w:r w:rsidRPr="001B4476">
        <w:rPr>
          <w:i/>
          <w:iCs/>
        </w:rPr>
        <w:t>Skripsi</w:t>
      </w:r>
      <w:r>
        <w:rPr>
          <w:lang w:val="id-ID"/>
        </w:rPr>
        <w:t>,</w:t>
      </w:r>
      <w:r>
        <w:t xml:space="preserve"> Universitas Jember</w:t>
      </w:r>
      <w:r>
        <w:rPr>
          <w:lang w:val="id-ID"/>
        </w:rPr>
        <w:t>, Jember.</w:t>
      </w:r>
    </w:p>
    <w:p w14:paraId="633C1B9B" w14:textId="77777777" w:rsidR="0076186B" w:rsidRDefault="0076186B" w:rsidP="0076186B">
      <w:pPr>
        <w:pStyle w:val="Dapus"/>
        <w:rPr>
          <w:lang w:val="id-ID"/>
        </w:rPr>
      </w:pPr>
      <w:r w:rsidRPr="001B4476">
        <w:t xml:space="preserve">Rahmiati, T. M., Purwanto, Y. A., Budijanto, S., </w:t>
      </w:r>
      <w:r>
        <w:t>dan Khumaida, N.</w:t>
      </w:r>
      <w:r>
        <w:rPr>
          <w:lang w:val="id-ID"/>
        </w:rPr>
        <w:t xml:space="preserve">, </w:t>
      </w:r>
      <w:r w:rsidRPr="001B4476">
        <w:t>2016</w:t>
      </w:r>
      <w:r>
        <w:rPr>
          <w:lang w:val="id-ID"/>
        </w:rPr>
        <w:t>,</w:t>
      </w:r>
      <w:r w:rsidRPr="001B4476">
        <w:t xml:space="preserve"> Sifat Fisikokimia Tepung dari 10 Genotipe Ubi Kayu (Manihot esculenta Crantz) Hasil Pemuliaan</w:t>
      </w:r>
      <w:r>
        <w:rPr>
          <w:lang w:val="id-ID"/>
        </w:rPr>
        <w:t>, dalam</w:t>
      </w:r>
      <w:r w:rsidRPr="001B4476">
        <w:t xml:space="preserve"> </w:t>
      </w:r>
      <w:r w:rsidRPr="001B4476">
        <w:rPr>
          <w:i/>
          <w:iCs/>
        </w:rPr>
        <w:t>Agritech</w:t>
      </w:r>
      <w:r w:rsidRPr="001B4476">
        <w:t xml:space="preserve">, </w:t>
      </w:r>
      <w:r w:rsidRPr="00822DC0">
        <w:rPr>
          <w:iCs/>
        </w:rPr>
        <w:t>36</w:t>
      </w:r>
      <w:r w:rsidRPr="001B4476">
        <w:t>(4), 459.</w:t>
      </w:r>
    </w:p>
    <w:p w14:paraId="78D97CC7" w14:textId="77777777" w:rsidR="00DB0CEB" w:rsidRDefault="00DB0CEB" w:rsidP="00DB0CEB">
      <w:pPr>
        <w:pStyle w:val="Dapus"/>
        <w:rPr>
          <w:lang w:val="id-ID"/>
        </w:rPr>
      </w:pPr>
      <w:r w:rsidRPr="001B4476">
        <w:t xml:space="preserve">Sioshansi, R., </w:t>
      </w:r>
      <w:r>
        <w:t>dan Conejo, A. J.</w:t>
      </w:r>
      <w:r>
        <w:rPr>
          <w:lang w:val="id-ID"/>
        </w:rPr>
        <w:t xml:space="preserve">, </w:t>
      </w:r>
      <w:r w:rsidRPr="001B4476">
        <w:t>2017</w:t>
      </w:r>
      <w:r>
        <w:rPr>
          <w:lang w:val="id-ID"/>
        </w:rPr>
        <w:t>.</w:t>
      </w:r>
      <w:r>
        <w:t xml:space="preserve"> Optimization in </w:t>
      </w:r>
      <w:r>
        <w:rPr>
          <w:lang w:val="id-ID"/>
        </w:rPr>
        <w:t>E</w:t>
      </w:r>
      <w:r>
        <w:t xml:space="preserve">ngineering </w:t>
      </w:r>
      <w:r>
        <w:rPr>
          <w:lang w:val="id-ID"/>
        </w:rPr>
        <w:t>D</w:t>
      </w:r>
      <w:r w:rsidRPr="001B4476">
        <w:t>esign</w:t>
      </w:r>
      <w:r>
        <w:rPr>
          <w:lang w:val="id-ID"/>
        </w:rPr>
        <w:t xml:space="preserve"> Models and Algorithms, Springer International Publishing, Cham.</w:t>
      </w:r>
      <w:r w:rsidRPr="001B4476">
        <w:t xml:space="preserve"> </w:t>
      </w:r>
    </w:p>
    <w:p w14:paraId="13FBE519" w14:textId="77777777" w:rsidR="0076186B" w:rsidRDefault="0076186B" w:rsidP="0076186B">
      <w:pPr>
        <w:pStyle w:val="Dapus"/>
        <w:rPr>
          <w:lang w:val="id-ID"/>
        </w:rPr>
      </w:pPr>
      <w:r w:rsidRPr="001B4476">
        <w:t xml:space="preserve">Wulan, S. N., Saparianti, E., Widjanarko, S. B., </w:t>
      </w:r>
      <w:r>
        <w:t>dan Kurnaeni, N.</w:t>
      </w:r>
      <w:r>
        <w:rPr>
          <w:lang w:val="id-ID"/>
        </w:rPr>
        <w:t xml:space="preserve">, </w:t>
      </w:r>
      <w:r w:rsidRPr="001B4476">
        <w:t>2006</w:t>
      </w:r>
      <w:r>
        <w:rPr>
          <w:lang w:val="id-ID"/>
        </w:rPr>
        <w:t>,</w:t>
      </w:r>
      <w:r w:rsidRPr="001B4476">
        <w:t xml:space="preserve"> </w:t>
      </w:r>
      <w:r>
        <w:t xml:space="preserve">Modifikasi Pati Sederhana </w:t>
      </w:r>
      <w:r>
        <w:rPr>
          <w:lang w:val="id-ID"/>
        </w:rPr>
        <w:t>d</w:t>
      </w:r>
      <w:r>
        <w:t xml:space="preserve">engan Metode Fisik, Kimia, </w:t>
      </w:r>
      <w:r>
        <w:rPr>
          <w:lang w:val="id-ID"/>
        </w:rPr>
        <w:t>d</w:t>
      </w:r>
      <w:r>
        <w:t>an Kombinasi Fisik-Kimia</w:t>
      </w:r>
      <w:r>
        <w:rPr>
          <w:lang w:val="id-ID"/>
        </w:rPr>
        <w:t xml:space="preserve"> </w:t>
      </w:r>
      <w:r>
        <w:t xml:space="preserve">Untuk Menghasilkan Tepung Pra-Masak Tinggi Pati Resisten </w:t>
      </w:r>
      <w:r>
        <w:rPr>
          <w:lang w:val="id-ID"/>
        </w:rPr>
        <w:t>y</w:t>
      </w:r>
      <w:r>
        <w:t xml:space="preserve">ang Dibuat </w:t>
      </w:r>
      <w:r>
        <w:rPr>
          <w:lang w:val="id-ID"/>
        </w:rPr>
        <w:t>d</w:t>
      </w:r>
      <w:r>
        <w:t xml:space="preserve">ari Jagung, Kentang, </w:t>
      </w:r>
      <w:r>
        <w:rPr>
          <w:lang w:val="id-ID"/>
        </w:rPr>
        <w:t>d</w:t>
      </w:r>
      <w:r>
        <w:t>an Ubi Kayu</w:t>
      </w:r>
      <w:r>
        <w:rPr>
          <w:lang w:val="id-ID"/>
        </w:rPr>
        <w:t xml:space="preserve">, dalam </w:t>
      </w:r>
      <w:r w:rsidRPr="001B4476">
        <w:rPr>
          <w:i/>
          <w:iCs/>
        </w:rPr>
        <w:t>Jurnal Teknologi Pertanian</w:t>
      </w:r>
      <w:r w:rsidRPr="001B4476">
        <w:t xml:space="preserve">, </w:t>
      </w:r>
      <w:r w:rsidRPr="00801D41">
        <w:rPr>
          <w:iCs/>
        </w:rPr>
        <w:t>7</w:t>
      </w:r>
      <w:r w:rsidRPr="00801D41">
        <w:t>(1), 1–9.</w:t>
      </w:r>
    </w:p>
    <w:p w14:paraId="4190B71D" w14:textId="77777777" w:rsidR="0076186B" w:rsidRDefault="0076186B" w:rsidP="0076186B">
      <w:pPr>
        <w:pStyle w:val="Dapus"/>
        <w:rPr>
          <w:lang w:val="id-ID"/>
        </w:rPr>
      </w:pPr>
      <w:r w:rsidRPr="001B4476">
        <w:t xml:space="preserve">Zahiruddin, S. M. M., Othman, S. H., Tawakkal, I. S. M. A., </w:t>
      </w:r>
      <w:r>
        <w:t>dan</w:t>
      </w:r>
      <w:r w:rsidRPr="001B4476">
        <w:t xml:space="preserve"> Talib, R. </w:t>
      </w:r>
      <w:r>
        <w:t>A</w:t>
      </w:r>
      <w:r>
        <w:rPr>
          <w:lang w:val="id-ID"/>
        </w:rPr>
        <w:t xml:space="preserve">., </w:t>
      </w:r>
      <w:r w:rsidRPr="001B4476">
        <w:t>2019</w:t>
      </w:r>
      <w:r>
        <w:rPr>
          <w:lang w:val="id-ID"/>
        </w:rPr>
        <w:t>,</w:t>
      </w:r>
      <w:r w:rsidRPr="001B4476">
        <w:t xml:space="preserve"> Mechanical and </w:t>
      </w:r>
      <w:r>
        <w:t xml:space="preserve">Thermal Properties </w:t>
      </w:r>
      <w:r>
        <w:rPr>
          <w:lang w:val="id-ID"/>
        </w:rPr>
        <w:t>o</w:t>
      </w:r>
      <w:r w:rsidRPr="001B4476">
        <w:t>f Tapioca Starch F</w:t>
      </w:r>
      <w:r>
        <w:t xml:space="preserve">ilms Plasticized With Glycerol </w:t>
      </w:r>
      <w:r>
        <w:rPr>
          <w:lang w:val="id-ID"/>
        </w:rPr>
        <w:t>a</w:t>
      </w:r>
      <w:r w:rsidRPr="001B4476">
        <w:t>nd Sorbitol</w:t>
      </w:r>
      <w:r>
        <w:rPr>
          <w:lang w:val="id-ID"/>
        </w:rPr>
        <w:t xml:space="preserve">, dalam </w:t>
      </w:r>
      <w:r w:rsidRPr="001B4476">
        <w:rPr>
          <w:i/>
          <w:iCs/>
        </w:rPr>
        <w:t>Food Research</w:t>
      </w:r>
      <w:r w:rsidRPr="001B4476">
        <w:t xml:space="preserve">, </w:t>
      </w:r>
      <w:r w:rsidRPr="00801D41">
        <w:rPr>
          <w:iCs/>
        </w:rPr>
        <w:t>3</w:t>
      </w:r>
      <w:r w:rsidRPr="00801D41">
        <w:t>(2), 157–163.</w:t>
      </w:r>
      <w:r w:rsidRPr="001B4476">
        <w:t xml:space="preserve"> </w:t>
      </w:r>
    </w:p>
    <w:p w14:paraId="67CDB4DD" w14:textId="77777777" w:rsidR="0076186B" w:rsidRDefault="0076186B" w:rsidP="0076186B">
      <w:pPr>
        <w:pStyle w:val="Dapus"/>
        <w:rPr>
          <w:lang w:val="id-ID"/>
        </w:rPr>
      </w:pPr>
      <w:r w:rsidRPr="001B4476">
        <w:t xml:space="preserve">Zawawi, Z. A. M., Akam, N. F., Dose, D., Syauwye, A., Ahmad, R. A., </w:t>
      </w:r>
      <w:r>
        <w:t>dan Yusoff, Z.</w:t>
      </w:r>
      <w:r>
        <w:rPr>
          <w:lang w:val="id-ID"/>
        </w:rPr>
        <w:t xml:space="preserve">, </w:t>
      </w:r>
      <w:r w:rsidRPr="001B4476">
        <w:t>2017</w:t>
      </w:r>
      <w:r>
        <w:rPr>
          <w:lang w:val="id-ID"/>
        </w:rPr>
        <w:t>,</w:t>
      </w:r>
      <w:r w:rsidRPr="001B4476">
        <w:t xml:space="preserve"> Biodegradable Plastics From Sago Starch</w:t>
      </w:r>
      <w:r>
        <w:rPr>
          <w:lang w:val="id-ID"/>
        </w:rPr>
        <w:t>, dalam</w:t>
      </w:r>
      <w:r w:rsidRPr="001B4476">
        <w:t xml:space="preserve"> </w:t>
      </w:r>
      <w:r w:rsidRPr="001B4476">
        <w:rPr>
          <w:i/>
          <w:iCs/>
        </w:rPr>
        <w:t>Journal of Mechanical Engineering Department Politeknik Kuching Sarawak</w:t>
      </w:r>
      <w:r w:rsidRPr="001B4476">
        <w:t>,</w:t>
      </w:r>
      <w:r w:rsidRPr="00801D41">
        <w:t xml:space="preserve"> </w:t>
      </w:r>
      <w:r w:rsidRPr="00801D41">
        <w:rPr>
          <w:iCs/>
        </w:rPr>
        <w:t>1</w:t>
      </w:r>
      <w:r w:rsidRPr="00801D41">
        <w:t>(1), 46–54.</w:t>
      </w:r>
    </w:p>
    <w:p w14:paraId="59A0809D" w14:textId="77777777" w:rsidR="0076186B" w:rsidRPr="001A5A3F" w:rsidRDefault="0076186B" w:rsidP="0076186B">
      <w:pPr>
        <w:pStyle w:val="Dapus"/>
        <w:rPr>
          <w:lang w:val="id-ID"/>
        </w:rPr>
      </w:pPr>
      <w:r w:rsidRPr="001B4476">
        <w:t xml:space="preserve">Zuraida, A., Yusliza, Y., Anuar, H., </w:t>
      </w:r>
      <w:r>
        <w:t>dan Mohd Khairul Muhaimin, R.</w:t>
      </w:r>
      <w:r>
        <w:rPr>
          <w:lang w:val="id-ID"/>
        </w:rPr>
        <w:t xml:space="preserve">, </w:t>
      </w:r>
      <w:r>
        <w:t>2012</w:t>
      </w:r>
      <w:r>
        <w:rPr>
          <w:lang w:val="id-ID"/>
        </w:rPr>
        <w:t xml:space="preserve">, </w:t>
      </w:r>
      <w:r w:rsidRPr="001B4476">
        <w:t xml:space="preserve">The </w:t>
      </w:r>
      <w:r>
        <w:t>Effect o</w:t>
      </w:r>
      <w:r w:rsidRPr="001B4476">
        <w:t xml:space="preserve">f Water </w:t>
      </w:r>
      <w:r>
        <w:rPr>
          <w:lang w:val="id-ID"/>
        </w:rPr>
        <w:t>a</w:t>
      </w:r>
      <w:r>
        <w:t xml:space="preserve">nd Citric Acid </w:t>
      </w:r>
      <w:r>
        <w:rPr>
          <w:lang w:val="id-ID"/>
        </w:rPr>
        <w:t>o</w:t>
      </w:r>
      <w:r w:rsidRPr="001B4476">
        <w:t>n Sago Starch Bio-Plastics</w:t>
      </w:r>
      <w:r>
        <w:rPr>
          <w:lang w:val="id-ID"/>
        </w:rPr>
        <w:t xml:space="preserve">, dalam </w:t>
      </w:r>
      <w:r w:rsidRPr="001B4476">
        <w:rPr>
          <w:i/>
          <w:iCs/>
        </w:rPr>
        <w:t>International Food Research Journal</w:t>
      </w:r>
      <w:r w:rsidRPr="001B4476">
        <w:t xml:space="preserve">, </w:t>
      </w:r>
      <w:r w:rsidRPr="00801D41">
        <w:rPr>
          <w:iCs/>
        </w:rPr>
        <w:t>19</w:t>
      </w:r>
      <w:r w:rsidRPr="00801D41">
        <w:t>(2), 715–719.</w:t>
      </w:r>
      <w:r w:rsidRPr="001A5A3F">
        <w:rPr>
          <w:lang w:val="id-ID"/>
        </w:rPr>
        <w:t xml:space="preserve"> </w:t>
      </w:r>
    </w:p>
    <w:p w14:paraId="3AB04CC0" w14:textId="77777777" w:rsidR="00750F81" w:rsidRPr="00042FBB" w:rsidRDefault="00750F81" w:rsidP="00042FBB">
      <w:pPr>
        <w:spacing w:after="0" w:line="360" w:lineRule="auto"/>
        <w:ind w:left="993" w:hanging="993"/>
        <w:rPr>
          <w:rFonts w:cs="Times New Roman"/>
          <w:szCs w:val="24"/>
        </w:rPr>
      </w:pPr>
    </w:p>
    <w:sectPr w:rsidR="00750F81" w:rsidRPr="00042FBB">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140E6" w14:textId="77777777" w:rsidR="005633D6" w:rsidRDefault="005633D6" w:rsidP="00C9521E">
      <w:pPr>
        <w:spacing w:after="0" w:line="240" w:lineRule="auto"/>
      </w:pPr>
      <w:r>
        <w:separator/>
      </w:r>
    </w:p>
  </w:endnote>
  <w:endnote w:type="continuationSeparator" w:id="0">
    <w:p w14:paraId="4A45529F" w14:textId="77777777" w:rsidR="005633D6" w:rsidRDefault="005633D6" w:rsidP="00C9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458398"/>
      <w:docPartObj>
        <w:docPartGallery w:val="Page Numbers (Bottom of Page)"/>
        <w:docPartUnique/>
      </w:docPartObj>
    </w:sdtPr>
    <w:sdtEndPr>
      <w:rPr>
        <w:noProof/>
      </w:rPr>
    </w:sdtEndPr>
    <w:sdtContent>
      <w:p w14:paraId="7DFA38A7" w14:textId="314E4A8A" w:rsidR="00531FE9" w:rsidRDefault="005633D6" w:rsidP="00E56781">
        <w:pPr>
          <w:pStyle w:val="Footer"/>
          <w:pBdr>
            <w:top w:val="single" w:sz="4" w:space="1" w:color="auto"/>
          </w:pBdr>
          <w:jc w:val="right"/>
        </w:pPr>
      </w:p>
    </w:sdtContent>
  </w:sdt>
  <w:p w14:paraId="0ADB96A4" w14:textId="416AD976" w:rsidR="00531FE9" w:rsidRDefault="00531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C6D04" w14:textId="77777777" w:rsidR="005633D6" w:rsidRDefault="005633D6" w:rsidP="00C9521E">
      <w:pPr>
        <w:spacing w:after="0" w:line="240" w:lineRule="auto"/>
      </w:pPr>
      <w:r>
        <w:separator/>
      </w:r>
    </w:p>
  </w:footnote>
  <w:footnote w:type="continuationSeparator" w:id="0">
    <w:p w14:paraId="1F5AB69E" w14:textId="77777777" w:rsidR="005633D6" w:rsidRDefault="005633D6" w:rsidP="00C95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54A3" w14:textId="77777777" w:rsidR="00531FE9" w:rsidRDefault="00531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0D6"/>
    <w:multiLevelType w:val="hybridMultilevel"/>
    <w:tmpl w:val="23083C90"/>
    <w:lvl w:ilvl="0" w:tplc="0F662A54">
      <w:start w:val="2"/>
      <w:numFmt w:val="bullet"/>
      <w:lvlText w:val=""/>
      <w:lvlJc w:val="left"/>
      <w:pPr>
        <w:ind w:left="720" w:hanging="360"/>
      </w:pPr>
      <w:rPr>
        <w:rFonts w:ascii="Symbol" w:eastAsiaTheme="minorEastAsia"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20B2F"/>
    <w:multiLevelType w:val="hybridMultilevel"/>
    <w:tmpl w:val="5CE05248"/>
    <w:lvl w:ilvl="0" w:tplc="128E256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9796A"/>
    <w:multiLevelType w:val="hybridMultilevel"/>
    <w:tmpl w:val="C17C457E"/>
    <w:lvl w:ilvl="0" w:tplc="788ABFA4">
      <w:start w:val="1"/>
      <w:numFmt w:val="decimal"/>
      <w:pStyle w:val="Tabel3"/>
      <w:lvlText w:val="Tabel 3.%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427A9"/>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A565A"/>
    <w:multiLevelType w:val="multilevel"/>
    <w:tmpl w:val="E8D25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3DC070A"/>
    <w:multiLevelType w:val="multilevel"/>
    <w:tmpl w:val="7A26852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nsid w:val="160C77C8"/>
    <w:multiLevelType w:val="hybridMultilevel"/>
    <w:tmpl w:val="6A466364"/>
    <w:lvl w:ilvl="0" w:tplc="6C3A896C">
      <w:start w:val="1"/>
      <w:numFmt w:val="decimal"/>
      <w:pStyle w:val="Tabel4"/>
      <w:lvlText w:val="Tabel 4.%1."/>
      <w:lvlJc w:val="left"/>
      <w:pPr>
        <w:ind w:left="36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868B9"/>
    <w:multiLevelType w:val="hybridMultilevel"/>
    <w:tmpl w:val="B57252A4"/>
    <w:lvl w:ilvl="0" w:tplc="EF1CC336">
      <w:start w:val="1"/>
      <w:numFmt w:val="decimal"/>
      <w:pStyle w:val="Tabel2"/>
      <w:lvlText w:val="Tabel 2.%1."/>
      <w:lvlJc w:val="left"/>
      <w:pPr>
        <w:ind w:left="720" w:hanging="360"/>
      </w:pPr>
      <w:rPr>
        <w:rFonts w:ascii="Times New Roman" w:hAnsi="Times New Roman"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4646"/>
    <w:multiLevelType w:val="hybridMultilevel"/>
    <w:tmpl w:val="79A88C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E247398"/>
    <w:multiLevelType w:val="multilevel"/>
    <w:tmpl w:val="D188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16958"/>
    <w:multiLevelType w:val="hybridMultilevel"/>
    <w:tmpl w:val="B3BA6C0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8964802"/>
    <w:multiLevelType w:val="multilevel"/>
    <w:tmpl w:val="59D4A6F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94D29F8"/>
    <w:multiLevelType w:val="multilevel"/>
    <w:tmpl w:val="767611F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2D820641"/>
    <w:multiLevelType w:val="multilevel"/>
    <w:tmpl w:val="41F26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5090F"/>
    <w:multiLevelType w:val="hybridMultilevel"/>
    <w:tmpl w:val="6218CA3A"/>
    <w:lvl w:ilvl="0" w:tplc="A5F2BCCE">
      <w:start w:val="1"/>
      <w:numFmt w:val="decimal"/>
      <w:pStyle w:val="gambar3"/>
      <w:lvlText w:val="Gambar 3.%1."/>
      <w:lvlJc w:val="left"/>
      <w:pPr>
        <w:ind w:left="108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918E8"/>
    <w:multiLevelType w:val="multilevel"/>
    <w:tmpl w:val="63D08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C84126"/>
    <w:multiLevelType w:val="multilevel"/>
    <w:tmpl w:val="1B46C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FE70FB"/>
    <w:multiLevelType w:val="multilevel"/>
    <w:tmpl w:val="49A6C00A"/>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8">
    <w:nsid w:val="4A211A7F"/>
    <w:multiLevelType w:val="multilevel"/>
    <w:tmpl w:val="61D6A4D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5641CF"/>
    <w:multiLevelType w:val="multilevel"/>
    <w:tmpl w:val="7368CEC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9F49DC"/>
    <w:multiLevelType w:val="multilevel"/>
    <w:tmpl w:val="6F881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D14F6F"/>
    <w:multiLevelType w:val="hybridMultilevel"/>
    <w:tmpl w:val="38463FAC"/>
    <w:lvl w:ilvl="0" w:tplc="5C1E42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A538D"/>
    <w:multiLevelType w:val="multilevel"/>
    <w:tmpl w:val="2FD69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6D14AE"/>
    <w:multiLevelType w:val="multilevel"/>
    <w:tmpl w:val="F61AE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D11A7F"/>
    <w:multiLevelType w:val="hybridMultilevel"/>
    <w:tmpl w:val="74FA09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DB40973"/>
    <w:multiLevelType w:val="hybridMultilevel"/>
    <w:tmpl w:val="438CA2BE"/>
    <w:lvl w:ilvl="0" w:tplc="82625E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FD37453"/>
    <w:multiLevelType w:val="multilevel"/>
    <w:tmpl w:val="D390C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116D3D"/>
    <w:multiLevelType w:val="hybridMultilevel"/>
    <w:tmpl w:val="6B86806C"/>
    <w:lvl w:ilvl="0" w:tplc="3BE40462">
      <w:start w:val="1"/>
      <w:numFmt w:val="decimal"/>
      <w:lvlText w:val="2.1.%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67D10B6"/>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471EB3"/>
    <w:multiLevelType w:val="multilevel"/>
    <w:tmpl w:val="DCE24B68"/>
    <w:lvl w:ilvl="0">
      <w:start w:val="3"/>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30">
    <w:nsid w:val="69EB19DC"/>
    <w:multiLevelType w:val="hybridMultilevel"/>
    <w:tmpl w:val="0B703B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1647D4"/>
    <w:multiLevelType w:val="hybridMultilevel"/>
    <w:tmpl w:val="B9241FA0"/>
    <w:lvl w:ilvl="0" w:tplc="5B80A8EA">
      <w:start w:val="3"/>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5296C95"/>
    <w:multiLevelType w:val="multilevel"/>
    <w:tmpl w:val="B71A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3B71DB"/>
    <w:multiLevelType w:val="multilevel"/>
    <w:tmpl w:val="7B2E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6"/>
  </w:num>
  <w:num w:numId="3">
    <w:abstractNumId w:val="9"/>
  </w:num>
  <w:num w:numId="4">
    <w:abstractNumId w:val="23"/>
  </w:num>
  <w:num w:numId="5">
    <w:abstractNumId w:val="20"/>
  </w:num>
  <w:num w:numId="6">
    <w:abstractNumId w:val="22"/>
  </w:num>
  <w:num w:numId="7">
    <w:abstractNumId w:val="15"/>
  </w:num>
  <w:num w:numId="8">
    <w:abstractNumId w:val="13"/>
  </w:num>
  <w:num w:numId="9">
    <w:abstractNumId w:val="32"/>
  </w:num>
  <w:num w:numId="10">
    <w:abstractNumId w:val="3"/>
  </w:num>
  <w:num w:numId="11">
    <w:abstractNumId w:val="33"/>
  </w:num>
  <w:num w:numId="12">
    <w:abstractNumId w:val="19"/>
  </w:num>
  <w:num w:numId="13">
    <w:abstractNumId w:val="26"/>
  </w:num>
  <w:num w:numId="14">
    <w:abstractNumId w:val="4"/>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5"/>
  </w:num>
  <w:num w:numId="19">
    <w:abstractNumId w:val="31"/>
  </w:num>
  <w:num w:numId="20">
    <w:abstractNumId w:val="12"/>
  </w:num>
  <w:num w:numId="21">
    <w:abstractNumId w:val="1"/>
  </w:num>
  <w:num w:numId="22">
    <w:abstractNumId w:val="0"/>
  </w:num>
  <w:num w:numId="23">
    <w:abstractNumId w:val="5"/>
  </w:num>
  <w:num w:numId="24">
    <w:abstractNumId w:val="29"/>
  </w:num>
  <w:num w:numId="25">
    <w:abstractNumId w:val="11"/>
  </w:num>
  <w:num w:numId="26">
    <w:abstractNumId w:val="17"/>
  </w:num>
  <w:num w:numId="27">
    <w:abstractNumId w:val="10"/>
  </w:num>
  <w:num w:numId="28">
    <w:abstractNumId w:val="8"/>
  </w:num>
  <w:num w:numId="29">
    <w:abstractNumId w:val="7"/>
  </w:num>
  <w:num w:numId="30">
    <w:abstractNumId w:val="2"/>
  </w:num>
  <w:num w:numId="31">
    <w:abstractNumId w:val="21"/>
  </w:num>
  <w:num w:numId="32">
    <w:abstractNumId w:val="6"/>
  </w:num>
  <w:num w:numId="33">
    <w:abstractNumId w:val="1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B0"/>
    <w:rsid w:val="00042FBB"/>
    <w:rsid w:val="00066A44"/>
    <w:rsid w:val="00090505"/>
    <w:rsid w:val="000A0931"/>
    <w:rsid w:val="000D402B"/>
    <w:rsid w:val="00176F27"/>
    <w:rsid w:val="001D1F91"/>
    <w:rsid w:val="001D2D1C"/>
    <w:rsid w:val="001E12DC"/>
    <w:rsid w:val="00234198"/>
    <w:rsid w:val="00292E11"/>
    <w:rsid w:val="002E6D7D"/>
    <w:rsid w:val="002F2615"/>
    <w:rsid w:val="00430BBD"/>
    <w:rsid w:val="00441426"/>
    <w:rsid w:val="004445DD"/>
    <w:rsid w:val="004A2181"/>
    <w:rsid w:val="004C4BD8"/>
    <w:rsid w:val="0052428E"/>
    <w:rsid w:val="00531FE9"/>
    <w:rsid w:val="005633D6"/>
    <w:rsid w:val="005D1615"/>
    <w:rsid w:val="005E71D5"/>
    <w:rsid w:val="005F125C"/>
    <w:rsid w:val="006176DE"/>
    <w:rsid w:val="00644FD1"/>
    <w:rsid w:val="006E17FA"/>
    <w:rsid w:val="006F7DB8"/>
    <w:rsid w:val="007009B0"/>
    <w:rsid w:val="00750F81"/>
    <w:rsid w:val="0076186B"/>
    <w:rsid w:val="0077243D"/>
    <w:rsid w:val="00795921"/>
    <w:rsid w:val="007A28EF"/>
    <w:rsid w:val="007A3CAF"/>
    <w:rsid w:val="007B0CF4"/>
    <w:rsid w:val="007D1E76"/>
    <w:rsid w:val="007E13C2"/>
    <w:rsid w:val="007F63F8"/>
    <w:rsid w:val="008058CD"/>
    <w:rsid w:val="00831E8E"/>
    <w:rsid w:val="00853CC6"/>
    <w:rsid w:val="008A3C7B"/>
    <w:rsid w:val="008D0714"/>
    <w:rsid w:val="008E6A8F"/>
    <w:rsid w:val="00911F6A"/>
    <w:rsid w:val="009577F1"/>
    <w:rsid w:val="0097648D"/>
    <w:rsid w:val="00985A28"/>
    <w:rsid w:val="00A6731F"/>
    <w:rsid w:val="00AE4A13"/>
    <w:rsid w:val="00B01A9D"/>
    <w:rsid w:val="00BA4262"/>
    <w:rsid w:val="00BE30CF"/>
    <w:rsid w:val="00C251F5"/>
    <w:rsid w:val="00C31487"/>
    <w:rsid w:val="00C40FF2"/>
    <w:rsid w:val="00C46307"/>
    <w:rsid w:val="00C9521E"/>
    <w:rsid w:val="00CA7AE6"/>
    <w:rsid w:val="00CD4D38"/>
    <w:rsid w:val="00D16BC1"/>
    <w:rsid w:val="00D72917"/>
    <w:rsid w:val="00D868EC"/>
    <w:rsid w:val="00DB0CEB"/>
    <w:rsid w:val="00DC5083"/>
    <w:rsid w:val="00DE2B3D"/>
    <w:rsid w:val="00E4401F"/>
    <w:rsid w:val="00E50D26"/>
    <w:rsid w:val="00E54CF9"/>
    <w:rsid w:val="00E56781"/>
    <w:rsid w:val="00E72FB8"/>
    <w:rsid w:val="00EE575A"/>
    <w:rsid w:val="00F10CE2"/>
    <w:rsid w:val="00F47480"/>
    <w:rsid w:val="00F563C1"/>
    <w:rsid w:val="00F623E0"/>
    <w:rsid w:val="00F66261"/>
    <w:rsid w:val="00F80E7A"/>
    <w:rsid w:val="00FA4F23"/>
    <w:rsid w:val="00FD3C99"/>
    <w:rsid w:val="00FF3491"/>
    <w:rsid w:val="00FF40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E6"/>
    <w:pPr>
      <w:jc w:val="both"/>
    </w:pPr>
    <w:rPr>
      <w:rFonts w:ascii="Times New Roman" w:hAnsi="Times New Roman"/>
      <w:sz w:val="24"/>
    </w:rPr>
  </w:style>
  <w:style w:type="paragraph" w:styleId="Heading1">
    <w:name w:val="heading 1"/>
    <w:basedOn w:val="Normal"/>
    <w:next w:val="Normal"/>
    <w:link w:val="Heading1Char"/>
    <w:uiPriority w:val="9"/>
    <w:qFormat/>
    <w:rsid w:val="0076186B"/>
    <w:pPr>
      <w:keepNext/>
      <w:keepLines/>
      <w:spacing w:after="0" w:line="240" w:lineRule="auto"/>
      <w:outlineLvl w:val="0"/>
    </w:pPr>
    <w:rPr>
      <w:rFonts w:eastAsiaTheme="majorEastAsia" w:cstheme="majorBidi"/>
      <w:b/>
      <w:bCs/>
      <w:szCs w:val="28"/>
      <w:lang w:val="en-US" w:eastAsia="en-US"/>
    </w:rPr>
  </w:style>
  <w:style w:type="paragraph" w:styleId="Heading2">
    <w:name w:val="heading 2"/>
    <w:basedOn w:val="Normal"/>
    <w:next w:val="Normal"/>
    <w:link w:val="Heading2Char"/>
    <w:uiPriority w:val="9"/>
    <w:unhideWhenUsed/>
    <w:qFormat/>
    <w:rsid w:val="0076186B"/>
    <w:pPr>
      <w:keepNext/>
      <w:keepLines/>
      <w:spacing w:after="0" w:line="240" w:lineRule="auto"/>
      <w:outlineLvl w:val="1"/>
    </w:pPr>
    <w:rPr>
      <w:rFonts w:eastAsiaTheme="majorEastAsia" w:cstheme="majorBidi"/>
      <w:b/>
      <w:bCs/>
      <w:szCs w:val="26"/>
      <w:lang w:val="en-US" w:eastAsia="en-US"/>
    </w:rPr>
  </w:style>
  <w:style w:type="paragraph" w:styleId="Heading3">
    <w:name w:val="heading 3"/>
    <w:basedOn w:val="Normal"/>
    <w:next w:val="Normal"/>
    <w:link w:val="Heading3Char"/>
    <w:uiPriority w:val="9"/>
    <w:unhideWhenUsed/>
    <w:qFormat/>
    <w:rsid w:val="00531FE9"/>
    <w:pPr>
      <w:keepNext/>
      <w:keepLines/>
      <w:spacing w:before="8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6186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1E"/>
  </w:style>
  <w:style w:type="paragraph" w:styleId="Footer">
    <w:name w:val="footer"/>
    <w:basedOn w:val="Normal"/>
    <w:link w:val="FooterChar"/>
    <w:uiPriority w:val="99"/>
    <w:unhideWhenUsed/>
    <w:rsid w:val="00C95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1E"/>
  </w:style>
  <w:style w:type="paragraph" w:styleId="ListParagraph">
    <w:name w:val="List Paragraph"/>
    <w:basedOn w:val="Normal"/>
    <w:link w:val="ListParagraphChar"/>
    <w:uiPriority w:val="34"/>
    <w:qFormat/>
    <w:rsid w:val="005F125C"/>
    <w:pPr>
      <w:ind w:left="720"/>
      <w:contextualSpacing/>
    </w:pPr>
  </w:style>
  <w:style w:type="paragraph" w:styleId="BalloonText">
    <w:name w:val="Balloon Text"/>
    <w:basedOn w:val="Normal"/>
    <w:link w:val="BalloonTextChar"/>
    <w:uiPriority w:val="99"/>
    <w:semiHidden/>
    <w:unhideWhenUsed/>
    <w:rsid w:val="006E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A"/>
    <w:rPr>
      <w:rFonts w:ascii="Segoe UI" w:hAnsi="Segoe UI" w:cs="Segoe UI"/>
      <w:sz w:val="18"/>
      <w:szCs w:val="18"/>
    </w:rPr>
  </w:style>
  <w:style w:type="character" w:customStyle="1" w:styleId="ListParagraphChar">
    <w:name w:val="List Paragraph Char"/>
    <w:basedOn w:val="DefaultParagraphFont"/>
    <w:link w:val="ListParagraph"/>
    <w:uiPriority w:val="34"/>
    <w:rsid w:val="00D16BC1"/>
  </w:style>
  <w:style w:type="table" w:styleId="LightShading">
    <w:name w:val="Light Shading"/>
    <w:basedOn w:val="TableNormal"/>
    <w:uiPriority w:val="60"/>
    <w:rsid w:val="000A0931"/>
    <w:pPr>
      <w:spacing w:after="0" w:line="240" w:lineRule="auto"/>
    </w:pPr>
    <w:rPr>
      <w:rFonts w:eastAsiaTheme="minorHAns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731F"/>
    <w:pPr>
      <w:spacing w:before="100" w:beforeAutospacing="1" w:after="100" w:afterAutospacing="1" w:line="240" w:lineRule="auto"/>
    </w:pPr>
    <w:rPr>
      <w:rFonts w:eastAsia="Times New Roman" w:cs="Times New Roman"/>
      <w:szCs w:val="24"/>
      <w:lang w:val="en-US" w:eastAsia="en-US"/>
    </w:rPr>
  </w:style>
  <w:style w:type="character" w:styleId="Hyperlink">
    <w:name w:val="Hyperlink"/>
    <w:basedOn w:val="DefaultParagraphFont"/>
    <w:uiPriority w:val="99"/>
    <w:unhideWhenUsed/>
    <w:rsid w:val="00FA4F23"/>
    <w:rPr>
      <w:color w:val="0563C1" w:themeColor="hyperlink"/>
      <w:u w:val="single"/>
    </w:rPr>
  </w:style>
  <w:style w:type="table" w:styleId="TableGrid">
    <w:name w:val="Table Grid"/>
    <w:basedOn w:val="TableNormal"/>
    <w:uiPriority w:val="39"/>
    <w:rsid w:val="00FF408F"/>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F66261"/>
    <w:pPr>
      <w:spacing w:after="120" w:line="276" w:lineRule="auto"/>
      <w:ind w:left="283"/>
    </w:pPr>
    <w:rPr>
      <w:rFonts w:eastAsiaTheme="minorHAnsi"/>
      <w:sz w:val="16"/>
      <w:szCs w:val="16"/>
      <w:lang w:val="id-ID" w:eastAsia="en-US"/>
    </w:rPr>
  </w:style>
  <w:style w:type="character" w:customStyle="1" w:styleId="BodyTextIndent3Char">
    <w:name w:val="Body Text Indent 3 Char"/>
    <w:basedOn w:val="DefaultParagraphFont"/>
    <w:link w:val="BodyTextIndent3"/>
    <w:rsid w:val="00F66261"/>
    <w:rPr>
      <w:rFonts w:eastAsiaTheme="minorHAnsi"/>
      <w:sz w:val="16"/>
      <w:szCs w:val="16"/>
      <w:lang w:val="id-ID" w:eastAsia="en-US"/>
    </w:rPr>
  </w:style>
  <w:style w:type="character" w:customStyle="1" w:styleId="Heading2Char">
    <w:name w:val="Heading 2 Char"/>
    <w:basedOn w:val="DefaultParagraphFont"/>
    <w:link w:val="Heading2"/>
    <w:uiPriority w:val="9"/>
    <w:rsid w:val="0076186B"/>
    <w:rPr>
      <w:rFonts w:ascii="Times New Roman" w:eastAsiaTheme="majorEastAsia" w:hAnsi="Times New Roman" w:cstheme="majorBidi"/>
      <w:b/>
      <w:bCs/>
      <w:sz w:val="24"/>
      <w:szCs w:val="26"/>
      <w:lang w:val="en-US" w:eastAsia="en-US"/>
    </w:rPr>
  </w:style>
  <w:style w:type="paragraph" w:customStyle="1" w:styleId="Tabel2">
    <w:name w:val="Tabel 2"/>
    <w:basedOn w:val="Normal"/>
    <w:qFormat/>
    <w:rsid w:val="0076186B"/>
    <w:pPr>
      <w:numPr>
        <w:numId w:val="29"/>
      </w:numPr>
      <w:spacing w:after="0" w:line="240" w:lineRule="auto"/>
    </w:pPr>
    <w:rPr>
      <w:rFonts w:eastAsia="Times New Roman" w:cs="Times New Roman"/>
      <w:iCs/>
      <w:szCs w:val="24"/>
      <w:lang w:val="id-ID" w:eastAsia="en-US"/>
    </w:rPr>
  </w:style>
  <w:style w:type="character" w:customStyle="1" w:styleId="Heading3Char">
    <w:name w:val="Heading 3 Char"/>
    <w:basedOn w:val="DefaultParagraphFont"/>
    <w:link w:val="Heading3"/>
    <w:uiPriority w:val="9"/>
    <w:rsid w:val="00531FE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76186B"/>
    <w:rPr>
      <w:rFonts w:asciiTheme="majorHAnsi" w:eastAsiaTheme="majorEastAsia" w:hAnsiTheme="majorHAnsi" w:cstheme="majorBidi"/>
      <w:b/>
      <w:bCs/>
      <w:i/>
      <w:iCs/>
      <w:color w:val="4472C4" w:themeColor="accent1"/>
      <w:sz w:val="24"/>
    </w:rPr>
  </w:style>
  <w:style w:type="character" w:customStyle="1" w:styleId="Heading1Char">
    <w:name w:val="Heading 1 Char"/>
    <w:basedOn w:val="DefaultParagraphFont"/>
    <w:link w:val="Heading1"/>
    <w:uiPriority w:val="9"/>
    <w:rsid w:val="0076186B"/>
    <w:rPr>
      <w:rFonts w:ascii="Times New Roman" w:eastAsiaTheme="majorEastAsia" w:hAnsi="Times New Roman" w:cstheme="majorBidi"/>
      <w:b/>
      <w:bCs/>
      <w:sz w:val="24"/>
      <w:szCs w:val="28"/>
      <w:lang w:val="en-US" w:eastAsia="en-US"/>
    </w:rPr>
  </w:style>
  <w:style w:type="paragraph" w:customStyle="1" w:styleId="Tabel3">
    <w:name w:val="Tabel 3"/>
    <w:basedOn w:val="Normal"/>
    <w:qFormat/>
    <w:rsid w:val="0076186B"/>
    <w:pPr>
      <w:numPr>
        <w:numId w:val="30"/>
      </w:numPr>
      <w:spacing w:after="0" w:line="240" w:lineRule="auto"/>
    </w:pPr>
    <w:rPr>
      <w:rFonts w:eastAsia="Times New Roman" w:cs="Times New Roman"/>
      <w:iCs/>
      <w:szCs w:val="24"/>
      <w:lang w:val="id-ID" w:eastAsia="en-US"/>
    </w:rPr>
  </w:style>
  <w:style w:type="paragraph" w:customStyle="1" w:styleId="Tabel4">
    <w:name w:val="Tabel 4"/>
    <w:basedOn w:val="Normal"/>
    <w:qFormat/>
    <w:rsid w:val="0076186B"/>
    <w:pPr>
      <w:numPr>
        <w:numId w:val="32"/>
      </w:numPr>
      <w:spacing w:after="0" w:line="360" w:lineRule="auto"/>
      <w:contextualSpacing/>
    </w:pPr>
    <w:rPr>
      <w:rFonts w:eastAsia="Calibri" w:cs="Times New Roman"/>
      <w:szCs w:val="24"/>
      <w:lang w:val="id-ID" w:eastAsia="en-US"/>
    </w:rPr>
  </w:style>
  <w:style w:type="paragraph" w:customStyle="1" w:styleId="gambar3">
    <w:name w:val="gambar 3"/>
    <w:basedOn w:val="Normal"/>
    <w:qFormat/>
    <w:rsid w:val="0076186B"/>
    <w:pPr>
      <w:numPr>
        <w:numId w:val="33"/>
      </w:numPr>
      <w:spacing w:after="0" w:line="360" w:lineRule="auto"/>
      <w:contextualSpacing/>
      <w:jc w:val="center"/>
    </w:pPr>
    <w:rPr>
      <w:rFonts w:eastAsiaTheme="minorHAnsi"/>
      <w:lang w:val="id-ID" w:eastAsia="en-US"/>
    </w:rPr>
  </w:style>
  <w:style w:type="paragraph" w:customStyle="1" w:styleId="gambar4">
    <w:name w:val="gambar 4"/>
    <w:basedOn w:val="Normal"/>
    <w:qFormat/>
    <w:rsid w:val="0076186B"/>
    <w:pPr>
      <w:spacing w:after="0" w:line="360" w:lineRule="auto"/>
      <w:ind w:left="1077" w:hanging="357"/>
      <w:contextualSpacing/>
      <w:jc w:val="center"/>
    </w:pPr>
    <w:rPr>
      <w:rFonts w:eastAsiaTheme="minorHAnsi"/>
      <w:lang w:val="id-ID" w:eastAsia="en-US"/>
    </w:rPr>
  </w:style>
  <w:style w:type="paragraph" w:customStyle="1" w:styleId="Dapus">
    <w:name w:val="Dapus"/>
    <w:basedOn w:val="Normal"/>
    <w:qFormat/>
    <w:rsid w:val="0076186B"/>
    <w:pPr>
      <w:widowControl w:val="0"/>
      <w:autoSpaceDE w:val="0"/>
      <w:autoSpaceDN w:val="0"/>
      <w:adjustRightInd w:val="0"/>
      <w:spacing w:after="240" w:line="240" w:lineRule="auto"/>
      <w:ind w:left="482" w:hanging="482"/>
    </w:pPr>
    <w:rPr>
      <w:rFonts w:eastAsiaTheme="minorHAnsi" w:cs="Times New Roman"/>
      <w:noProof/>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E6"/>
    <w:pPr>
      <w:jc w:val="both"/>
    </w:pPr>
    <w:rPr>
      <w:rFonts w:ascii="Times New Roman" w:hAnsi="Times New Roman"/>
      <w:sz w:val="24"/>
    </w:rPr>
  </w:style>
  <w:style w:type="paragraph" w:styleId="Heading1">
    <w:name w:val="heading 1"/>
    <w:basedOn w:val="Normal"/>
    <w:next w:val="Normal"/>
    <w:link w:val="Heading1Char"/>
    <w:uiPriority w:val="9"/>
    <w:qFormat/>
    <w:rsid w:val="0076186B"/>
    <w:pPr>
      <w:keepNext/>
      <w:keepLines/>
      <w:spacing w:after="0" w:line="240" w:lineRule="auto"/>
      <w:outlineLvl w:val="0"/>
    </w:pPr>
    <w:rPr>
      <w:rFonts w:eastAsiaTheme="majorEastAsia" w:cstheme="majorBidi"/>
      <w:b/>
      <w:bCs/>
      <w:szCs w:val="28"/>
      <w:lang w:val="en-US" w:eastAsia="en-US"/>
    </w:rPr>
  </w:style>
  <w:style w:type="paragraph" w:styleId="Heading2">
    <w:name w:val="heading 2"/>
    <w:basedOn w:val="Normal"/>
    <w:next w:val="Normal"/>
    <w:link w:val="Heading2Char"/>
    <w:uiPriority w:val="9"/>
    <w:unhideWhenUsed/>
    <w:qFormat/>
    <w:rsid w:val="0076186B"/>
    <w:pPr>
      <w:keepNext/>
      <w:keepLines/>
      <w:spacing w:after="0" w:line="240" w:lineRule="auto"/>
      <w:outlineLvl w:val="1"/>
    </w:pPr>
    <w:rPr>
      <w:rFonts w:eastAsiaTheme="majorEastAsia" w:cstheme="majorBidi"/>
      <w:b/>
      <w:bCs/>
      <w:szCs w:val="26"/>
      <w:lang w:val="en-US" w:eastAsia="en-US"/>
    </w:rPr>
  </w:style>
  <w:style w:type="paragraph" w:styleId="Heading3">
    <w:name w:val="heading 3"/>
    <w:basedOn w:val="Normal"/>
    <w:next w:val="Normal"/>
    <w:link w:val="Heading3Char"/>
    <w:uiPriority w:val="9"/>
    <w:unhideWhenUsed/>
    <w:qFormat/>
    <w:rsid w:val="00531FE9"/>
    <w:pPr>
      <w:keepNext/>
      <w:keepLines/>
      <w:spacing w:before="8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6186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1E"/>
  </w:style>
  <w:style w:type="paragraph" w:styleId="Footer">
    <w:name w:val="footer"/>
    <w:basedOn w:val="Normal"/>
    <w:link w:val="FooterChar"/>
    <w:uiPriority w:val="99"/>
    <w:unhideWhenUsed/>
    <w:rsid w:val="00C95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1E"/>
  </w:style>
  <w:style w:type="paragraph" w:styleId="ListParagraph">
    <w:name w:val="List Paragraph"/>
    <w:basedOn w:val="Normal"/>
    <w:link w:val="ListParagraphChar"/>
    <w:uiPriority w:val="34"/>
    <w:qFormat/>
    <w:rsid w:val="005F125C"/>
    <w:pPr>
      <w:ind w:left="720"/>
      <w:contextualSpacing/>
    </w:pPr>
  </w:style>
  <w:style w:type="paragraph" w:styleId="BalloonText">
    <w:name w:val="Balloon Text"/>
    <w:basedOn w:val="Normal"/>
    <w:link w:val="BalloonTextChar"/>
    <w:uiPriority w:val="99"/>
    <w:semiHidden/>
    <w:unhideWhenUsed/>
    <w:rsid w:val="006E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A"/>
    <w:rPr>
      <w:rFonts w:ascii="Segoe UI" w:hAnsi="Segoe UI" w:cs="Segoe UI"/>
      <w:sz w:val="18"/>
      <w:szCs w:val="18"/>
    </w:rPr>
  </w:style>
  <w:style w:type="character" w:customStyle="1" w:styleId="ListParagraphChar">
    <w:name w:val="List Paragraph Char"/>
    <w:basedOn w:val="DefaultParagraphFont"/>
    <w:link w:val="ListParagraph"/>
    <w:uiPriority w:val="34"/>
    <w:rsid w:val="00D16BC1"/>
  </w:style>
  <w:style w:type="table" w:styleId="LightShading">
    <w:name w:val="Light Shading"/>
    <w:basedOn w:val="TableNormal"/>
    <w:uiPriority w:val="60"/>
    <w:rsid w:val="000A0931"/>
    <w:pPr>
      <w:spacing w:after="0" w:line="240" w:lineRule="auto"/>
    </w:pPr>
    <w:rPr>
      <w:rFonts w:eastAsiaTheme="minorHAns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731F"/>
    <w:pPr>
      <w:spacing w:before="100" w:beforeAutospacing="1" w:after="100" w:afterAutospacing="1" w:line="240" w:lineRule="auto"/>
    </w:pPr>
    <w:rPr>
      <w:rFonts w:eastAsia="Times New Roman" w:cs="Times New Roman"/>
      <w:szCs w:val="24"/>
      <w:lang w:val="en-US" w:eastAsia="en-US"/>
    </w:rPr>
  </w:style>
  <w:style w:type="character" w:styleId="Hyperlink">
    <w:name w:val="Hyperlink"/>
    <w:basedOn w:val="DefaultParagraphFont"/>
    <w:uiPriority w:val="99"/>
    <w:unhideWhenUsed/>
    <w:rsid w:val="00FA4F23"/>
    <w:rPr>
      <w:color w:val="0563C1" w:themeColor="hyperlink"/>
      <w:u w:val="single"/>
    </w:rPr>
  </w:style>
  <w:style w:type="table" w:styleId="TableGrid">
    <w:name w:val="Table Grid"/>
    <w:basedOn w:val="TableNormal"/>
    <w:uiPriority w:val="39"/>
    <w:rsid w:val="00FF408F"/>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F66261"/>
    <w:pPr>
      <w:spacing w:after="120" w:line="276" w:lineRule="auto"/>
      <w:ind w:left="283"/>
    </w:pPr>
    <w:rPr>
      <w:rFonts w:eastAsiaTheme="minorHAnsi"/>
      <w:sz w:val="16"/>
      <w:szCs w:val="16"/>
      <w:lang w:val="id-ID" w:eastAsia="en-US"/>
    </w:rPr>
  </w:style>
  <w:style w:type="character" w:customStyle="1" w:styleId="BodyTextIndent3Char">
    <w:name w:val="Body Text Indent 3 Char"/>
    <w:basedOn w:val="DefaultParagraphFont"/>
    <w:link w:val="BodyTextIndent3"/>
    <w:rsid w:val="00F66261"/>
    <w:rPr>
      <w:rFonts w:eastAsiaTheme="minorHAnsi"/>
      <w:sz w:val="16"/>
      <w:szCs w:val="16"/>
      <w:lang w:val="id-ID" w:eastAsia="en-US"/>
    </w:rPr>
  </w:style>
  <w:style w:type="character" w:customStyle="1" w:styleId="Heading2Char">
    <w:name w:val="Heading 2 Char"/>
    <w:basedOn w:val="DefaultParagraphFont"/>
    <w:link w:val="Heading2"/>
    <w:uiPriority w:val="9"/>
    <w:rsid w:val="0076186B"/>
    <w:rPr>
      <w:rFonts w:ascii="Times New Roman" w:eastAsiaTheme="majorEastAsia" w:hAnsi="Times New Roman" w:cstheme="majorBidi"/>
      <w:b/>
      <w:bCs/>
      <w:sz w:val="24"/>
      <w:szCs w:val="26"/>
      <w:lang w:val="en-US" w:eastAsia="en-US"/>
    </w:rPr>
  </w:style>
  <w:style w:type="paragraph" w:customStyle="1" w:styleId="Tabel2">
    <w:name w:val="Tabel 2"/>
    <w:basedOn w:val="Normal"/>
    <w:qFormat/>
    <w:rsid w:val="0076186B"/>
    <w:pPr>
      <w:numPr>
        <w:numId w:val="29"/>
      </w:numPr>
      <w:spacing w:after="0" w:line="240" w:lineRule="auto"/>
    </w:pPr>
    <w:rPr>
      <w:rFonts w:eastAsia="Times New Roman" w:cs="Times New Roman"/>
      <w:iCs/>
      <w:szCs w:val="24"/>
      <w:lang w:val="id-ID" w:eastAsia="en-US"/>
    </w:rPr>
  </w:style>
  <w:style w:type="character" w:customStyle="1" w:styleId="Heading3Char">
    <w:name w:val="Heading 3 Char"/>
    <w:basedOn w:val="DefaultParagraphFont"/>
    <w:link w:val="Heading3"/>
    <w:uiPriority w:val="9"/>
    <w:rsid w:val="00531FE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76186B"/>
    <w:rPr>
      <w:rFonts w:asciiTheme="majorHAnsi" w:eastAsiaTheme="majorEastAsia" w:hAnsiTheme="majorHAnsi" w:cstheme="majorBidi"/>
      <w:b/>
      <w:bCs/>
      <w:i/>
      <w:iCs/>
      <w:color w:val="4472C4" w:themeColor="accent1"/>
      <w:sz w:val="24"/>
    </w:rPr>
  </w:style>
  <w:style w:type="character" w:customStyle="1" w:styleId="Heading1Char">
    <w:name w:val="Heading 1 Char"/>
    <w:basedOn w:val="DefaultParagraphFont"/>
    <w:link w:val="Heading1"/>
    <w:uiPriority w:val="9"/>
    <w:rsid w:val="0076186B"/>
    <w:rPr>
      <w:rFonts w:ascii="Times New Roman" w:eastAsiaTheme="majorEastAsia" w:hAnsi="Times New Roman" w:cstheme="majorBidi"/>
      <w:b/>
      <w:bCs/>
      <w:sz w:val="24"/>
      <w:szCs w:val="28"/>
      <w:lang w:val="en-US" w:eastAsia="en-US"/>
    </w:rPr>
  </w:style>
  <w:style w:type="paragraph" w:customStyle="1" w:styleId="Tabel3">
    <w:name w:val="Tabel 3"/>
    <w:basedOn w:val="Normal"/>
    <w:qFormat/>
    <w:rsid w:val="0076186B"/>
    <w:pPr>
      <w:numPr>
        <w:numId w:val="30"/>
      </w:numPr>
      <w:spacing w:after="0" w:line="240" w:lineRule="auto"/>
    </w:pPr>
    <w:rPr>
      <w:rFonts w:eastAsia="Times New Roman" w:cs="Times New Roman"/>
      <w:iCs/>
      <w:szCs w:val="24"/>
      <w:lang w:val="id-ID" w:eastAsia="en-US"/>
    </w:rPr>
  </w:style>
  <w:style w:type="paragraph" w:customStyle="1" w:styleId="Tabel4">
    <w:name w:val="Tabel 4"/>
    <w:basedOn w:val="Normal"/>
    <w:qFormat/>
    <w:rsid w:val="0076186B"/>
    <w:pPr>
      <w:numPr>
        <w:numId w:val="32"/>
      </w:numPr>
      <w:spacing w:after="0" w:line="360" w:lineRule="auto"/>
      <w:contextualSpacing/>
    </w:pPr>
    <w:rPr>
      <w:rFonts w:eastAsia="Calibri" w:cs="Times New Roman"/>
      <w:szCs w:val="24"/>
      <w:lang w:val="id-ID" w:eastAsia="en-US"/>
    </w:rPr>
  </w:style>
  <w:style w:type="paragraph" w:customStyle="1" w:styleId="gambar3">
    <w:name w:val="gambar 3"/>
    <w:basedOn w:val="Normal"/>
    <w:qFormat/>
    <w:rsid w:val="0076186B"/>
    <w:pPr>
      <w:numPr>
        <w:numId w:val="33"/>
      </w:numPr>
      <w:spacing w:after="0" w:line="360" w:lineRule="auto"/>
      <w:contextualSpacing/>
      <w:jc w:val="center"/>
    </w:pPr>
    <w:rPr>
      <w:rFonts w:eastAsiaTheme="minorHAnsi"/>
      <w:lang w:val="id-ID" w:eastAsia="en-US"/>
    </w:rPr>
  </w:style>
  <w:style w:type="paragraph" w:customStyle="1" w:styleId="gambar4">
    <w:name w:val="gambar 4"/>
    <w:basedOn w:val="Normal"/>
    <w:qFormat/>
    <w:rsid w:val="0076186B"/>
    <w:pPr>
      <w:spacing w:after="0" w:line="360" w:lineRule="auto"/>
      <w:ind w:left="1077" w:hanging="357"/>
      <w:contextualSpacing/>
      <w:jc w:val="center"/>
    </w:pPr>
    <w:rPr>
      <w:rFonts w:eastAsiaTheme="minorHAnsi"/>
      <w:lang w:val="id-ID" w:eastAsia="en-US"/>
    </w:rPr>
  </w:style>
  <w:style w:type="paragraph" w:customStyle="1" w:styleId="Dapus">
    <w:name w:val="Dapus"/>
    <w:basedOn w:val="Normal"/>
    <w:qFormat/>
    <w:rsid w:val="0076186B"/>
    <w:pPr>
      <w:widowControl w:val="0"/>
      <w:autoSpaceDE w:val="0"/>
      <w:autoSpaceDN w:val="0"/>
      <w:adjustRightInd w:val="0"/>
      <w:spacing w:after="240" w:line="240" w:lineRule="auto"/>
      <w:ind w:left="482" w:hanging="482"/>
    </w:pPr>
    <w:rPr>
      <w:rFonts w:eastAsiaTheme="minorHAnsi" w:cs="Times New Roman"/>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9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F026-D25A-4BC4-9D98-E0ED5435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9203</Words>
  <Characters>52461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Trisuciati</cp:lastModifiedBy>
  <cp:revision>28</cp:revision>
  <dcterms:created xsi:type="dcterms:W3CDTF">2020-11-04T07:28:00Z</dcterms:created>
  <dcterms:modified xsi:type="dcterms:W3CDTF">2020-11-21T15:13:00Z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651e6a9f-c760-3bad-82f4-4f5dc68a62a1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