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24801" w14:textId="50E6E7B1" w:rsidR="007009B0" w:rsidRDefault="001E12DC">
      <w:pPr>
        <w:ind w:left="1418" w:right="1416"/>
        <w:rPr>
          <w:rFonts w:ascii="Times New Roman" w:eastAsia="Times New Roman" w:hAnsi="Times New Roman" w:cs="Times New Roman"/>
          <w:sz w:val="24"/>
        </w:rPr>
      </w:pPr>
      <w:r>
        <w:rPr>
          <w:rFonts w:ascii="Times New Roman" w:eastAsia="Times New Roman" w:hAnsi="Times New Roman" w:cs="Times New Roman"/>
          <w:sz w:val="24"/>
        </w:rPr>
        <w:t>Prediksi Keset</w:t>
      </w:r>
      <w:r w:rsidR="002E6D7D">
        <w:rPr>
          <w:rFonts w:ascii="Times New Roman" w:eastAsia="Times New Roman" w:hAnsi="Times New Roman" w:cs="Times New Roman"/>
          <w:sz w:val="24"/>
        </w:rPr>
        <w:t xml:space="preserve">imbangan Cair-Cair Sistem </w:t>
      </w:r>
      <w:r>
        <w:rPr>
          <w:rFonts w:ascii="Times New Roman" w:eastAsia="Times New Roman" w:hAnsi="Times New Roman" w:cs="Times New Roman"/>
          <w:sz w:val="24"/>
        </w:rPr>
        <w:t>Pati-PVA-Air</w:t>
      </w:r>
      <w:r w:rsidR="002E6D7D">
        <w:rPr>
          <w:rFonts w:ascii="Times New Roman" w:eastAsia="Times New Roman" w:hAnsi="Times New Roman" w:cs="Times New Roman"/>
          <w:sz w:val="24"/>
        </w:rPr>
        <w:t xml:space="preserve"> dengan metode UNIFAC</w:t>
      </w:r>
    </w:p>
    <w:p w14:paraId="49F149FF" w14:textId="77777777" w:rsidR="007009B0" w:rsidRDefault="007009B0">
      <w:pPr>
        <w:tabs>
          <w:tab w:val="left" w:pos="2268"/>
        </w:tabs>
        <w:spacing w:after="0" w:line="240" w:lineRule="auto"/>
        <w:ind w:left="1418" w:right="1416"/>
        <w:rPr>
          <w:rFonts w:ascii="Times New Roman" w:eastAsia="Times New Roman" w:hAnsi="Times New Roman" w:cs="Times New Roman"/>
          <w:sz w:val="24"/>
        </w:rPr>
      </w:pPr>
    </w:p>
    <w:p w14:paraId="48B08A63" w14:textId="5B2D7759" w:rsidR="007009B0" w:rsidRDefault="001E12DC">
      <w:pPr>
        <w:spacing w:after="0" w:line="240" w:lineRule="auto"/>
        <w:ind w:left="1418" w:right="1416"/>
        <w:rPr>
          <w:rFonts w:ascii="Times New Roman" w:eastAsia="Times New Roman" w:hAnsi="Times New Roman" w:cs="Times New Roman"/>
          <w:sz w:val="24"/>
          <w:vertAlign w:val="superscript"/>
        </w:rPr>
      </w:pPr>
      <w:r>
        <w:rPr>
          <w:rFonts w:ascii="Times New Roman" w:eastAsia="Times New Roman" w:hAnsi="Times New Roman" w:cs="Times New Roman"/>
          <w:sz w:val="24"/>
        </w:rPr>
        <w:t>Lusiana Sri Wahyuni</w:t>
      </w:r>
      <w:r w:rsidR="00C46307">
        <w:rPr>
          <w:rFonts w:ascii="Times New Roman" w:eastAsia="Times New Roman" w:hAnsi="Times New Roman" w:cs="Times New Roman"/>
          <w:sz w:val="24"/>
        </w:rPr>
        <w:t xml:space="preserve">, </w:t>
      </w:r>
      <w:r>
        <w:rPr>
          <w:rFonts w:ascii="Times New Roman" w:eastAsia="Times New Roman" w:hAnsi="Times New Roman" w:cs="Times New Roman"/>
          <w:sz w:val="24"/>
        </w:rPr>
        <w:t>Ida Zahrina</w:t>
      </w:r>
      <w:r w:rsidR="00C46307">
        <w:rPr>
          <w:rFonts w:ascii="Times New Roman" w:eastAsia="Times New Roman" w:hAnsi="Times New Roman" w:cs="Times New Roman"/>
          <w:sz w:val="24"/>
        </w:rPr>
        <w:t xml:space="preserve">, </w:t>
      </w:r>
      <w:r>
        <w:rPr>
          <w:rFonts w:ascii="Times New Roman" w:eastAsia="Times New Roman" w:hAnsi="Times New Roman" w:cs="Times New Roman"/>
          <w:sz w:val="24"/>
        </w:rPr>
        <w:t>Bahruddin</w:t>
      </w:r>
    </w:p>
    <w:p w14:paraId="37B9CE22" w14:textId="77777777" w:rsidR="007009B0" w:rsidRDefault="007009B0">
      <w:pPr>
        <w:tabs>
          <w:tab w:val="left" w:pos="2268"/>
        </w:tabs>
        <w:spacing w:after="0"/>
        <w:ind w:left="1418" w:right="1416"/>
        <w:rPr>
          <w:rFonts w:ascii="Times New Roman" w:eastAsia="Times New Roman" w:hAnsi="Times New Roman" w:cs="Times New Roman"/>
          <w:sz w:val="28"/>
        </w:rPr>
      </w:pPr>
    </w:p>
    <w:p w14:paraId="6E25C3D8" w14:textId="7A486D1E" w:rsidR="007009B0" w:rsidRDefault="00C46307">
      <w:pPr>
        <w:tabs>
          <w:tab w:val="left" w:pos="2268"/>
        </w:tabs>
        <w:spacing w:after="0" w:line="240" w:lineRule="auto"/>
        <w:ind w:left="1418" w:right="1416"/>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Teknik Kimia, Universitas Riau, Pekanbaru 28291, Indonesia</w:t>
      </w:r>
    </w:p>
    <w:p w14:paraId="0E6940CD" w14:textId="77777777" w:rsidR="007009B0" w:rsidRDefault="007009B0">
      <w:pPr>
        <w:tabs>
          <w:tab w:val="left" w:pos="2268"/>
        </w:tabs>
        <w:spacing w:after="0" w:line="240" w:lineRule="auto"/>
        <w:ind w:left="709"/>
        <w:rPr>
          <w:rFonts w:ascii="Times New Roman" w:eastAsia="Times New Roman" w:hAnsi="Times New Roman" w:cs="Times New Roman"/>
          <w:color w:val="000000"/>
          <w:sz w:val="18"/>
        </w:rPr>
      </w:pPr>
    </w:p>
    <w:tbl>
      <w:tblPr>
        <w:tblW w:w="0" w:type="auto"/>
        <w:tblInd w:w="108" w:type="dxa"/>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2995"/>
        <w:gridCol w:w="559"/>
        <w:gridCol w:w="5364"/>
      </w:tblGrid>
      <w:tr w:rsidR="007009B0" w14:paraId="7BC38AE2" w14:textId="77777777" w:rsidTr="00E56781">
        <w:tc>
          <w:tcPr>
            <w:tcW w:w="3001" w:type="dxa"/>
            <w:shd w:val="clear" w:color="auto" w:fill="F2F2F2"/>
            <w:tcMar>
              <w:left w:w="108" w:type="dxa"/>
              <w:right w:w="108" w:type="dxa"/>
            </w:tcMar>
          </w:tcPr>
          <w:p w14:paraId="76E7AA4C" w14:textId="77777777" w:rsidR="007009B0" w:rsidRDefault="00C46307">
            <w:pPr>
              <w:spacing w:before="200" w:after="120"/>
              <w:ind w:left="384"/>
            </w:pPr>
            <w:r>
              <w:rPr>
                <w:rFonts w:ascii="Times New Roman" w:eastAsia="Times New Roman" w:hAnsi="Times New Roman" w:cs="Times New Roman"/>
                <w:color w:val="000000"/>
                <w:sz w:val="24"/>
              </w:rPr>
              <w:t>I N F O  A R T I K E L</w:t>
            </w:r>
          </w:p>
        </w:tc>
        <w:tc>
          <w:tcPr>
            <w:tcW w:w="572" w:type="dxa"/>
            <w:shd w:val="clear" w:color="auto" w:fill="F2F2F2"/>
            <w:tcMar>
              <w:left w:w="108" w:type="dxa"/>
              <w:right w:w="108" w:type="dxa"/>
            </w:tcMar>
          </w:tcPr>
          <w:p w14:paraId="307D1DCC" w14:textId="77777777" w:rsidR="007009B0"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4AECDC12" w14:textId="77777777" w:rsidR="007009B0" w:rsidRDefault="00C46307">
            <w:pPr>
              <w:tabs>
                <w:tab w:val="left" w:pos="2268"/>
              </w:tabs>
              <w:spacing w:before="200" w:after="120"/>
              <w:ind w:left="709"/>
            </w:pPr>
            <w:r>
              <w:rPr>
                <w:rFonts w:ascii="Times New Roman" w:eastAsia="Times New Roman" w:hAnsi="Times New Roman" w:cs="Times New Roman"/>
                <w:color w:val="000000"/>
                <w:sz w:val="24"/>
              </w:rPr>
              <w:t>A B S T R A C T</w:t>
            </w:r>
          </w:p>
        </w:tc>
      </w:tr>
      <w:tr w:rsidR="007009B0" w14:paraId="2546349E" w14:textId="77777777" w:rsidTr="00E56781">
        <w:tc>
          <w:tcPr>
            <w:tcW w:w="3001" w:type="dxa"/>
            <w:shd w:val="clear" w:color="auto" w:fill="F2F2F2"/>
            <w:tcMar>
              <w:left w:w="108" w:type="dxa"/>
              <w:right w:w="108" w:type="dxa"/>
            </w:tcMar>
          </w:tcPr>
          <w:p w14:paraId="17B3F2F8" w14:textId="255D575C" w:rsidR="007009B0" w:rsidRDefault="007009B0">
            <w:pPr>
              <w:tabs>
                <w:tab w:val="left" w:pos="2268"/>
              </w:tabs>
              <w:ind w:left="321" w:firstLine="36"/>
              <w:rPr>
                <w:rFonts w:ascii="Times New Roman" w:eastAsia="Times New Roman" w:hAnsi="Times New Roman" w:cs="Times New Roman"/>
                <w:i/>
                <w:color w:val="000000"/>
                <w:sz w:val="16"/>
              </w:rPr>
            </w:pPr>
          </w:p>
          <w:p w14:paraId="412AD704" w14:textId="77777777" w:rsidR="007009B0" w:rsidRDefault="007009B0">
            <w:pPr>
              <w:tabs>
                <w:tab w:val="left" w:pos="2268"/>
              </w:tabs>
              <w:ind w:left="321" w:firstLine="36"/>
              <w:rPr>
                <w:rFonts w:ascii="Times New Roman" w:eastAsia="Times New Roman" w:hAnsi="Times New Roman" w:cs="Times New Roman"/>
                <w:i/>
                <w:color w:val="000000"/>
                <w:sz w:val="20"/>
              </w:rPr>
            </w:pPr>
          </w:p>
          <w:p w14:paraId="23879D6E" w14:textId="77777777" w:rsidR="007009B0" w:rsidRDefault="007009B0">
            <w:pPr>
              <w:tabs>
                <w:tab w:val="left" w:pos="2268"/>
              </w:tabs>
              <w:ind w:left="321" w:firstLine="36"/>
              <w:rPr>
                <w:rFonts w:ascii="Times New Roman" w:eastAsia="Times New Roman" w:hAnsi="Times New Roman" w:cs="Times New Roman"/>
                <w:i/>
                <w:color w:val="000000"/>
                <w:sz w:val="20"/>
              </w:rPr>
            </w:pPr>
          </w:p>
          <w:p w14:paraId="5F8A654B" w14:textId="77777777" w:rsidR="00E56781" w:rsidRDefault="00E56781">
            <w:pPr>
              <w:tabs>
                <w:tab w:val="left" w:pos="2268"/>
              </w:tabs>
              <w:ind w:left="321" w:firstLine="36"/>
              <w:rPr>
                <w:rFonts w:ascii="Times New Roman" w:eastAsia="Times New Roman" w:hAnsi="Times New Roman" w:cs="Times New Roman"/>
                <w:i/>
                <w:color w:val="000000"/>
                <w:sz w:val="16"/>
              </w:rPr>
            </w:pPr>
          </w:p>
          <w:p w14:paraId="149F6132" w14:textId="77777777" w:rsidR="00E56781" w:rsidRDefault="00E56781">
            <w:pPr>
              <w:tabs>
                <w:tab w:val="left" w:pos="2268"/>
              </w:tabs>
              <w:ind w:left="321" w:firstLine="36"/>
              <w:rPr>
                <w:rFonts w:ascii="Times New Roman" w:eastAsia="Times New Roman" w:hAnsi="Times New Roman" w:cs="Times New Roman"/>
                <w:i/>
                <w:color w:val="000000"/>
                <w:sz w:val="16"/>
              </w:rPr>
            </w:pPr>
          </w:p>
          <w:p w14:paraId="2F80AD36" w14:textId="77777777" w:rsidR="00E56781" w:rsidRDefault="00E56781">
            <w:pPr>
              <w:tabs>
                <w:tab w:val="left" w:pos="2268"/>
              </w:tabs>
              <w:ind w:left="321" w:firstLine="36"/>
              <w:rPr>
                <w:rFonts w:ascii="Times New Roman" w:eastAsia="Times New Roman" w:hAnsi="Times New Roman" w:cs="Times New Roman"/>
                <w:i/>
                <w:color w:val="000000"/>
                <w:sz w:val="16"/>
              </w:rPr>
            </w:pPr>
          </w:p>
          <w:p w14:paraId="24AF4ACC" w14:textId="41608951" w:rsidR="007009B0" w:rsidRDefault="00C46307">
            <w:pPr>
              <w:tabs>
                <w:tab w:val="left" w:pos="2268"/>
              </w:tabs>
              <w:ind w:left="321" w:firstLine="36"/>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Keywords:</w:t>
            </w:r>
          </w:p>
          <w:p w14:paraId="5BDB524D" w14:textId="77777777" w:rsidR="0052428E" w:rsidRDefault="0052428E">
            <w:pPr>
              <w:tabs>
                <w:tab w:val="left" w:pos="2268"/>
              </w:tabs>
              <w:spacing w:after="0" w:line="240" w:lineRule="auto"/>
              <w:ind w:left="321" w:firstLine="36"/>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UNIFAC,</w:t>
            </w:r>
          </w:p>
          <w:p w14:paraId="4D6B06CF" w14:textId="77777777" w:rsidR="0052428E" w:rsidRDefault="0052428E">
            <w:pPr>
              <w:tabs>
                <w:tab w:val="left" w:pos="2268"/>
              </w:tabs>
              <w:spacing w:after="0" w:line="240" w:lineRule="auto"/>
              <w:ind w:left="321" w:firstLine="36"/>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Miscibility,</w:t>
            </w:r>
          </w:p>
          <w:p w14:paraId="29365B67" w14:textId="77777777" w:rsidR="0052428E" w:rsidRDefault="0052428E">
            <w:pPr>
              <w:tabs>
                <w:tab w:val="left" w:pos="2268"/>
              </w:tabs>
              <w:spacing w:after="0" w:line="240" w:lineRule="auto"/>
              <w:ind w:left="321" w:firstLine="36"/>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Starch,</w:t>
            </w:r>
          </w:p>
          <w:p w14:paraId="5E09979D" w14:textId="0E389C02" w:rsidR="007009B0" w:rsidRDefault="0052428E" w:rsidP="0052428E">
            <w:pPr>
              <w:tabs>
                <w:tab w:val="left" w:pos="2268"/>
              </w:tabs>
              <w:spacing w:after="0" w:line="240" w:lineRule="auto"/>
              <w:ind w:left="321" w:firstLine="36"/>
              <w:rPr>
                <w:rFonts w:ascii="Times New Roman" w:eastAsia="Times New Roman" w:hAnsi="Times New Roman" w:cs="Times New Roman"/>
                <w:color w:val="000000"/>
                <w:sz w:val="16"/>
              </w:rPr>
            </w:pPr>
            <w:r>
              <w:rPr>
                <w:rFonts w:ascii="Times New Roman" w:eastAsia="Times New Roman" w:hAnsi="Times New Roman" w:cs="Times New Roman"/>
                <w:i/>
                <w:color w:val="000000"/>
                <w:sz w:val="16"/>
              </w:rPr>
              <w:t>PVA</w:t>
            </w:r>
          </w:p>
          <w:p w14:paraId="68803525" w14:textId="77777777" w:rsidR="007009B0" w:rsidRDefault="007009B0" w:rsidP="00E56781">
            <w:pPr>
              <w:tabs>
                <w:tab w:val="left" w:pos="2268"/>
              </w:tabs>
              <w:rPr>
                <w:rFonts w:ascii="Times New Roman" w:eastAsia="Times New Roman" w:hAnsi="Times New Roman" w:cs="Times New Roman"/>
                <w:color w:val="000000"/>
                <w:sz w:val="24"/>
              </w:rPr>
            </w:pPr>
          </w:p>
          <w:p w14:paraId="1983AB3A" w14:textId="77777777" w:rsidR="007009B0" w:rsidRDefault="00C46307">
            <w:pPr>
              <w:spacing w:after="0" w:line="240" w:lineRule="auto"/>
              <w:ind w:left="709" w:hanging="388"/>
              <w:rPr>
                <w:rFonts w:ascii="Times New Roman" w:eastAsia="Times New Roman" w:hAnsi="Times New Roman" w:cs="Times New Roman"/>
                <w:color w:val="000000"/>
                <w:sz w:val="24"/>
                <w:vertAlign w:val="superscript"/>
              </w:rPr>
            </w:pPr>
            <w:r>
              <w:rPr>
                <w:rFonts w:ascii="Times New Roman" w:eastAsia="Times New Roman" w:hAnsi="Times New Roman" w:cs="Times New Roman"/>
                <w:color w:val="000000"/>
                <w:sz w:val="24"/>
                <w:vertAlign w:val="superscript"/>
              </w:rPr>
              <w:t>*coresponding author:</w:t>
            </w:r>
          </w:p>
          <w:p w14:paraId="6B4CA14A" w14:textId="59F2BD76" w:rsidR="007009B0" w:rsidRDefault="00C46307">
            <w:pPr>
              <w:spacing w:after="0" w:line="240" w:lineRule="auto"/>
              <w:ind w:left="709" w:hanging="388"/>
            </w:pPr>
            <w:r>
              <w:rPr>
                <w:rFonts w:ascii="Times New Roman" w:eastAsia="Times New Roman" w:hAnsi="Times New Roman" w:cs="Times New Roman"/>
                <w:color w:val="000000"/>
                <w:sz w:val="24"/>
                <w:vertAlign w:val="superscript"/>
              </w:rPr>
              <w:t xml:space="preserve">Email: </w:t>
            </w:r>
            <w:r w:rsidR="008A3C7B" w:rsidRPr="008A3C7B">
              <w:rPr>
                <w:rFonts w:ascii="Times New Roman" w:eastAsia="Times New Roman" w:hAnsi="Times New Roman" w:cs="Times New Roman"/>
                <w:color w:val="0000FF"/>
                <w:sz w:val="24"/>
                <w:u w:val="single"/>
                <w:vertAlign w:val="superscript"/>
              </w:rPr>
              <w:t>bahruddin@lecturer.unri.ac.id</w:t>
            </w:r>
            <w:r>
              <w:rPr>
                <w:rFonts w:ascii="Times New Roman" w:eastAsia="Times New Roman" w:hAnsi="Times New Roman" w:cs="Times New Roman"/>
                <w:color w:val="000000"/>
                <w:sz w:val="24"/>
                <w:vertAlign w:val="superscript"/>
              </w:rPr>
              <w:t xml:space="preserve"> </w:t>
            </w:r>
          </w:p>
        </w:tc>
        <w:tc>
          <w:tcPr>
            <w:tcW w:w="572" w:type="dxa"/>
            <w:shd w:val="clear" w:color="auto" w:fill="F2F2F2"/>
            <w:tcMar>
              <w:left w:w="108" w:type="dxa"/>
              <w:right w:w="108" w:type="dxa"/>
            </w:tcMar>
          </w:tcPr>
          <w:p w14:paraId="75D49030" w14:textId="77777777" w:rsidR="007009B0"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76AC6876" w14:textId="77777777" w:rsidR="007009B0" w:rsidRDefault="007009B0">
            <w:pPr>
              <w:spacing w:after="0" w:line="240" w:lineRule="auto"/>
              <w:ind w:left="357"/>
              <w:jc w:val="both"/>
              <w:rPr>
                <w:rFonts w:ascii="Times New Roman" w:eastAsia="Times New Roman" w:hAnsi="Times New Roman" w:cs="Times New Roman"/>
                <w:i/>
                <w:sz w:val="16"/>
              </w:rPr>
            </w:pPr>
          </w:p>
          <w:p w14:paraId="4F306DC7" w14:textId="2CC5C275" w:rsidR="007009B0" w:rsidRPr="008A3C7B" w:rsidRDefault="0052428E" w:rsidP="008A3C7B">
            <w:pPr>
              <w:jc w:val="both"/>
              <w:rPr>
                <w:rFonts w:ascii="Times New Roman" w:hAnsi="Times New Roman" w:cs="Times New Roman"/>
                <w:i/>
                <w:sz w:val="16"/>
                <w:szCs w:val="16"/>
              </w:rPr>
            </w:pPr>
            <w:r w:rsidRPr="000739CA">
              <w:rPr>
                <w:rFonts w:ascii="Times New Roman" w:hAnsi="Times New Roman" w:cs="Times New Roman"/>
                <w:i/>
                <w:sz w:val="16"/>
                <w:szCs w:val="16"/>
              </w:rPr>
              <w:t>The manufacture of bioplastics by mixing PVA with starch, for example from sago, cassava, sweet potatoes, and potatoes and so on have been widely practiced. However, in some cases, blending of the polymers may not produce the desired properties due to the lack of miscibility between the mixed polymers. So that in making bioplastics a mixture of starch and PVA requires data support of the miscibility of raw materials for making bioplastics into water solvents. Miscibility can be predicted using UNIQUAC Functional - group Activity Coefficient (UNIFAC) method. The activity coefficient resulting from the UNIFAC calculation of the ternary system of starch, PVA and water shows that the activity coefficient of starch tends to increase with increasing starch composition, while the activity coefficient of PVA is not very stable. The water activity coefficient shows the opposite tendency. Temperature does not seem to have a significant effect on the composition of starch and PVA, from the calculation obtained the starch composition of 0.01045 - 0.15325 and PVA 0.38407 - 0.23860. Likewise, water shows that the heating temperature does not really affect the composition of the water. The calculation of the balance of the mixture is carried out to get the right composition for the mixture of starch, PVA and water to form a perfectly mixed mixture. The results of calculating the composition in equilibrium are shown in the ternary diagram. The diagram shows a single-phase graph, where if a mixture containing 2 components dissolves completely, it will form a single-phase region.</w:t>
            </w:r>
          </w:p>
          <w:p w14:paraId="104B2FB4" w14:textId="77777777" w:rsidR="007009B0" w:rsidRDefault="007009B0">
            <w:pPr>
              <w:tabs>
                <w:tab w:val="left" w:pos="2268"/>
              </w:tabs>
              <w:rPr>
                <w:rFonts w:ascii="Times New Roman" w:eastAsia="Times New Roman" w:hAnsi="Times New Roman" w:cs="Times New Roman"/>
                <w:color w:val="000000"/>
                <w:sz w:val="16"/>
              </w:rPr>
            </w:pPr>
          </w:p>
          <w:p w14:paraId="39C1D227" w14:textId="77777777" w:rsidR="0052428E" w:rsidRDefault="0052428E">
            <w:pPr>
              <w:tabs>
                <w:tab w:val="left" w:pos="2268"/>
              </w:tabs>
              <w:rPr>
                <w:rFonts w:ascii="Times New Roman" w:eastAsia="Times New Roman" w:hAnsi="Times New Roman" w:cs="Times New Roman"/>
                <w:color w:val="000000"/>
                <w:sz w:val="16"/>
              </w:rPr>
            </w:pPr>
          </w:p>
          <w:p w14:paraId="1036E6F0" w14:textId="77777777" w:rsidR="007009B0" w:rsidRDefault="007009B0">
            <w:pPr>
              <w:spacing w:after="0" w:line="240" w:lineRule="auto"/>
            </w:pPr>
          </w:p>
        </w:tc>
      </w:tr>
    </w:tbl>
    <w:p w14:paraId="0E5DA0F0" w14:textId="0107EC08" w:rsidR="00E72FB8" w:rsidRDefault="00E72FB8" w:rsidP="00E72FB8">
      <w:pPr>
        <w:spacing w:after="0" w:line="360" w:lineRule="auto"/>
        <w:ind w:left="426"/>
        <w:rPr>
          <w:rFonts w:ascii="Times New Roman" w:eastAsia="Times New Roman" w:hAnsi="Times New Roman" w:cs="Times New Roman"/>
          <w:b/>
          <w:color w:val="000000"/>
          <w:sz w:val="24"/>
        </w:rPr>
      </w:pPr>
    </w:p>
    <w:p w14:paraId="0F38AADE" w14:textId="77777777" w:rsidR="00F563C1" w:rsidRDefault="00F563C1" w:rsidP="00E72FB8">
      <w:pPr>
        <w:spacing w:after="0" w:line="360" w:lineRule="auto"/>
        <w:ind w:left="426"/>
        <w:rPr>
          <w:rFonts w:ascii="Times New Roman" w:eastAsia="Times New Roman" w:hAnsi="Times New Roman" w:cs="Times New Roman"/>
          <w:b/>
          <w:color w:val="000000"/>
          <w:sz w:val="24"/>
        </w:rPr>
      </w:pPr>
    </w:p>
    <w:p w14:paraId="1E6D8BC8" w14:textId="296121E2" w:rsidR="007009B0" w:rsidRDefault="00C46307">
      <w:pPr>
        <w:numPr>
          <w:ilvl w:val="0"/>
          <w:numId w:val="1"/>
        </w:numPr>
        <w:spacing w:after="0" w:line="360" w:lineRule="auto"/>
        <w:ind w:left="426" w:hanging="426"/>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Pendahuluan</w:t>
      </w:r>
    </w:p>
    <w:p w14:paraId="6F52397E" w14:textId="5616E390" w:rsidR="007009B0" w:rsidRDefault="004C4BD8" w:rsidP="004C4BD8">
      <w:pPr>
        <w:spacing w:after="0" w:line="240" w:lineRule="auto"/>
        <w:ind w:firstLine="426"/>
        <w:jc w:val="both"/>
        <w:rPr>
          <w:rFonts w:ascii="Times New Roman" w:eastAsia="Times New Roman" w:hAnsi="Times New Roman" w:cs="Times New Roman"/>
          <w:sz w:val="24"/>
          <w:shd w:val="clear" w:color="auto" w:fill="FFFFFF"/>
        </w:rPr>
      </w:pPr>
      <w:r>
        <w:rPr>
          <w:rFonts w:ascii="Times New Roman" w:hAnsi="Times New Roman" w:cs="Times New Roman"/>
          <w:iCs/>
          <w:sz w:val="24"/>
          <w:szCs w:val="24"/>
        </w:rPr>
        <w:t>P</w:t>
      </w:r>
      <w:r w:rsidRPr="00727506">
        <w:rPr>
          <w:rFonts w:ascii="Times New Roman" w:hAnsi="Times New Roman" w:cs="Times New Roman"/>
          <w:iCs/>
          <w:sz w:val="24"/>
          <w:szCs w:val="24"/>
        </w:rPr>
        <w:t xml:space="preserve">ermasalahan kantong plastik tengah menjadi pusat perhatian diseluruh belahan dunia, </w:t>
      </w:r>
      <w:r w:rsidRPr="00727506">
        <w:rPr>
          <w:rFonts w:ascii="Times New Roman" w:hAnsi="Times New Roman" w:cs="Times New Roman"/>
          <w:sz w:val="24"/>
          <w:szCs w:val="24"/>
        </w:rPr>
        <w:t>plastik sulit didaur ulang dan kurang lebih membutuhkan waktu 500 ta</w:t>
      </w:r>
      <w:r>
        <w:rPr>
          <w:rFonts w:ascii="Times New Roman" w:hAnsi="Times New Roman" w:cs="Times New Roman"/>
          <w:sz w:val="24"/>
          <w:szCs w:val="24"/>
        </w:rPr>
        <w:t xml:space="preserve">hun untuk proses penguraiannya. </w:t>
      </w:r>
      <w:r w:rsidRPr="00727506">
        <w:rPr>
          <w:rFonts w:ascii="Times New Roman" w:hAnsi="Times New Roman" w:cs="Times New Roman"/>
          <w:sz w:val="24"/>
          <w:szCs w:val="24"/>
        </w:rPr>
        <w:t xml:space="preserve">Beberapa peneliti telah melakukan penelitian pembuatan bioplastik </w:t>
      </w:r>
      <w:r w:rsidR="00F10CE2">
        <w:rPr>
          <w:rFonts w:ascii="Times New Roman" w:hAnsi="Times New Roman" w:cs="Times New Roman"/>
          <w:sz w:val="24"/>
          <w:szCs w:val="24"/>
        </w:rPr>
        <w:t xml:space="preserve">(plastic ramah lingkungan) </w:t>
      </w:r>
      <w:r w:rsidRPr="00727506">
        <w:rPr>
          <w:rFonts w:ascii="Times New Roman" w:hAnsi="Times New Roman" w:cs="Times New Roman"/>
          <w:sz w:val="24"/>
          <w:szCs w:val="24"/>
        </w:rPr>
        <w:t xml:space="preserve">dengan mencampurkan bahan utama pembuatan bioplastik </w:t>
      </w:r>
      <w:r>
        <w:rPr>
          <w:rFonts w:ascii="Times New Roman" w:hAnsi="Times New Roman" w:cs="Times New Roman"/>
          <w:sz w:val="24"/>
          <w:szCs w:val="24"/>
        </w:rPr>
        <w:t xml:space="preserve">(PVA) </w:t>
      </w:r>
      <w:r w:rsidRPr="00727506">
        <w:rPr>
          <w:rFonts w:ascii="Times New Roman" w:hAnsi="Times New Roman" w:cs="Times New Roman"/>
          <w:sz w:val="24"/>
          <w:szCs w:val="24"/>
        </w:rPr>
        <w:t>dengan pati misalnya dari sagu, ubi kayu, ubi jalar, gembili, sorgum, talas, kenta</w:t>
      </w:r>
      <w:r w:rsidR="00C251F5">
        <w:rPr>
          <w:rFonts w:ascii="Times New Roman" w:hAnsi="Times New Roman" w:cs="Times New Roman"/>
          <w:sz w:val="24"/>
          <w:szCs w:val="24"/>
        </w:rPr>
        <w:t xml:space="preserve">ng, jagung dan lain sebagainya. </w:t>
      </w:r>
      <w:r w:rsidR="00C251F5" w:rsidRPr="00B90EDA">
        <w:rPr>
          <w:rFonts w:ascii="Times New Roman" w:hAnsi="Times New Roman" w:cs="Times New Roman"/>
          <w:sz w:val="24"/>
          <w:szCs w:val="24"/>
        </w:rPr>
        <w:t>Pembuatan bioplastik dari campuran PVA dan pati sagu sudah dibuktikan oleh beberapa peneliti seperti Ismail et al (2014) dan Nurazizah et al (2018</w:t>
      </w:r>
      <w:r w:rsidR="008058CD">
        <w:rPr>
          <w:rFonts w:ascii="Times New Roman" w:hAnsi="Times New Roman" w:cs="Times New Roman"/>
          <w:sz w:val="24"/>
          <w:szCs w:val="24"/>
        </w:rPr>
        <w:t>, 2019</w:t>
      </w:r>
      <w:r w:rsidR="00C251F5" w:rsidRPr="00B90EDA">
        <w:rPr>
          <w:rFonts w:ascii="Times New Roman" w:hAnsi="Times New Roman" w:cs="Times New Roman"/>
          <w:sz w:val="24"/>
          <w:szCs w:val="24"/>
        </w:rPr>
        <w:t>)</w:t>
      </w:r>
      <w:r w:rsidR="00C251F5">
        <w:rPr>
          <w:rFonts w:ascii="Times New Roman" w:eastAsia="Times New Roman" w:hAnsi="Times New Roman" w:cs="Times New Roman"/>
          <w:sz w:val="24"/>
        </w:rPr>
        <w:t xml:space="preserve">. </w:t>
      </w:r>
      <w:r w:rsidR="00C251F5" w:rsidRPr="007505F0">
        <w:rPr>
          <w:rFonts w:ascii="Times New Roman" w:hAnsi="Times New Roman" w:cs="Times New Roman"/>
          <w:sz w:val="24"/>
          <w:szCs w:val="24"/>
        </w:rPr>
        <w:t>Pati merupakan polimer glukosa dengan ikatan 1,4 a-glikosida. Sifat pati ditentukan oleh panjang rantai C dan bentuk rantai molekulnya. Pati terdiri dari dua fraksi yang dapat dipisahkan dengan air panas,</w:t>
      </w:r>
      <w:r w:rsidR="00C251F5">
        <w:rPr>
          <w:rFonts w:ascii="Times New Roman" w:hAnsi="Times New Roman" w:cs="Times New Roman"/>
          <w:sz w:val="24"/>
          <w:szCs w:val="24"/>
        </w:rPr>
        <w:t xml:space="preserve"> yaitu fraksi terlarut disebut</w:t>
      </w:r>
      <w:r w:rsidR="00C251F5" w:rsidRPr="007505F0">
        <w:rPr>
          <w:rFonts w:ascii="Times New Roman" w:hAnsi="Times New Roman" w:cs="Times New Roman"/>
          <w:sz w:val="24"/>
          <w:szCs w:val="24"/>
        </w:rPr>
        <w:t xml:space="preserve"> amilosa dengan struktur lurus dan fraksi tidak larut yang disebut amilopektin dengan struktur bercabang (Suhardjo, dkk., 1986 </w:t>
      </w:r>
      <w:r w:rsidR="00C251F5" w:rsidRPr="007505F0">
        <w:rPr>
          <w:rFonts w:ascii="Times New Roman" w:hAnsi="Times New Roman" w:cs="Times New Roman"/>
          <w:i/>
          <w:iCs/>
          <w:sz w:val="24"/>
          <w:szCs w:val="24"/>
        </w:rPr>
        <w:t xml:space="preserve">dalam </w:t>
      </w:r>
      <w:r w:rsidR="00C251F5" w:rsidRPr="007505F0">
        <w:rPr>
          <w:rFonts w:ascii="Times New Roman" w:hAnsi="Times New Roman" w:cs="Times New Roman"/>
          <w:sz w:val="24"/>
          <w:szCs w:val="24"/>
        </w:rPr>
        <w:t>Rahmiyati, 2006).</w:t>
      </w:r>
      <w:r w:rsidR="00C251F5">
        <w:rPr>
          <w:rFonts w:ascii="Times New Roman" w:hAnsi="Times New Roman" w:cs="Times New Roman"/>
          <w:sz w:val="24"/>
          <w:szCs w:val="24"/>
        </w:rPr>
        <w:t xml:space="preserve"> Dalam pembuatan bioplastik, pati dapat dicampurkan dengan PVA. </w:t>
      </w:r>
      <w:r w:rsidR="00C251F5" w:rsidRPr="007505F0">
        <w:rPr>
          <w:rFonts w:ascii="Times New Roman" w:hAnsi="Times New Roman" w:cs="Times New Roman"/>
          <w:sz w:val="24"/>
          <w:szCs w:val="24"/>
        </w:rPr>
        <w:t>PVA merupakan polimer yang banyak digunakan karena memiliki sifat lentur, selain itu PVA juga mudah diuraikan secara alami (biodegradable) pada kondisi yang sesuai. PVA komersial biasanya merupakan campuran dari beberapa tipe stereoregular yang berbeda (isotaktik, ataktik, dan sindiotaktik). PVA dengan derajat hidrolisis 98.5% atau lebih dapat dilarutkan dalam air pada suhu 70 °C (Wang et al., 2004).</w:t>
      </w:r>
      <w:r w:rsidR="007F63F8">
        <w:rPr>
          <w:rFonts w:ascii="Times New Roman" w:hAnsi="Times New Roman" w:cs="Times New Roman"/>
          <w:sz w:val="24"/>
          <w:szCs w:val="24"/>
        </w:rPr>
        <w:t xml:space="preserve"> </w:t>
      </w:r>
      <w:r w:rsidRPr="00727506">
        <w:rPr>
          <w:rFonts w:ascii="Times New Roman" w:hAnsi="Times New Roman" w:cs="Times New Roman"/>
          <w:sz w:val="24"/>
          <w:szCs w:val="24"/>
        </w:rPr>
        <w:t xml:space="preserve">Namun, dalam beberapa kasus, pencampuran </w:t>
      </w:r>
      <w:r w:rsidR="00C251F5">
        <w:rPr>
          <w:rFonts w:ascii="Times New Roman" w:hAnsi="Times New Roman" w:cs="Times New Roman"/>
          <w:sz w:val="24"/>
          <w:szCs w:val="24"/>
        </w:rPr>
        <w:t xml:space="preserve">dari </w:t>
      </w:r>
      <w:r w:rsidRPr="00727506">
        <w:rPr>
          <w:rFonts w:ascii="Times New Roman" w:hAnsi="Times New Roman" w:cs="Times New Roman"/>
          <w:sz w:val="24"/>
          <w:szCs w:val="24"/>
        </w:rPr>
        <w:t xml:space="preserve">polimer mungkin tidak menghasilkan sifat yang diinginkan disebabkan karena kurangnya misibilitas (kelarutan) antara </w:t>
      </w:r>
      <w:r w:rsidRPr="00727506">
        <w:rPr>
          <w:rFonts w:ascii="Times New Roman" w:hAnsi="Times New Roman" w:cs="Times New Roman"/>
          <w:sz w:val="24"/>
          <w:szCs w:val="24"/>
        </w:rPr>
        <w:lastRenderedPageBreak/>
        <w:t>polimer campuran.</w:t>
      </w:r>
      <w:r>
        <w:rPr>
          <w:rFonts w:ascii="Times New Roman" w:hAnsi="Times New Roman" w:cs="Times New Roman"/>
          <w:sz w:val="24"/>
          <w:szCs w:val="24"/>
        </w:rPr>
        <w:t xml:space="preserve"> </w:t>
      </w:r>
      <w:r w:rsidRPr="00727506">
        <w:rPr>
          <w:rFonts w:ascii="Times New Roman" w:hAnsi="Times New Roman" w:cs="Times New Roman"/>
          <w:sz w:val="24"/>
          <w:szCs w:val="24"/>
        </w:rPr>
        <w:t xml:space="preserve">Misibilitas merupakan faktor penting dalam studi campuran polimer terkait dengan tingkat kesalahan fungsi (Ali et al, 2014). </w:t>
      </w:r>
      <w:r w:rsidR="007F63F8" w:rsidRPr="00B90EDA">
        <w:rPr>
          <w:rFonts w:ascii="Times New Roman" w:hAnsi="Times New Roman" w:cs="Times New Roman"/>
          <w:sz w:val="24"/>
          <w:szCs w:val="24"/>
        </w:rPr>
        <w:t>Sehingga dalam pembuatan bioplastik campuran pati dan PVA membutuhkan dukungan data misibilitas bahan baku pembuatan bioplastik ke dalam pelarut air.</w:t>
      </w:r>
    </w:p>
    <w:p w14:paraId="40748A63" w14:textId="1389394F" w:rsidR="007009B0" w:rsidRDefault="007009B0">
      <w:pPr>
        <w:spacing w:after="0"/>
        <w:ind w:firstLine="360"/>
        <w:jc w:val="both"/>
        <w:rPr>
          <w:rFonts w:ascii="Times New Roman" w:hAnsi="Times New Roman" w:cs="Times New Roman"/>
          <w:sz w:val="24"/>
          <w:szCs w:val="24"/>
        </w:rPr>
      </w:pPr>
    </w:p>
    <w:p w14:paraId="342F43BB" w14:textId="302DF40C" w:rsidR="00853CC6" w:rsidRDefault="00D16BC1">
      <w:pPr>
        <w:spacing w:after="0"/>
        <w:ind w:firstLine="360"/>
        <w:jc w:val="both"/>
        <w:rPr>
          <w:rFonts w:ascii="Times New Roman" w:hAnsi="Times New Roman" w:cs="Times New Roman"/>
          <w:sz w:val="24"/>
          <w:szCs w:val="24"/>
        </w:rPr>
      </w:pPr>
      <w:r w:rsidRPr="00727506">
        <w:rPr>
          <w:rFonts w:ascii="Times New Roman" w:hAnsi="Times New Roman" w:cs="Times New Roman"/>
          <w:sz w:val="24"/>
          <w:szCs w:val="24"/>
        </w:rPr>
        <w:t>Misibilitas bisa dipred</w:t>
      </w:r>
      <w:r w:rsidR="002F2615">
        <w:rPr>
          <w:rFonts w:ascii="Times New Roman" w:hAnsi="Times New Roman" w:cs="Times New Roman"/>
          <w:sz w:val="24"/>
          <w:szCs w:val="24"/>
        </w:rPr>
        <w:t>iksi dengan menggunakan</w:t>
      </w:r>
      <w:r w:rsidR="00FD3C99">
        <w:rPr>
          <w:rFonts w:ascii="Times New Roman" w:hAnsi="Times New Roman" w:cs="Times New Roman"/>
          <w:sz w:val="24"/>
          <w:szCs w:val="24"/>
        </w:rPr>
        <w:t xml:space="preserve"> </w:t>
      </w:r>
      <w:r w:rsidR="007F63F8">
        <w:rPr>
          <w:rFonts w:ascii="Times New Roman" w:hAnsi="Times New Roman" w:cs="Times New Roman"/>
          <w:sz w:val="24"/>
          <w:szCs w:val="24"/>
        </w:rPr>
        <w:t xml:space="preserve">beberapa metode kesetimbangan fasa diantaranya dengan menggunakan </w:t>
      </w:r>
      <w:r w:rsidR="007F63F8" w:rsidRPr="00B90EDA">
        <w:rPr>
          <w:rFonts w:ascii="Times New Roman" w:hAnsi="Times New Roman" w:cs="Times New Roman"/>
          <w:sz w:val="24"/>
          <w:szCs w:val="24"/>
        </w:rPr>
        <w:t xml:space="preserve">dengan menggunakan model </w:t>
      </w:r>
      <w:r w:rsidR="007F63F8" w:rsidRPr="00B90EDA">
        <w:rPr>
          <w:rFonts w:ascii="Times New Roman" w:hAnsi="Times New Roman" w:cs="Times New Roman"/>
          <w:i/>
          <w:sz w:val="24"/>
          <w:szCs w:val="24"/>
        </w:rPr>
        <w:t xml:space="preserve">Non Random Two Liquid </w:t>
      </w:r>
      <w:r w:rsidR="007F63F8" w:rsidRPr="00B90EDA">
        <w:rPr>
          <w:rFonts w:ascii="Times New Roman" w:hAnsi="Times New Roman" w:cs="Times New Roman"/>
          <w:sz w:val="24"/>
          <w:szCs w:val="24"/>
        </w:rPr>
        <w:t xml:space="preserve">(NRTL), </w:t>
      </w:r>
      <w:r w:rsidR="007F63F8" w:rsidRPr="00B90EDA">
        <w:rPr>
          <w:rFonts w:ascii="Times New Roman" w:hAnsi="Times New Roman" w:cs="Times New Roman"/>
          <w:i/>
          <w:sz w:val="24"/>
          <w:szCs w:val="24"/>
        </w:rPr>
        <w:t>Universal Quasi-chemical</w:t>
      </w:r>
      <w:r w:rsidR="007F63F8" w:rsidRPr="00B90EDA">
        <w:rPr>
          <w:rFonts w:ascii="Times New Roman" w:hAnsi="Times New Roman" w:cs="Times New Roman"/>
          <w:sz w:val="24"/>
          <w:szCs w:val="24"/>
        </w:rPr>
        <w:t xml:space="preserve"> (UNIQUAC), </w:t>
      </w:r>
      <w:r w:rsidR="007F63F8" w:rsidRPr="00B90EDA">
        <w:rPr>
          <w:rFonts w:ascii="Times New Roman" w:hAnsi="Times New Roman" w:cs="Times New Roman"/>
          <w:i/>
          <w:sz w:val="24"/>
          <w:szCs w:val="24"/>
        </w:rPr>
        <w:t>Electrolyte-nonrandom two liquid</w:t>
      </w:r>
      <w:r w:rsidR="007F63F8" w:rsidRPr="00B90EDA">
        <w:rPr>
          <w:rFonts w:ascii="Times New Roman" w:hAnsi="Times New Roman" w:cs="Times New Roman"/>
          <w:sz w:val="24"/>
          <w:szCs w:val="24"/>
        </w:rPr>
        <w:t xml:space="preserve"> (e-NRTL), </w:t>
      </w:r>
      <w:r w:rsidR="007F63F8" w:rsidRPr="00B90EDA">
        <w:rPr>
          <w:rFonts w:ascii="Times New Roman" w:hAnsi="Times New Roman" w:cs="Times New Roman"/>
          <w:i/>
          <w:sz w:val="24"/>
          <w:szCs w:val="24"/>
        </w:rPr>
        <w:t>UNIQUAC Functional – group Activity Coefficient</w:t>
      </w:r>
      <w:r w:rsidR="007F63F8" w:rsidRPr="00B90EDA">
        <w:rPr>
          <w:rFonts w:ascii="Times New Roman" w:hAnsi="Times New Roman" w:cs="Times New Roman"/>
          <w:sz w:val="24"/>
          <w:szCs w:val="24"/>
        </w:rPr>
        <w:t xml:space="preserve"> (UNIFAC), dan persamaan Antoine (Waluyo, et al. 2012)</w:t>
      </w:r>
      <w:r>
        <w:rPr>
          <w:rFonts w:ascii="Times New Roman" w:hAnsi="Times New Roman" w:cs="Times New Roman"/>
          <w:sz w:val="24"/>
          <w:szCs w:val="24"/>
        </w:rPr>
        <w:t xml:space="preserve">. </w:t>
      </w:r>
      <w:r w:rsidR="00853CC6" w:rsidRPr="00B90EDA">
        <w:rPr>
          <w:rFonts w:ascii="Times New Roman" w:hAnsi="Times New Roman" w:cs="Times New Roman"/>
          <w:sz w:val="24"/>
          <w:szCs w:val="24"/>
        </w:rPr>
        <w:t>Waluyo et al (2012) telah melakukan penyelidikan mengenai prediksi misibilitas CO dan H</w:t>
      </w:r>
      <w:r w:rsidR="00853CC6" w:rsidRPr="00B90EDA">
        <w:rPr>
          <w:rFonts w:ascii="Times New Roman" w:hAnsi="Times New Roman" w:cs="Times New Roman"/>
          <w:sz w:val="24"/>
          <w:szCs w:val="24"/>
          <w:vertAlign w:val="subscript"/>
        </w:rPr>
        <w:t>2</w:t>
      </w:r>
      <w:r w:rsidR="00853CC6" w:rsidRPr="00B90EDA">
        <w:rPr>
          <w:rFonts w:ascii="Times New Roman" w:hAnsi="Times New Roman" w:cs="Times New Roman"/>
          <w:sz w:val="24"/>
          <w:szCs w:val="24"/>
        </w:rPr>
        <w:t>O yang dibutuhkan sebagai data dukungan dalam pemilihan reaktor fasa cair yaitu dengan menggunakan model kesetimbangan fasa UNIFAC. Begitu juga Hartanto et al (2014) melakukan penelitian kesetim</w:t>
      </w:r>
      <w:r w:rsidR="00853CC6">
        <w:rPr>
          <w:rFonts w:ascii="Times New Roman" w:hAnsi="Times New Roman" w:cs="Times New Roman"/>
          <w:sz w:val="24"/>
          <w:szCs w:val="24"/>
        </w:rPr>
        <w:t>bangan uap-cair dan cair-cair si</w:t>
      </w:r>
      <w:r w:rsidR="00853CC6" w:rsidRPr="00B90EDA">
        <w:rPr>
          <w:rFonts w:ascii="Times New Roman" w:hAnsi="Times New Roman" w:cs="Times New Roman"/>
          <w:sz w:val="24"/>
          <w:szCs w:val="24"/>
        </w:rPr>
        <w:t>stem Etanol (1) + Air</w:t>
      </w:r>
      <w:r w:rsidR="00853CC6">
        <w:rPr>
          <w:rFonts w:ascii="Times New Roman" w:hAnsi="Times New Roman" w:cs="Times New Roman"/>
          <w:sz w:val="24"/>
          <w:szCs w:val="24"/>
        </w:rPr>
        <w:t xml:space="preserve"> (2) + Ionic Liquids (3) dalam p</w:t>
      </w:r>
      <w:r w:rsidR="00853CC6" w:rsidRPr="00B90EDA">
        <w:rPr>
          <w:rFonts w:ascii="Times New Roman" w:hAnsi="Times New Roman" w:cs="Times New Roman"/>
          <w:sz w:val="24"/>
          <w:szCs w:val="24"/>
        </w:rPr>
        <w:t>emurnian Bioetanol, berbeda dengan Waluyo, Hartanto mencoba melakukan prediksi misibilitas tersebut dengan menggunakan beberapa model yaitu, NRTL, UNIQUAC, e-NRTL, UNIFAC, dan persamaan Antoine. Chapeaux et al (2008) melaporkan bahwa pada larutan ion 1-butyl-3-methylimidazolium trifluoromethane- sulfonate dan 1-octyl-3-methylimidazolium trifluoro methanesulfonate dapat menggunakan model UNIFAC untuk memprediksi kesetimbangan pada sistem terner, dan menunjukkan hasil yang baik. UNIQUAC dan Antoine juga dapat mengkorelasikan sistem terner tersebut dengan baik untuk campuran biasa 1- hexyl-3-methylimidazolium dan 1-propyl-3-methyl</w:t>
      </w:r>
      <w:r w:rsidR="00853CC6">
        <w:rPr>
          <w:rFonts w:ascii="Times New Roman" w:hAnsi="Times New Roman" w:cs="Times New Roman"/>
          <w:sz w:val="24"/>
          <w:szCs w:val="24"/>
        </w:rPr>
        <w:t>imidazolium Bromide (Zakaria et al</w:t>
      </w:r>
      <w:r w:rsidR="00FF408F">
        <w:rPr>
          <w:rFonts w:ascii="Times New Roman" w:hAnsi="Times New Roman" w:cs="Times New Roman"/>
          <w:sz w:val="24"/>
          <w:szCs w:val="24"/>
        </w:rPr>
        <w:t>,</w:t>
      </w:r>
      <w:r w:rsidR="00853CC6" w:rsidRPr="00B90EDA">
        <w:rPr>
          <w:rFonts w:ascii="Times New Roman" w:hAnsi="Times New Roman" w:cs="Times New Roman"/>
          <w:sz w:val="24"/>
          <w:szCs w:val="24"/>
        </w:rPr>
        <w:t xml:space="preserve"> 2005).</w:t>
      </w:r>
    </w:p>
    <w:p w14:paraId="457C3A46" w14:textId="781612C3" w:rsidR="00D16BC1" w:rsidRPr="00FF408F" w:rsidRDefault="00FF408F" w:rsidP="00FF408F">
      <w:pPr>
        <w:spacing w:after="0"/>
        <w:ind w:firstLine="360"/>
        <w:jc w:val="both"/>
        <w:rPr>
          <w:rFonts w:ascii="Times New Roman" w:eastAsia="Times New Roman" w:hAnsi="Times New Roman" w:cs="Times New Roman"/>
          <w:sz w:val="20"/>
          <w:shd w:val="clear" w:color="auto" w:fill="FFFFFF"/>
        </w:rPr>
      </w:pPr>
      <w:r w:rsidRPr="00B90EDA">
        <w:rPr>
          <w:rFonts w:ascii="Times New Roman" w:hAnsi="Times New Roman" w:cs="Times New Roman"/>
          <w:sz w:val="24"/>
          <w:szCs w:val="24"/>
        </w:rPr>
        <w:t xml:space="preserve">Selama beberapa tahun terakhir, banyak model termodinamika telah dikembangkan dan model koefisien aktivitas telah mendapat perhatian besar karena mereka membutuhkan sejumlah kecil parameter kelompok. Diantaranya, model UNIQUAC dan model UNIFAC adalah metode yang paling banyak digunakan. Berdasarkan model UNIQUAC, model UNIFAC pertama kali diusulkan oleh Fredenslund et al. dan jauh lebih nyaman karena tidak ada regresi (Cheng et al, 2013). </w:t>
      </w:r>
      <w:r>
        <w:rPr>
          <w:rFonts w:ascii="Times New Roman" w:hAnsi="Times New Roman" w:cs="Times New Roman"/>
          <w:sz w:val="24"/>
          <w:szCs w:val="24"/>
        </w:rPr>
        <w:t xml:space="preserve">UNIFAC merupakan metode yang </w:t>
      </w:r>
      <w:r w:rsidR="00D16BC1" w:rsidRPr="00727506">
        <w:rPr>
          <w:rFonts w:ascii="Times New Roman" w:hAnsi="Times New Roman" w:cs="Times New Roman"/>
          <w:sz w:val="24"/>
          <w:szCs w:val="24"/>
        </w:rPr>
        <w:t>sering digunakan dalam pengembangan sistem kesetimbangan fasa dengan sedikit data percobaan atau sebagai panduan perancangan percobaan (Shaharun et al, 2008).</w:t>
      </w:r>
      <w:r>
        <w:rPr>
          <w:rFonts w:ascii="Times New Roman" w:hAnsi="Times New Roman" w:cs="Times New Roman"/>
          <w:sz w:val="24"/>
          <w:szCs w:val="24"/>
        </w:rPr>
        <w:t xml:space="preserve"> Sehingga metode UNIFAC ini dapat digunakan untuk menghitung kesetimbangan sistem campuran polimer pada pati, PVA dan air yang memiliki sedikit data termodinamika untuk masing-masing komponennya. </w:t>
      </w:r>
      <w:r w:rsidR="00D16BC1" w:rsidRPr="007505F0">
        <w:rPr>
          <w:rFonts w:ascii="Times New Roman" w:hAnsi="Times New Roman" w:cs="Times New Roman"/>
          <w:sz w:val="24"/>
          <w:szCs w:val="24"/>
        </w:rPr>
        <w:t>Pada konsepnya, metode UNIFAC mengikuti metode ASOG, dimana koefisien aktifitas dalam campuran berhubungan dengan interaksi antar kelompok struktural. Beberapa hal yang perlu diperhatikan adalah sebagai berikut :</w:t>
      </w:r>
    </w:p>
    <w:p w14:paraId="2C67A5BA" w14:textId="77777777" w:rsidR="00D16BC1" w:rsidRDefault="00D16BC1" w:rsidP="00D16BC1">
      <w:pPr>
        <w:pStyle w:val="DaftarParagraf"/>
        <w:numPr>
          <w:ilvl w:val="3"/>
          <w:numId w:val="16"/>
        </w:numPr>
        <w:spacing w:after="0" w:line="240" w:lineRule="auto"/>
        <w:ind w:left="284" w:hanging="284"/>
        <w:jc w:val="both"/>
        <w:rPr>
          <w:rFonts w:ascii="Times New Roman" w:hAnsi="Times New Roman" w:cs="Times New Roman"/>
          <w:sz w:val="24"/>
          <w:szCs w:val="24"/>
        </w:rPr>
      </w:pPr>
      <w:r w:rsidRPr="007505F0">
        <w:rPr>
          <w:rFonts w:ascii="Times New Roman" w:hAnsi="Times New Roman" w:cs="Times New Roman"/>
          <w:sz w:val="24"/>
          <w:szCs w:val="24"/>
        </w:rPr>
        <w:t>Pengurangan yang sesuai dari data koefisien aktifitas yang diperoleh secara eksperimen untuk menghasilkan parameter yang mengkarakterisasi interaksi antar struktur kelompok pada sistem nonelektrolit.</w:t>
      </w:r>
    </w:p>
    <w:p w14:paraId="58A636AC" w14:textId="1F4D93DC" w:rsidR="00D16BC1" w:rsidRPr="00D16BC1" w:rsidRDefault="00D16BC1" w:rsidP="00D16BC1">
      <w:pPr>
        <w:pStyle w:val="DaftarParagraf"/>
        <w:numPr>
          <w:ilvl w:val="3"/>
          <w:numId w:val="16"/>
        </w:numPr>
        <w:spacing w:after="0" w:line="240" w:lineRule="auto"/>
        <w:ind w:left="284" w:hanging="284"/>
        <w:jc w:val="both"/>
        <w:rPr>
          <w:rFonts w:ascii="Times New Roman" w:hAnsi="Times New Roman" w:cs="Times New Roman"/>
          <w:sz w:val="24"/>
          <w:szCs w:val="24"/>
        </w:rPr>
      </w:pPr>
      <w:r w:rsidRPr="00D16BC1">
        <w:rPr>
          <w:rFonts w:ascii="Times New Roman" w:hAnsi="Times New Roman" w:cs="Times New Roman"/>
          <w:sz w:val="24"/>
          <w:szCs w:val="24"/>
        </w:rPr>
        <w:t>Penggunaan untuk memprediksi koefisien aktifitas untuk sistem lain yang belum dipelajari secara eksperimen namun mengandung fungsional yang sama.</w:t>
      </w:r>
    </w:p>
    <w:p w14:paraId="78DD2607" w14:textId="713DAF62" w:rsidR="00BA4262" w:rsidRDefault="00BA4262" w:rsidP="00BA4262">
      <w:pPr>
        <w:spacing w:after="0" w:line="240" w:lineRule="auto"/>
        <w:ind w:firstLine="360"/>
        <w:jc w:val="both"/>
        <w:rPr>
          <w:rFonts w:ascii="Times New Roman" w:hAnsi="Times New Roman" w:cs="Times New Roman"/>
          <w:sz w:val="24"/>
          <w:szCs w:val="24"/>
        </w:rPr>
      </w:pPr>
      <w:r w:rsidRPr="007505F0">
        <w:rPr>
          <w:rFonts w:ascii="Times New Roman" w:hAnsi="Times New Roman" w:cs="Times New Roman"/>
          <w:sz w:val="24"/>
          <w:szCs w:val="24"/>
        </w:rPr>
        <w:t>Pemodelan UNIFAC menghitung koefisien aktivitas dengan menggunakan kelompok fungsional yang ada pada molekul yang membentuk campuran cairan. Jika nilai koefisien aktivitas suatu komponen mempunyai nilai yang mendekati satu, hal ini menunjukkan bahwa komponen tersebut berada dalam keadaan ide</w:t>
      </w:r>
      <w:r w:rsidR="00042FBB">
        <w:rPr>
          <w:rFonts w:ascii="Times New Roman" w:hAnsi="Times New Roman" w:cs="Times New Roman"/>
          <w:sz w:val="24"/>
          <w:szCs w:val="24"/>
        </w:rPr>
        <w:t>al di dalam sistem (</w:t>
      </w:r>
      <w:r w:rsidR="008058CD">
        <w:rPr>
          <w:rFonts w:ascii="Times New Roman" w:hAnsi="Times New Roman" w:cs="Times New Roman"/>
          <w:sz w:val="24"/>
          <w:szCs w:val="24"/>
        </w:rPr>
        <w:t>Pol</w:t>
      </w:r>
      <w:r w:rsidR="00FF408F">
        <w:rPr>
          <w:rFonts w:ascii="Times New Roman" w:hAnsi="Times New Roman" w:cs="Times New Roman"/>
          <w:sz w:val="24"/>
          <w:szCs w:val="24"/>
        </w:rPr>
        <w:t>ing</w:t>
      </w:r>
      <w:r w:rsidR="00042FBB">
        <w:rPr>
          <w:rFonts w:ascii="Times New Roman" w:hAnsi="Times New Roman" w:cs="Times New Roman"/>
          <w:sz w:val="24"/>
          <w:szCs w:val="24"/>
        </w:rPr>
        <w:t>,</w:t>
      </w:r>
      <w:r w:rsidR="00FF408F">
        <w:rPr>
          <w:rFonts w:ascii="Times New Roman" w:hAnsi="Times New Roman" w:cs="Times New Roman"/>
          <w:sz w:val="24"/>
          <w:szCs w:val="24"/>
        </w:rPr>
        <w:t xml:space="preserve"> </w:t>
      </w:r>
      <w:r w:rsidRPr="007505F0">
        <w:rPr>
          <w:rFonts w:ascii="Times New Roman" w:hAnsi="Times New Roman" w:cs="Times New Roman"/>
          <w:sz w:val="24"/>
          <w:szCs w:val="24"/>
        </w:rPr>
        <w:t>2014). Korelasi pada model UNIFAC digunakan dengan tujuan untuk mengurangi jumlah interaksi biner yang diukur untuk meprediksi keadaan sistem. Metode UNIFAC merupakan ekstensi UNIQUAC tanpa parameter yang dapat disesuaikan untuk dimasukkan atau disesuaikan oleh pengguna data eksperimental. Sebagai gantinya, semua parameter yang dapat disesuaikan telah dicirikan oleh para pengembang model berdasarkan kontribusi kelompok yang menghubungkan data dalam basis data yang sangat besar.</w:t>
      </w:r>
    </w:p>
    <w:p w14:paraId="3BE8EF9A" w14:textId="77777777" w:rsidR="00BA4262" w:rsidRDefault="00BA4262">
      <w:pPr>
        <w:spacing w:after="0"/>
        <w:ind w:firstLine="360"/>
        <w:jc w:val="both"/>
        <w:rPr>
          <w:rFonts w:ascii="Times New Roman" w:eastAsia="Times New Roman" w:hAnsi="Times New Roman" w:cs="Times New Roman"/>
          <w:sz w:val="24"/>
        </w:rPr>
      </w:pPr>
    </w:p>
    <w:p w14:paraId="410EAE69" w14:textId="77777777" w:rsidR="00FF408F" w:rsidRDefault="00C46307" w:rsidP="00F66261">
      <w:pPr>
        <w:numPr>
          <w:ilvl w:val="0"/>
          <w:numId w:val="1"/>
        </w:numPr>
        <w:spacing w:after="0" w:line="240" w:lineRule="auto"/>
        <w:ind w:left="426" w:hanging="426"/>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Metodologi Penelitian </w:t>
      </w:r>
    </w:p>
    <w:p w14:paraId="7F1C4DE6" w14:textId="77777777" w:rsidR="00FF408F" w:rsidRDefault="00FF408F" w:rsidP="00F66261">
      <w:pPr>
        <w:pStyle w:val="DaftarParagraf"/>
        <w:numPr>
          <w:ilvl w:val="1"/>
          <w:numId w:val="25"/>
        </w:numPr>
        <w:spacing w:after="0" w:line="240" w:lineRule="auto"/>
        <w:rPr>
          <w:rFonts w:ascii="Times New Roman" w:eastAsia="Times New Roman" w:hAnsi="Times New Roman" w:cs="Times New Roman"/>
          <w:b/>
          <w:color w:val="000000"/>
          <w:sz w:val="24"/>
        </w:rPr>
      </w:pPr>
      <w:r w:rsidRPr="00FF408F">
        <w:rPr>
          <w:rFonts w:ascii="Times New Roman" w:eastAsia="Times New Roman" w:hAnsi="Times New Roman" w:cs="Times New Roman"/>
          <w:b/>
          <w:color w:val="000000"/>
          <w:sz w:val="24"/>
        </w:rPr>
        <w:t>Prosedur Penelitian</w:t>
      </w:r>
    </w:p>
    <w:p w14:paraId="730FAE28" w14:textId="77777777" w:rsidR="00FF408F" w:rsidRDefault="00FF408F" w:rsidP="00F66261">
      <w:pPr>
        <w:pStyle w:val="DaftarParagraf"/>
        <w:numPr>
          <w:ilvl w:val="2"/>
          <w:numId w:val="25"/>
        </w:numPr>
        <w:spacing w:after="0" w:line="240" w:lineRule="auto"/>
        <w:rPr>
          <w:rFonts w:ascii="Times New Roman" w:eastAsia="Times New Roman" w:hAnsi="Times New Roman" w:cs="Times New Roman"/>
          <w:b/>
          <w:color w:val="000000"/>
          <w:sz w:val="24"/>
        </w:rPr>
      </w:pPr>
      <w:r w:rsidRPr="00FF408F">
        <w:rPr>
          <w:rFonts w:ascii="Times New Roman" w:eastAsia="Times New Roman" w:hAnsi="Times New Roman" w:cs="Times New Roman"/>
          <w:b/>
          <w:color w:val="000000"/>
          <w:sz w:val="24"/>
        </w:rPr>
        <w:t xml:space="preserve">Pengumpulan data </w:t>
      </w:r>
    </w:p>
    <w:p w14:paraId="17B5509E" w14:textId="3DBDA984" w:rsidR="00FF408F" w:rsidRDefault="00FF408F" w:rsidP="00F66261">
      <w:pPr>
        <w:pStyle w:val="DaftarParagraf"/>
        <w:spacing w:after="0" w:line="240" w:lineRule="auto"/>
        <w:ind w:left="1572" w:firstLine="588"/>
        <w:jc w:val="both"/>
        <w:rPr>
          <w:rFonts w:ascii="Times New Roman" w:hAnsi="Times New Roman" w:cs="Times New Roman"/>
          <w:sz w:val="24"/>
          <w:szCs w:val="24"/>
        </w:rPr>
      </w:pPr>
      <w:r w:rsidRPr="00CA6588">
        <w:rPr>
          <w:rFonts w:ascii="Times New Roman" w:hAnsi="Times New Roman" w:cs="Times New Roman"/>
          <w:sz w:val="24"/>
          <w:szCs w:val="24"/>
        </w:rPr>
        <w:t>Penelitian ini diawali dengan studi literatur untuk mencari data persamaan yang akan digunakan untuk merancang model kesetimbangan cair-cair antara pati, PVA dan air dengan menggunakan metode UNIFAC</w:t>
      </w:r>
      <w:r w:rsidR="000A0931" w:rsidRPr="00FF408F">
        <w:rPr>
          <w:rFonts w:ascii="Times New Roman" w:hAnsi="Times New Roman" w:cs="Times New Roman"/>
          <w:sz w:val="24"/>
          <w:szCs w:val="24"/>
        </w:rPr>
        <w:t>.</w:t>
      </w:r>
      <w:r>
        <w:rPr>
          <w:rFonts w:ascii="Times New Roman" w:hAnsi="Times New Roman" w:cs="Times New Roman"/>
          <w:sz w:val="24"/>
          <w:szCs w:val="24"/>
        </w:rPr>
        <w:t xml:space="preserve"> Data-data yang dikumpulkan meliputi:</w:t>
      </w:r>
    </w:p>
    <w:p w14:paraId="6AE0359A" w14:textId="77777777" w:rsidR="00FF408F" w:rsidRDefault="000A093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FF408F">
        <w:rPr>
          <w:rFonts w:ascii="Times New Roman" w:hAnsi="Times New Roman" w:cs="Times New Roman"/>
          <w:sz w:val="24"/>
          <w:szCs w:val="24"/>
        </w:rPr>
        <w:t xml:space="preserve">Berat molekul masing-masing komponen yang digunakan adalah berat molekul rata-rata, yaitu pati 10.000 g/mol (Perdana, 2016) dan PVA 85.000 (Nasrullah, 2015) </w:t>
      </w:r>
    </w:p>
    <w:p w14:paraId="14F5351B" w14:textId="367540D8" w:rsidR="000A0931" w:rsidRPr="00FF408F" w:rsidRDefault="000A093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FF408F">
        <w:rPr>
          <w:rFonts w:ascii="Times New Roman" w:hAnsi="Times New Roman" w:cs="Times New Roman"/>
          <w:sz w:val="24"/>
          <w:szCs w:val="24"/>
        </w:rPr>
        <w:t xml:space="preserve">Gugus – gugus fungsi dari masing-masing komponen adalah: </w:t>
      </w:r>
    </w:p>
    <w:p w14:paraId="1E03175D" w14:textId="77777777" w:rsidR="000A0931" w:rsidRPr="00CA1B1A" w:rsidRDefault="000A0931" w:rsidP="00F66261">
      <w:pPr>
        <w:pStyle w:val="DaftarParagraf"/>
        <w:spacing w:after="0" w:line="240" w:lineRule="auto"/>
        <w:ind w:left="1985" w:firstLine="175"/>
        <w:jc w:val="both"/>
        <w:rPr>
          <w:rFonts w:ascii="Times New Roman" w:hAnsi="Times New Roman" w:cs="Times New Roman"/>
          <w:sz w:val="24"/>
          <w:szCs w:val="24"/>
        </w:rPr>
      </w:pPr>
      <w:r w:rsidRPr="00CA1B1A">
        <w:rPr>
          <w:rFonts w:ascii="Times New Roman" w:hAnsi="Times New Roman" w:cs="Times New Roman"/>
          <w:sz w:val="24"/>
          <w:szCs w:val="24"/>
        </w:rPr>
        <w:t>Pati</w:t>
      </w:r>
      <w:r w:rsidRPr="00CA1B1A">
        <w:rPr>
          <w:rFonts w:ascii="Times New Roman" w:hAnsi="Times New Roman" w:cs="Times New Roman"/>
          <w:sz w:val="24"/>
          <w:szCs w:val="24"/>
        </w:rPr>
        <w:tab/>
      </w:r>
      <w:r w:rsidRPr="00CA1B1A">
        <w:rPr>
          <w:rFonts w:ascii="Times New Roman" w:hAnsi="Times New Roman" w:cs="Times New Roman"/>
          <w:sz w:val="24"/>
          <w:szCs w:val="24"/>
        </w:rPr>
        <w:tab/>
        <w:t>: 1CH</w:t>
      </w:r>
      <w:r w:rsidRPr="00CA1B1A">
        <w:rPr>
          <w:rFonts w:ascii="Times New Roman" w:hAnsi="Times New Roman" w:cs="Times New Roman"/>
          <w:sz w:val="24"/>
          <w:szCs w:val="24"/>
          <w:vertAlign w:val="subscript"/>
        </w:rPr>
        <w:t>2</w:t>
      </w:r>
      <w:r w:rsidRPr="00CA1B1A">
        <w:rPr>
          <w:rFonts w:ascii="Times New Roman" w:hAnsi="Times New Roman" w:cs="Times New Roman"/>
          <w:sz w:val="24"/>
          <w:szCs w:val="24"/>
        </w:rPr>
        <w:t>, 3CH, 2CHO, 3OH</w:t>
      </w:r>
    </w:p>
    <w:p w14:paraId="77A41A5B" w14:textId="77777777" w:rsidR="000A0931" w:rsidRPr="00CA1B1A" w:rsidRDefault="000A0931" w:rsidP="00F66261">
      <w:pPr>
        <w:pStyle w:val="DaftarParagraf"/>
        <w:spacing w:after="0" w:line="240" w:lineRule="auto"/>
        <w:ind w:left="2160"/>
        <w:jc w:val="both"/>
        <w:rPr>
          <w:rFonts w:ascii="Times New Roman" w:hAnsi="Times New Roman" w:cs="Times New Roman"/>
          <w:sz w:val="24"/>
          <w:szCs w:val="24"/>
        </w:rPr>
      </w:pPr>
      <w:r w:rsidRPr="00CA1B1A">
        <w:rPr>
          <w:rFonts w:ascii="Times New Roman" w:hAnsi="Times New Roman" w:cs="Times New Roman"/>
          <w:sz w:val="24"/>
          <w:szCs w:val="24"/>
        </w:rPr>
        <w:t>PVA</w:t>
      </w:r>
      <w:r w:rsidRPr="00CA1B1A">
        <w:rPr>
          <w:rFonts w:ascii="Times New Roman" w:hAnsi="Times New Roman" w:cs="Times New Roman"/>
          <w:sz w:val="24"/>
          <w:szCs w:val="24"/>
        </w:rPr>
        <w:tab/>
      </w:r>
      <w:r w:rsidRPr="00CA1B1A">
        <w:rPr>
          <w:rFonts w:ascii="Times New Roman" w:hAnsi="Times New Roman" w:cs="Times New Roman"/>
          <w:sz w:val="24"/>
          <w:szCs w:val="24"/>
        </w:rPr>
        <w:tab/>
        <w:t>: 1CH</w:t>
      </w:r>
      <w:r w:rsidRPr="00CA1B1A">
        <w:rPr>
          <w:rFonts w:ascii="Times New Roman" w:hAnsi="Times New Roman" w:cs="Times New Roman"/>
          <w:sz w:val="24"/>
          <w:szCs w:val="24"/>
          <w:vertAlign w:val="subscript"/>
        </w:rPr>
        <w:t>2</w:t>
      </w:r>
      <w:r w:rsidRPr="00CA1B1A">
        <w:rPr>
          <w:rFonts w:ascii="Times New Roman" w:hAnsi="Times New Roman" w:cs="Times New Roman"/>
          <w:sz w:val="24"/>
          <w:szCs w:val="24"/>
        </w:rPr>
        <w:t>, 1CH, 1 OH</w:t>
      </w:r>
    </w:p>
    <w:p w14:paraId="6D941183" w14:textId="77777777" w:rsidR="000A0931" w:rsidRPr="00CA1B1A" w:rsidRDefault="000A0931" w:rsidP="00F66261">
      <w:pPr>
        <w:pStyle w:val="DaftarParagraf"/>
        <w:spacing w:after="0" w:line="240" w:lineRule="auto"/>
        <w:ind w:left="1985" w:firstLine="175"/>
        <w:jc w:val="both"/>
        <w:rPr>
          <w:rFonts w:ascii="Times New Roman" w:hAnsi="Times New Roman" w:cs="Times New Roman"/>
          <w:sz w:val="24"/>
          <w:szCs w:val="24"/>
        </w:rPr>
      </w:pPr>
      <w:r w:rsidRPr="00CA1B1A">
        <w:rPr>
          <w:rFonts w:ascii="Times New Roman" w:hAnsi="Times New Roman" w:cs="Times New Roman"/>
          <w:sz w:val="24"/>
          <w:szCs w:val="24"/>
        </w:rPr>
        <w:t>Air</w:t>
      </w:r>
      <w:r w:rsidRPr="00CA1B1A">
        <w:rPr>
          <w:rFonts w:ascii="Times New Roman" w:hAnsi="Times New Roman" w:cs="Times New Roman"/>
          <w:sz w:val="24"/>
          <w:szCs w:val="24"/>
        </w:rPr>
        <w:tab/>
      </w:r>
      <w:r w:rsidRPr="00CA1B1A">
        <w:rPr>
          <w:rFonts w:ascii="Times New Roman" w:hAnsi="Times New Roman" w:cs="Times New Roman"/>
          <w:sz w:val="24"/>
          <w:szCs w:val="24"/>
        </w:rPr>
        <w:tab/>
        <w:t>: 1H</w:t>
      </w:r>
      <w:r w:rsidRPr="00CA1B1A">
        <w:rPr>
          <w:rFonts w:ascii="Times New Roman" w:hAnsi="Times New Roman" w:cs="Times New Roman"/>
          <w:sz w:val="24"/>
          <w:szCs w:val="24"/>
          <w:vertAlign w:val="subscript"/>
        </w:rPr>
        <w:t>2</w:t>
      </w:r>
      <w:r w:rsidRPr="00CA1B1A">
        <w:rPr>
          <w:rFonts w:ascii="Times New Roman" w:hAnsi="Times New Roman" w:cs="Times New Roman"/>
          <w:sz w:val="24"/>
          <w:szCs w:val="24"/>
        </w:rPr>
        <w:t>O</w:t>
      </w:r>
    </w:p>
    <w:p w14:paraId="6470C38D" w14:textId="4BCB10C2" w:rsidR="000A0931" w:rsidRPr="00F66261" w:rsidRDefault="000A0931" w:rsidP="00F66261">
      <w:pPr>
        <w:pStyle w:val="DaftarParagraf"/>
        <w:numPr>
          <w:ilvl w:val="0"/>
          <w:numId w:val="22"/>
        </w:numPr>
        <w:spacing w:after="0" w:line="240" w:lineRule="auto"/>
        <w:ind w:left="2127"/>
        <w:jc w:val="both"/>
        <w:rPr>
          <w:rFonts w:ascii="Times New Roman" w:hAnsi="Times New Roman" w:cs="Times New Roman"/>
          <w:b/>
          <w:sz w:val="24"/>
          <w:szCs w:val="24"/>
        </w:rPr>
      </w:pPr>
      <w:r w:rsidRPr="00FF408F">
        <w:rPr>
          <w:rFonts w:ascii="Times New Roman" w:hAnsi="Times New Roman" w:cs="Times New Roman"/>
          <w:sz w:val="24"/>
          <w:szCs w:val="24"/>
        </w:rPr>
        <w:t>Parameter volume molekular (r</w:t>
      </w:r>
      <w:r w:rsidRPr="00FF408F">
        <w:rPr>
          <w:rFonts w:ascii="Times New Roman" w:hAnsi="Times New Roman" w:cs="Times New Roman"/>
          <w:sz w:val="24"/>
          <w:szCs w:val="24"/>
          <w:vertAlign w:val="subscript"/>
        </w:rPr>
        <w:t>i</w:t>
      </w:r>
      <w:r w:rsidRPr="00FF408F">
        <w:rPr>
          <w:rFonts w:ascii="Times New Roman" w:hAnsi="Times New Roman" w:cs="Times New Roman"/>
          <w:sz w:val="24"/>
          <w:szCs w:val="24"/>
        </w:rPr>
        <w:t>) dan surface area (q</w:t>
      </w:r>
      <w:r w:rsidRPr="00FF408F">
        <w:rPr>
          <w:rFonts w:ascii="Times New Roman" w:hAnsi="Times New Roman" w:cs="Times New Roman"/>
          <w:sz w:val="24"/>
          <w:szCs w:val="24"/>
          <w:vertAlign w:val="subscript"/>
        </w:rPr>
        <w:t>i</w:t>
      </w:r>
      <w:r w:rsidRPr="00FF408F">
        <w:rPr>
          <w:rFonts w:ascii="Times New Roman" w:hAnsi="Times New Roman" w:cs="Times New Roman"/>
          <w:sz w:val="24"/>
          <w:szCs w:val="24"/>
        </w:rPr>
        <w:t>) untuk pati dan PVA diperoleh dari data molekular Van der Waals, R</w:t>
      </w:r>
      <w:r w:rsidRPr="00FF408F">
        <w:rPr>
          <w:rFonts w:ascii="Times New Roman" w:hAnsi="Times New Roman" w:cs="Times New Roman"/>
          <w:sz w:val="24"/>
          <w:szCs w:val="24"/>
          <w:vertAlign w:val="subscript"/>
        </w:rPr>
        <w:t>k</w:t>
      </w:r>
      <w:r w:rsidRPr="00FF408F">
        <w:rPr>
          <w:rFonts w:ascii="Times New Roman" w:hAnsi="Times New Roman" w:cs="Times New Roman"/>
          <w:sz w:val="24"/>
          <w:szCs w:val="24"/>
        </w:rPr>
        <w:t xml:space="preserve"> dan Q</w:t>
      </w:r>
      <w:r w:rsidRPr="00FF408F">
        <w:rPr>
          <w:rFonts w:ascii="Times New Roman" w:hAnsi="Times New Roman" w:cs="Times New Roman"/>
          <w:sz w:val="24"/>
          <w:szCs w:val="24"/>
          <w:vertAlign w:val="subscript"/>
        </w:rPr>
        <w:t>k</w:t>
      </w:r>
      <w:r w:rsidRPr="00FF408F">
        <w:rPr>
          <w:rFonts w:ascii="Times New Roman" w:hAnsi="Times New Roman" w:cs="Times New Roman"/>
          <w:sz w:val="24"/>
          <w:szCs w:val="24"/>
        </w:rPr>
        <w:t xml:space="preserve">, berdasarkan Polling, et al (2001). </w:t>
      </w:r>
    </w:p>
    <w:p w14:paraId="0AA12A4F" w14:textId="77777777" w:rsidR="00F66261" w:rsidRDefault="00F66261" w:rsidP="00F66261">
      <w:pPr>
        <w:spacing w:after="0" w:line="240" w:lineRule="auto"/>
        <w:jc w:val="both"/>
        <w:rPr>
          <w:rFonts w:ascii="Times New Roman" w:hAnsi="Times New Roman" w:cs="Times New Roman"/>
          <w:b/>
          <w:sz w:val="24"/>
          <w:szCs w:val="24"/>
        </w:rPr>
      </w:pPr>
    </w:p>
    <w:p w14:paraId="13238F18" w14:textId="77777777" w:rsidR="00F66261" w:rsidRDefault="00F66261" w:rsidP="00F66261">
      <w:pPr>
        <w:spacing w:after="0" w:line="240" w:lineRule="auto"/>
        <w:jc w:val="both"/>
        <w:rPr>
          <w:rFonts w:ascii="Times New Roman" w:hAnsi="Times New Roman" w:cs="Times New Roman"/>
          <w:b/>
          <w:sz w:val="24"/>
          <w:szCs w:val="24"/>
        </w:rPr>
      </w:pPr>
    </w:p>
    <w:p w14:paraId="56355A18" w14:textId="77777777" w:rsidR="00F66261" w:rsidRPr="00F66261" w:rsidRDefault="00F66261" w:rsidP="00F66261">
      <w:pPr>
        <w:spacing w:after="0" w:line="240" w:lineRule="auto"/>
        <w:jc w:val="both"/>
        <w:rPr>
          <w:rFonts w:ascii="Times New Roman" w:hAnsi="Times New Roman" w:cs="Times New Roman"/>
          <w:b/>
          <w:sz w:val="24"/>
          <w:szCs w:val="24"/>
        </w:rPr>
      </w:pPr>
    </w:p>
    <w:p w14:paraId="550AE6E4" w14:textId="6CE00A67" w:rsidR="000A0931" w:rsidRPr="00CA1B1A" w:rsidRDefault="00AE4A13" w:rsidP="00F66261">
      <w:pPr>
        <w:pStyle w:val="DaftarParagraf"/>
        <w:spacing w:after="0" w:line="240" w:lineRule="auto"/>
        <w:jc w:val="center"/>
        <w:rPr>
          <w:rFonts w:ascii="Times New Roman" w:hAnsi="Times New Roman" w:cs="Times New Roman"/>
          <w:sz w:val="24"/>
          <w:szCs w:val="24"/>
        </w:rPr>
      </w:pPr>
      <w:r>
        <w:rPr>
          <w:rFonts w:ascii="Times New Roman" w:eastAsia="Times-Roman" w:hAnsi="Times New Roman" w:cs="Times New Roman"/>
          <w:b/>
          <w:sz w:val="24"/>
          <w:szCs w:val="24"/>
        </w:rPr>
        <w:t>Tabel 2.1</w:t>
      </w:r>
      <w:r w:rsidR="000A0931" w:rsidRPr="00CA1B1A">
        <w:rPr>
          <w:rFonts w:ascii="Times New Roman" w:eastAsia="Times-Roman" w:hAnsi="Times New Roman" w:cs="Times New Roman"/>
          <w:b/>
          <w:sz w:val="24"/>
          <w:szCs w:val="24"/>
        </w:rPr>
        <w:t xml:space="preserve">. </w:t>
      </w:r>
      <w:r w:rsidR="000A0931" w:rsidRPr="00AE4A13">
        <w:rPr>
          <w:rFonts w:ascii="Times New Roman" w:eastAsia="Times-Roman" w:hAnsi="Times New Roman" w:cs="Times New Roman"/>
          <w:b/>
          <w:sz w:val="24"/>
          <w:szCs w:val="24"/>
        </w:rPr>
        <w:t>UNIFAC Parameter (v, R dan Q) Gugus Pati dan PVA</w:t>
      </w:r>
    </w:p>
    <w:tbl>
      <w:tblPr>
        <w:tblStyle w:val="KisiTabel"/>
        <w:tblW w:w="0" w:type="auto"/>
        <w:jc w:val="right"/>
        <w:tblLayout w:type="fixed"/>
        <w:tblLook w:val="04A0" w:firstRow="1" w:lastRow="0" w:firstColumn="1" w:lastColumn="0" w:noHBand="0" w:noVBand="1"/>
      </w:tblPr>
      <w:tblGrid>
        <w:gridCol w:w="1370"/>
        <w:gridCol w:w="893"/>
        <w:gridCol w:w="1276"/>
        <w:gridCol w:w="1134"/>
        <w:gridCol w:w="709"/>
        <w:gridCol w:w="992"/>
        <w:gridCol w:w="992"/>
      </w:tblGrid>
      <w:tr w:rsidR="00FF408F" w:rsidRPr="00FF408F" w14:paraId="77A60713" w14:textId="77777777" w:rsidTr="00FF408F">
        <w:trPr>
          <w:jc w:val="right"/>
        </w:trPr>
        <w:tc>
          <w:tcPr>
            <w:tcW w:w="1370" w:type="dxa"/>
            <w:vMerge w:val="restart"/>
            <w:vAlign w:val="center"/>
          </w:tcPr>
          <w:p w14:paraId="259D0FB0" w14:textId="77777777" w:rsidR="00FF408F" w:rsidRPr="00FF408F" w:rsidRDefault="00FF408F" w:rsidP="00F66261">
            <w:pPr>
              <w:contextualSpacing/>
              <w:jc w:val="center"/>
              <w:rPr>
                <w:rFonts w:ascii="Times New Roman" w:hAnsi="Times New Roman" w:cs="Times New Roman"/>
                <w:b/>
                <w:sz w:val="20"/>
                <w:szCs w:val="20"/>
              </w:rPr>
            </w:pPr>
            <w:r w:rsidRPr="00FF408F">
              <w:rPr>
                <w:rFonts w:ascii="Times New Roman" w:hAnsi="Times New Roman" w:cs="Times New Roman"/>
                <w:b/>
                <w:sz w:val="20"/>
                <w:szCs w:val="20"/>
              </w:rPr>
              <w:t>Molekul</w:t>
            </w:r>
          </w:p>
        </w:tc>
        <w:tc>
          <w:tcPr>
            <w:tcW w:w="5996" w:type="dxa"/>
            <w:gridSpan w:val="6"/>
          </w:tcPr>
          <w:p w14:paraId="156FA8A9" w14:textId="77777777" w:rsidR="00FF408F" w:rsidRPr="00FF408F" w:rsidRDefault="00FF408F" w:rsidP="00F66261">
            <w:pPr>
              <w:contextualSpacing/>
              <w:jc w:val="center"/>
              <w:rPr>
                <w:rFonts w:ascii="Times New Roman" w:hAnsi="Times New Roman" w:cs="Times New Roman"/>
                <w:b/>
                <w:sz w:val="20"/>
                <w:szCs w:val="20"/>
              </w:rPr>
            </w:pPr>
            <w:r w:rsidRPr="00FF408F">
              <w:rPr>
                <w:rFonts w:ascii="Times New Roman" w:hAnsi="Times New Roman" w:cs="Times New Roman"/>
                <w:b/>
                <w:sz w:val="20"/>
                <w:szCs w:val="20"/>
              </w:rPr>
              <w:t>Group Identification</w:t>
            </w:r>
          </w:p>
        </w:tc>
      </w:tr>
      <w:tr w:rsidR="00FF408F" w:rsidRPr="00FF408F" w14:paraId="06FC4BE1" w14:textId="77777777" w:rsidTr="00FF408F">
        <w:trPr>
          <w:jc w:val="right"/>
        </w:trPr>
        <w:tc>
          <w:tcPr>
            <w:tcW w:w="1370" w:type="dxa"/>
            <w:vMerge/>
          </w:tcPr>
          <w:p w14:paraId="376A6022" w14:textId="77777777" w:rsidR="00FF408F" w:rsidRPr="00FF408F" w:rsidRDefault="00FF408F" w:rsidP="00F66261">
            <w:pPr>
              <w:contextualSpacing/>
              <w:jc w:val="both"/>
              <w:rPr>
                <w:rFonts w:ascii="Times New Roman" w:hAnsi="Times New Roman" w:cs="Times New Roman"/>
                <w:sz w:val="20"/>
                <w:szCs w:val="20"/>
              </w:rPr>
            </w:pPr>
          </w:p>
        </w:tc>
        <w:tc>
          <w:tcPr>
            <w:tcW w:w="893" w:type="dxa"/>
          </w:tcPr>
          <w:p w14:paraId="06F6D87D" w14:textId="77777777" w:rsidR="00FF408F" w:rsidRPr="00FF408F" w:rsidRDefault="00FF408F" w:rsidP="00F66261">
            <w:pPr>
              <w:contextualSpacing/>
              <w:jc w:val="center"/>
              <w:rPr>
                <w:rFonts w:ascii="Times New Roman" w:hAnsi="Times New Roman" w:cs="Times New Roman"/>
                <w:b/>
                <w:sz w:val="20"/>
                <w:szCs w:val="20"/>
              </w:rPr>
            </w:pPr>
            <w:r w:rsidRPr="00FF408F">
              <w:rPr>
                <w:rFonts w:ascii="Times New Roman" w:hAnsi="Times New Roman" w:cs="Times New Roman"/>
                <w:b/>
                <w:sz w:val="20"/>
                <w:szCs w:val="20"/>
              </w:rPr>
              <w:t>Name</w:t>
            </w:r>
          </w:p>
        </w:tc>
        <w:tc>
          <w:tcPr>
            <w:tcW w:w="1276" w:type="dxa"/>
          </w:tcPr>
          <w:p w14:paraId="46DBE89C" w14:textId="77777777" w:rsidR="00FF408F" w:rsidRPr="00FF408F" w:rsidRDefault="00FF408F" w:rsidP="00F66261">
            <w:pPr>
              <w:contextualSpacing/>
              <w:jc w:val="center"/>
              <w:rPr>
                <w:rFonts w:ascii="Times New Roman" w:hAnsi="Times New Roman" w:cs="Times New Roman"/>
                <w:b/>
                <w:sz w:val="20"/>
                <w:szCs w:val="20"/>
              </w:rPr>
            </w:pPr>
            <w:r w:rsidRPr="00FF408F">
              <w:rPr>
                <w:rFonts w:ascii="Times New Roman" w:hAnsi="Times New Roman" w:cs="Times New Roman"/>
                <w:b/>
                <w:sz w:val="20"/>
                <w:szCs w:val="20"/>
              </w:rPr>
              <w:t>Main No.</w:t>
            </w:r>
          </w:p>
        </w:tc>
        <w:tc>
          <w:tcPr>
            <w:tcW w:w="1134" w:type="dxa"/>
          </w:tcPr>
          <w:p w14:paraId="7D778129" w14:textId="77777777" w:rsidR="00FF408F" w:rsidRPr="00FF408F" w:rsidRDefault="00FF408F" w:rsidP="00F66261">
            <w:pPr>
              <w:contextualSpacing/>
              <w:jc w:val="center"/>
              <w:rPr>
                <w:rFonts w:ascii="Times New Roman" w:hAnsi="Times New Roman" w:cs="Times New Roman"/>
                <w:b/>
                <w:sz w:val="20"/>
                <w:szCs w:val="20"/>
              </w:rPr>
            </w:pPr>
            <w:r w:rsidRPr="00FF408F">
              <w:rPr>
                <w:rFonts w:ascii="Times New Roman" w:hAnsi="Times New Roman" w:cs="Times New Roman"/>
                <w:b/>
                <w:sz w:val="20"/>
                <w:szCs w:val="20"/>
              </w:rPr>
              <w:t>Sec. No.</w:t>
            </w:r>
          </w:p>
        </w:tc>
        <w:tc>
          <w:tcPr>
            <w:tcW w:w="709" w:type="dxa"/>
          </w:tcPr>
          <w:p w14:paraId="6CA2EF96" w14:textId="77777777" w:rsidR="00FF408F" w:rsidRPr="00FF408F" w:rsidRDefault="00FF408F" w:rsidP="00F66261">
            <w:pPr>
              <w:contextualSpacing/>
              <w:jc w:val="center"/>
              <w:rPr>
                <w:rFonts w:ascii="Times New Roman" w:hAnsi="Times New Roman" w:cs="Times New Roman"/>
                <w:b/>
                <w:i/>
                <w:sz w:val="20"/>
                <w:szCs w:val="20"/>
              </w:rPr>
            </w:pPr>
            <w:r w:rsidRPr="00FF408F">
              <w:rPr>
                <w:rFonts w:ascii="Times New Roman" w:hAnsi="Times New Roman" w:cs="Times New Roman"/>
                <w:b/>
                <w:i/>
                <w:sz w:val="20"/>
                <w:szCs w:val="20"/>
              </w:rPr>
              <w:t>v</w:t>
            </w:r>
            <w:r w:rsidRPr="00FF408F">
              <w:rPr>
                <w:rFonts w:ascii="Times New Roman" w:hAnsi="Times New Roman" w:cs="Times New Roman"/>
                <w:b/>
                <w:i/>
                <w:sz w:val="20"/>
                <w:szCs w:val="20"/>
                <w:vertAlign w:val="subscript"/>
              </w:rPr>
              <w:t>j</w:t>
            </w:r>
            <w:r w:rsidRPr="00FF408F">
              <w:rPr>
                <w:rFonts w:ascii="Times New Roman" w:hAnsi="Times New Roman" w:cs="Times New Roman"/>
                <w:b/>
                <w:i/>
                <w:sz w:val="20"/>
                <w:szCs w:val="20"/>
                <w:vertAlign w:val="superscript"/>
              </w:rPr>
              <w:t>(i)</w:t>
            </w:r>
          </w:p>
        </w:tc>
        <w:tc>
          <w:tcPr>
            <w:tcW w:w="992" w:type="dxa"/>
          </w:tcPr>
          <w:p w14:paraId="41CE4AB3" w14:textId="77777777" w:rsidR="00FF408F" w:rsidRPr="00FF408F" w:rsidRDefault="00FF408F" w:rsidP="00F66261">
            <w:pPr>
              <w:contextualSpacing/>
              <w:jc w:val="center"/>
              <w:rPr>
                <w:rFonts w:ascii="Times New Roman" w:hAnsi="Times New Roman" w:cs="Times New Roman"/>
                <w:b/>
                <w:sz w:val="20"/>
                <w:szCs w:val="20"/>
              </w:rPr>
            </w:pPr>
            <w:r w:rsidRPr="00FF408F">
              <w:rPr>
                <w:rFonts w:ascii="Times New Roman" w:hAnsi="Times New Roman" w:cs="Times New Roman"/>
                <w:b/>
                <w:sz w:val="20"/>
                <w:szCs w:val="20"/>
              </w:rPr>
              <w:t>R</w:t>
            </w:r>
            <w:r w:rsidRPr="00FF408F">
              <w:rPr>
                <w:rFonts w:ascii="Times New Roman" w:hAnsi="Times New Roman" w:cs="Times New Roman"/>
                <w:b/>
                <w:sz w:val="20"/>
                <w:szCs w:val="20"/>
                <w:vertAlign w:val="subscript"/>
              </w:rPr>
              <w:t>j</w:t>
            </w:r>
          </w:p>
        </w:tc>
        <w:tc>
          <w:tcPr>
            <w:tcW w:w="992" w:type="dxa"/>
          </w:tcPr>
          <w:p w14:paraId="22147C96" w14:textId="77777777" w:rsidR="00FF408F" w:rsidRPr="00FF408F" w:rsidRDefault="00FF408F" w:rsidP="00F66261">
            <w:pPr>
              <w:contextualSpacing/>
              <w:jc w:val="center"/>
              <w:rPr>
                <w:rFonts w:ascii="Times New Roman" w:hAnsi="Times New Roman" w:cs="Times New Roman"/>
                <w:b/>
                <w:sz w:val="20"/>
                <w:szCs w:val="20"/>
              </w:rPr>
            </w:pPr>
            <w:r w:rsidRPr="00FF408F">
              <w:rPr>
                <w:rFonts w:ascii="Times New Roman" w:hAnsi="Times New Roman" w:cs="Times New Roman"/>
                <w:b/>
                <w:sz w:val="20"/>
                <w:szCs w:val="20"/>
              </w:rPr>
              <w:t>Q</w:t>
            </w:r>
            <w:r w:rsidRPr="00FF408F">
              <w:rPr>
                <w:rFonts w:ascii="Times New Roman" w:hAnsi="Times New Roman" w:cs="Times New Roman"/>
                <w:b/>
                <w:sz w:val="20"/>
                <w:szCs w:val="20"/>
                <w:vertAlign w:val="subscript"/>
              </w:rPr>
              <w:t>j</w:t>
            </w:r>
          </w:p>
        </w:tc>
      </w:tr>
      <w:tr w:rsidR="00FF408F" w:rsidRPr="00FF408F" w14:paraId="4FF7FFA8" w14:textId="77777777" w:rsidTr="00FF408F">
        <w:trPr>
          <w:jc w:val="right"/>
        </w:trPr>
        <w:tc>
          <w:tcPr>
            <w:tcW w:w="1370" w:type="dxa"/>
            <w:vMerge w:val="restart"/>
            <w:vAlign w:val="center"/>
          </w:tcPr>
          <w:p w14:paraId="17F7B1DC"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Pati</w:t>
            </w:r>
          </w:p>
        </w:tc>
        <w:tc>
          <w:tcPr>
            <w:tcW w:w="893" w:type="dxa"/>
            <w:vAlign w:val="center"/>
          </w:tcPr>
          <w:p w14:paraId="146F0477"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CH2</w:t>
            </w:r>
          </w:p>
        </w:tc>
        <w:tc>
          <w:tcPr>
            <w:tcW w:w="1276" w:type="dxa"/>
            <w:vAlign w:val="bottom"/>
          </w:tcPr>
          <w:p w14:paraId="020AFDE9"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1134" w:type="dxa"/>
            <w:vAlign w:val="bottom"/>
          </w:tcPr>
          <w:p w14:paraId="7ABB7B5A"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2</w:t>
            </w:r>
          </w:p>
        </w:tc>
        <w:tc>
          <w:tcPr>
            <w:tcW w:w="709" w:type="dxa"/>
            <w:vAlign w:val="center"/>
          </w:tcPr>
          <w:p w14:paraId="0578363E"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992" w:type="dxa"/>
            <w:vAlign w:val="center"/>
          </w:tcPr>
          <w:p w14:paraId="6FC5AD61"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0,6744</w:t>
            </w:r>
          </w:p>
        </w:tc>
        <w:tc>
          <w:tcPr>
            <w:tcW w:w="992" w:type="dxa"/>
            <w:vAlign w:val="center"/>
          </w:tcPr>
          <w:p w14:paraId="0D995FAC"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0,5400</w:t>
            </w:r>
          </w:p>
        </w:tc>
      </w:tr>
      <w:tr w:rsidR="00FF408F" w:rsidRPr="00FF408F" w14:paraId="676CFEC3" w14:textId="77777777" w:rsidTr="00FF408F">
        <w:trPr>
          <w:jc w:val="right"/>
        </w:trPr>
        <w:tc>
          <w:tcPr>
            <w:tcW w:w="1370" w:type="dxa"/>
            <w:vMerge/>
            <w:vAlign w:val="center"/>
          </w:tcPr>
          <w:p w14:paraId="7817B661" w14:textId="77777777" w:rsidR="00FF408F" w:rsidRPr="00FF408F" w:rsidRDefault="00FF408F" w:rsidP="00F66261">
            <w:pPr>
              <w:rPr>
                <w:rFonts w:ascii="Times New Roman" w:hAnsi="Times New Roman" w:cs="Times New Roman"/>
                <w:color w:val="000000"/>
                <w:sz w:val="20"/>
                <w:szCs w:val="20"/>
              </w:rPr>
            </w:pPr>
          </w:p>
        </w:tc>
        <w:tc>
          <w:tcPr>
            <w:tcW w:w="893" w:type="dxa"/>
            <w:vAlign w:val="center"/>
          </w:tcPr>
          <w:p w14:paraId="40BCAC16"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CH</w:t>
            </w:r>
          </w:p>
        </w:tc>
        <w:tc>
          <w:tcPr>
            <w:tcW w:w="1276" w:type="dxa"/>
            <w:vAlign w:val="bottom"/>
          </w:tcPr>
          <w:p w14:paraId="2122A3C8"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1134" w:type="dxa"/>
            <w:vAlign w:val="bottom"/>
          </w:tcPr>
          <w:p w14:paraId="48F1F6B0"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3</w:t>
            </w:r>
          </w:p>
        </w:tc>
        <w:tc>
          <w:tcPr>
            <w:tcW w:w="709" w:type="dxa"/>
            <w:vAlign w:val="center"/>
          </w:tcPr>
          <w:p w14:paraId="05919F46"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3</w:t>
            </w:r>
          </w:p>
        </w:tc>
        <w:tc>
          <w:tcPr>
            <w:tcW w:w="992" w:type="dxa"/>
            <w:vAlign w:val="center"/>
          </w:tcPr>
          <w:p w14:paraId="3E97F208"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0,4469</w:t>
            </w:r>
          </w:p>
        </w:tc>
        <w:tc>
          <w:tcPr>
            <w:tcW w:w="992" w:type="dxa"/>
            <w:vAlign w:val="center"/>
          </w:tcPr>
          <w:p w14:paraId="662D002F"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0,2280</w:t>
            </w:r>
          </w:p>
        </w:tc>
      </w:tr>
      <w:tr w:rsidR="00FF408F" w:rsidRPr="00FF408F" w14:paraId="1B37DBD8" w14:textId="77777777" w:rsidTr="00FF408F">
        <w:trPr>
          <w:jc w:val="right"/>
        </w:trPr>
        <w:tc>
          <w:tcPr>
            <w:tcW w:w="1370" w:type="dxa"/>
            <w:vMerge/>
            <w:vAlign w:val="center"/>
          </w:tcPr>
          <w:p w14:paraId="5B766A10" w14:textId="77777777" w:rsidR="00FF408F" w:rsidRPr="00FF408F" w:rsidRDefault="00FF408F" w:rsidP="00F66261">
            <w:pPr>
              <w:rPr>
                <w:rFonts w:ascii="Times New Roman" w:hAnsi="Times New Roman" w:cs="Times New Roman"/>
                <w:color w:val="000000"/>
                <w:sz w:val="20"/>
                <w:szCs w:val="20"/>
              </w:rPr>
            </w:pPr>
          </w:p>
        </w:tc>
        <w:tc>
          <w:tcPr>
            <w:tcW w:w="893" w:type="dxa"/>
            <w:vAlign w:val="center"/>
          </w:tcPr>
          <w:p w14:paraId="68CFBEE1"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CHO</w:t>
            </w:r>
          </w:p>
        </w:tc>
        <w:tc>
          <w:tcPr>
            <w:tcW w:w="1276" w:type="dxa"/>
            <w:vAlign w:val="bottom"/>
          </w:tcPr>
          <w:p w14:paraId="04DA9A21"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10</w:t>
            </w:r>
          </w:p>
        </w:tc>
        <w:tc>
          <w:tcPr>
            <w:tcW w:w="1134" w:type="dxa"/>
            <w:vAlign w:val="bottom"/>
          </w:tcPr>
          <w:p w14:paraId="5157960A"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20</w:t>
            </w:r>
          </w:p>
        </w:tc>
        <w:tc>
          <w:tcPr>
            <w:tcW w:w="709" w:type="dxa"/>
            <w:vAlign w:val="center"/>
          </w:tcPr>
          <w:p w14:paraId="2823E45C"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2</w:t>
            </w:r>
          </w:p>
        </w:tc>
        <w:tc>
          <w:tcPr>
            <w:tcW w:w="992" w:type="dxa"/>
            <w:vAlign w:val="center"/>
          </w:tcPr>
          <w:p w14:paraId="03FC7864"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0,9980</w:t>
            </w:r>
          </w:p>
        </w:tc>
        <w:tc>
          <w:tcPr>
            <w:tcW w:w="992" w:type="dxa"/>
            <w:vAlign w:val="center"/>
          </w:tcPr>
          <w:p w14:paraId="07A33513"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0,9480</w:t>
            </w:r>
          </w:p>
        </w:tc>
      </w:tr>
      <w:tr w:rsidR="00FF408F" w:rsidRPr="00FF408F" w14:paraId="252F057C" w14:textId="77777777" w:rsidTr="00FF408F">
        <w:trPr>
          <w:jc w:val="right"/>
        </w:trPr>
        <w:tc>
          <w:tcPr>
            <w:tcW w:w="1370" w:type="dxa"/>
            <w:vMerge/>
            <w:vAlign w:val="center"/>
          </w:tcPr>
          <w:p w14:paraId="48F99AF3" w14:textId="77777777" w:rsidR="00FF408F" w:rsidRPr="00FF408F" w:rsidRDefault="00FF408F" w:rsidP="00F66261">
            <w:pPr>
              <w:rPr>
                <w:rFonts w:ascii="Times New Roman" w:hAnsi="Times New Roman" w:cs="Times New Roman"/>
                <w:color w:val="000000"/>
                <w:sz w:val="20"/>
                <w:szCs w:val="20"/>
              </w:rPr>
            </w:pPr>
          </w:p>
        </w:tc>
        <w:tc>
          <w:tcPr>
            <w:tcW w:w="893" w:type="dxa"/>
            <w:vAlign w:val="center"/>
          </w:tcPr>
          <w:p w14:paraId="2ABA3FEF"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OH</w:t>
            </w:r>
          </w:p>
        </w:tc>
        <w:tc>
          <w:tcPr>
            <w:tcW w:w="1276" w:type="dxa"/>
            <w:vAlign w:val="bottom"/>
          </w:tcPr>
          <w:p w14:paraId="46337DA1"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5</w:t>
            </w:r>
          </w:p>
        </w:tc>
        <w:tc>
          <w:tcPr>
            <w:tcW w:w="1134" w:type="dxa"/>
            <w:vAlign w:val="bottom"/>
          </w:tcPr>
          <w:p w14:paraId="4067601B"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14</w:t>
            </w:r>
          </w:p>
        </w:tc>
        <w:tc>
          <w:tcPr>
            <w:tcW w:w="709" w:type="dxa"/>
            <w:vAlign w:val="center"/>
          </w:tcPr>
          <w:p w14:paraId="58DEC4BF"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3</w:t>
            </w:r>
          </w:p>
        </w:tc>
        <w:tc>
          <w:tcPr>
            <w:tcW w:w="992" w:type="dxa"/>
            <w:vAlign w:val="center"/>
          </w:tcPr>
          <w:p w14:paraId="752EC487"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1,0000</w:t>
            </w:r>
          </w:p>
        </w:tc>
        <w:tc>
          <w:tcPr>
            <w:tcW w:w="992" w:type="dxa"/>
            <w:vAlign w:val="center"/>
          </w:tcPr>
          <w:p w14:paraId="1E365386"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1,2000</w:t>
            </w:r>
          </w:p>
        </w:tc>
      </w:tr>
      <w:tr w:rsidR="00FF408F" w:rsidRPr="00FF408F" w14:paraId="43646C55" w14:textId="77777777" w:rsidTr="00FF408F">
        <w:trPr>
          <w:jc w:val="right"/>
        </w:trPr>
        <w:tc>
          <w:tcPr>
            <w:tcW w:w="1370" w:type="dxa"/>
            <w:vMerge w:val="restart"/>
            <w:vAlign w:val="center"/>
          </w:tcPr>
          <w:p w14:paraId="17F23CAB"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PVA</w:t>
            </w:r>
          </w:p>
        </w:tc>
        <w:tc>
          <w:tcPr>
            <w:tcW w:w="893" w:type="dxa"/>
            <w:vAlign w:val="center"/>
          </w:tcPr>
          <w:p w14:paraId="430E1EB3"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CH2</w:t>
            </w:r>
          </w:p>
        </w:tc>
        <w:tc>
          <w:tcPr>
            <w:tcW w:w="1276" w:type="dxa"/>
            <w:vAlign w:val="bottom"/>
          </w:tcPr>
          <w:p w14:paraId="0FBC83CF"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1134" w:type="dxa"/>
            <w:vAlign w:val="bottom"/>
          </w:tcPr>
          <w:p w14:paraId="4E195A50"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2</w:t>
            </w:r>
          </w:p>
        </w:tc>
        <w:tc>
          <w:tcPr>
            <w:tcW w:w="709" w:type="dxa"/>
            <w:vAlign w:val="center"/>
          </w:tcPr>
          <w:p w14:paraId="3DAA9F28"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992" w:type="dxa"/>
            <w:vAlign w:val="center"/>
          </w:tcPr>
          <w:p w14:paraId="55A8912E"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0,6744</w:t>
            </w:r>
          </w:p>
        </w:tc>
        <w:tc>
          <w:tcPr>
            <w:tcW w:w="992" w:type="dxa"/>
            <w:vAlign w:val="center"/>
          </w:tcPr>
          <w:p w14:paraId="3ED66EC6"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0,5400</w:t>
            </w:r>
          </w:p>
        </w:tc>
      </w:tr>
      <w:tr w:rsidR="00FF408F" w:rsidRPr="00FF408F" w14:paraId="28CD2BE0" w14:textId="77777777" w:rsidTr="00FF408F">
        <w:trPr>
          <w:jc w:val="right"/>
        </w:trPr>
        <w:tc>
          <w:tcPr>
            <w:tcW w:w="1370" w:type="dxa"/>
            <w:vMerge/>
            <w:vAlign w:val="center"/>
          </w:tcPr>
          <w:p w14:paraId="7E9CE0E0" w14:textId="77777777" w:rsidR="00FF408F" w:rsidRPr="00FF408F" w:rsidRDefault="00FF408F" w:rsidP="00F66261">
            <w:pPr>
              <w:rPr>
                <w:rFonts w:ascii="Times New Roman" w:hAnsi="Times New Roman" w:cs="Times New Roman"/>
                <w:color w:val="000000"/>
                <w:sz w:val="20"/>
                <w:szCs w:val="20"/>
              </w:rPr>
            </w:pPr>
          </w:p>
        </w:tc>
        <w:tc>
          <w:tcPr>
            <w:tcW w:w="893" w:type="dxa"/>
            <w:vAlign w:val="center"/>
          </w:tcPr>
          <w:p w14:paraId="636BF612"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CH</w:t>
            </w:r>
          </w:p>
        </w:tc>
        <w:tc>
          <w:tcPr>
            <w:tcW w:w="1276" w:type="dxa"/>
            <w:vAlign w:val="bottom"/>
          </w:tcPr>
          <w:p w14:paraId="3FCC04C1"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1134" w:type="dxa"/>
            <w:vAlign w:val="bottom"/>
          </w:tcPr>
          <w:p w14:paraId="10DF2F64"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3</w:t>
            </w:r>
          </w:p>
        </w:tc>
        <w:tc>
          <w:tcPr>
            <w:tcW w:w="709" w:type="dxa"/>
            <w:vAlign w:val="center"/>
          </w:tcPr>
          <w:p w14:paraId="5D29C98C"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992" w:type="dxa"/>
            <w:vAlign w:val="center"/>
          </w:tcPr>
          <w:p w14:paraId="2725DEDF"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0,4469</w:t>
            </w:r>
          </w:p>
        </w:tc>
        <w:tc>
          <w:tcPr>
            <w:tcW w:w="992" w:type="dxa"/>
            <w:vAlign w:val="center"/>
          </w:tcPr>
          <w:p w14:paraId="72E3D0C6"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0,2280</w:t>
            </w:r>
          </w:p>
        </w:tc>
      </w:tr>
      <w:tr w:rsidR="00FF408F" w:rsidRPr="00FF408F" w14:paraId="3DADACE5" w14:textId="77777777" w:rsidTr="00FF408F">
        <w:trPr>
          <w:jc w:val="right"/>
        </w:trPr>
        <w:tc>
          <w:tcPr>
            <w:tcW w:w="1370" w:type="dxa"/>
            <w:vMerge/>
            <w:vAlign w:val="center"/>
          </w:tcPr>
          <w:p w14:paraId="6218F23C" w14:textId="77777777" w:rsidR="00FF408F" w:rsidRPr="00FF408F" w:rsidRDefault="00FF408F" w:rsidP="00F66261">
            <w:pPr>
              <w:rPr>
                <w:rFonts w:ascii="Times New Roman" w:hAnsi="Times New Roman" w:cs="Times New Roman"/>
                <w:color w:val="000000"/>
                <w:sz w:val="20"/>
                <w:szCs w:val="20"/>
              </w:rPr>
            </w:pPr>
          </w:p>
        </w:tc>
        <w:tc>
          <w:tcPr>
            <w:tcW w:w="893" w:type="dxa"/>
            <w:vAlign w:val="center"/>
          </w:tcPr>
          <w:p w14:paraId="7211DB09"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OH</w:t>
            </w:r>
          </w:p>
        </w:tc>
        <w:tc>
          <w:tcPr>
            <w:tcW w:w="1276" w:type="dxa"/>
            <w:vAlign w:val="bottom"/>
          </w:tcPr>
          <w:p w14:paraId="320CD00C"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5</w:t>
            </w:r>
          </w:p>
        </w:tc>
        <w:tc>
          <w:tcPr>
            <w:tcW w:w="1134" w:type="dxa"/>
            <w:vAlign w:val="bottom"/>
          </w:tcPr>
          <w:p w14:paraId="309625DE"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14</w:t>
            </w:r>
          </w:p>
        </w:tc>
        <w:tc>
          <w:tcPr>
            <w:tcW w:w="709" w:type="dxa"/>
            <w:vAlign w:val="center"/>
          </w:tcPr>
          <w:p w14:paraId="0B377065"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992" w:type="dxa"/>
            <w:vAlign w:val="center"/>
          </w:tcPr>
          <w:p w14:paraId="68DF95C0"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1,0000</w:t>
            </w:r>
          </w:p>
        </w:tc>
        <w:tc>
          <w:tcPr>
            <w:tcW w:w="992" w:type="dxa"/>
            <w:vAlign w:val="center"/>
          </w:tcPr>
          <w:p w14:paraId="6480D664"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1,2000</w:t>
            </w:r>
          </w:p>
        </w:tc>
      </w:tr>
      <w:tr w:rsidR="00FF408F" w:rsidRPr="00FF408F" w14:paraId="36BAF76C" w14:textId="77777777" w:rsidTr="00FF408F">
        <w:trPr>
          <w:jc w:val="right"/>
        </w:trPr>
        <w:tc>
          <w:tcPr>
            <w:tcW w:w="1370" w:type="dxa"/>
          </w:tcPr>
          <w:p w14:paraId="4ACE9C9D"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Air</w:t>
            </w:r>
          </w:p>
        </w:tc>
        <w:tc>
          <w:tcPr>
            <w:tcW w:w="893" w:type="dxa"/>
            <w:vAlign w:val="center"/>
          </w:tcPr>
          <w:p w14:paraId="735B218D" w14:textId="77777777" w:rsidR="00FF408F" w:rsidRPr="00FF408F" w:rsidRDefault="00FF408F" w:rsidP="00F66261">
            <w:pPr>
              <w:rPr>
                <w:rFonts w:ascii="Times New Roman" w:hAnsi="Times New Roman" w:cs="Times New Roman"/>
                <w:color w:val="000000"/>
                <w:sz w:val="20"/>
                <w:szCs w:val="20"/>
              </w:rPr>
            </w:pPr>
            <w:r w:rsidRPr="00FF408F">
              <w:rPr>
                <w:rFonts w:ascii="Times New Roman" w:hAnsi="Times New Roman" w:cs="Times New Roman"/>
                <w:color w:val="000000"/>
                <w:sz w:val="20"/>
                <w:szCs w:val="20"/>
              </w:rPr>
              <w:t>H2O</w:t>
            </w:r>
          </w:p>
        </w:tc>
        <w:tc>
          <w:tcPr>
            <w:tcW w:w="1276" w:type="dxa"/>
            <w:vAlign w:val="bottom"/>
          </w:tcPr>
          <w:p w14:paraId="0A231B5B"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7</w:t>
            </w:r>
          </w:p>
        </w:tc>
        <w:tc>
          <w:tcPr>
            <w:tcW w:w="1134" w:type="dxa"/>
            <w:vAlign w:val="bottom"/>
          </w:tcPr>
          <w:p w14:paraId="7FDD32B8" w14:textId="77777777" w:rsidR="00FF408F" w:rsidRPr="00FF408F" w:rsidRDefault="00FF408F" w:rsidP="00F66261">
            <w:pPr>
              <w:jc w:val="right"/>
              <w:rPr>
                <w:rFonts w:ascii="Times New Roman" w:hAnsi="Times New Roman" w:cs="Times New Roman"/>
                <w:color w:val="000000"/>
                <w:sz w:val="20"/>
                <w:szCs w:val="20"/>
              </w:rPr>
            </w:pPr>
            <w:r w:rsidRPr="00FF408F">
              <w:rPr>
                <w:rFonts w:ascii="Times New Roman" w:hAnsi="Times New Roman" w:cs="Times New Roman"/>
                <w:color w:val="000000"/>
                <w:sz w:val="20"/>
                <w:szCs w:val="20"/>
              </w:rPr>
              <w:t>16</w:t>
            </w:r>
          </w:p>
        </w:tc>
        <w:tc>
          <w:tcPr>
            <w:tcW w:w="709" w:type="dxa"/>
            <w:vAlign w:val="center"/>
          </w:tcPr>
          <w:p w14:paraId="63EFB3AE"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w:t>
            </w:r>
          </w:p>
        </w:tc>
        <w:tc>
          <w:tcPr>
            <w:tcW w:w="992" w:type="dxa"/>
            <w:vAlign w:val="center"/>
          </w:tcPr>
          <w:p w14:paraId="7DCCF758"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0,9200</w:t>
            </w:r>
          </w:p>
        </w:tc>
        <w:tc>
          <w:tcPr>
            <w:tcW w:w="992" w:type="dxa"/>
            <w:vAlign w:val="center"/>
          </w:tcPr>
          <w:p w14:paraId="3B39E2B4" w14:textId="77777777" w:rsidR="00FF408F" w:rsidRPr="00FF408F" w:rsidRDefault="00FF408F" w:rsidP="00F66261">
            <w:pPr>
              <w:jc w:val="center"/>
              <w:rPr>
                <w:rFonts w:ascii="Times New Roman" w:hAnsi="Times New Roman" w:cs="Times New Roman"/>
                <w:color w:val="000000"/>
                <w:sz w:val="20"/>
                <w:szCs w:val="20"/>
              </w:rPr>
            </w:pPr>
            <w:r w:rsidRPr="00FF408F">
              <w:rPr>
                <w:rFonts w:ascii="Times New Roman" w:hAnsi="Times New Roman" w:cs="Times New Roman"/>
                <w:color w:val="000000"/>
                <w:sz w:val="20"/>
                <w:szCs w:val="20"/>
              </w:rPr>
              <w:t>1,4000</w:t>
            </w:r>
          </w:p>
        </w:tc>
      </w:tr>
    </w:tbl>
    <w:p w14:paraId="58B7141B" w14:textId="77777777" w:rsidR="000A0931" w:rsidRPr="00CA1B1A" w:rsidRDefault="000A0931" w:rsidP="00F66261">
      <w:pPr>
        <w:pStyle w:val="DaftarParagraf"/>
        <w:spacing w:after="0" w:line="240" w:lineRule="auto"/>
        <w:ind w:left="1985"/>
        <w:jc w:val="both"/>
        <w:rPr>
          <w:rFonts w:ascii="Times New Roman" w:hAnsi="Times New Roman" w:cs="Times New Roman"/>
          <w:b/>
          <w:sz w:val="24"/>
          <w:szCs w:val="24"/>
        </w:rPr>
      </w:pPr>
    </w:p>
    <w:p w14:paraId="028B442D" w14:textId="667E3EC1" w:rsidR="000A0931" w:rsidRPr="00CA1B1A" w:rsidRDefault="000A0931" w:rsidP="00F66261">
      <w:pPr>
        <w:pStyle w:val="DaftarParagraf"/>
        <w:numPr>
          <w:ilvl w:val="0"/>
          <w:numId w:val="22"/>
        </w:numPr>
        <w:spacing w:after="0" w:line="240" w:lineRule="auto"/>
        <w:ind w:left="2127"/>
        <w:jc w:val="both"/>
        <w:rPr>
          <w:rFonts w:ascii="Times New Roman" w:hAnsi="Times New Roman" w:cs="Times New Roman"/>
          <w:b/>
          <w:sz w:val="24"/>
          <w:szCs w:val="24"/>
        </w:rPr>
      </w:pPr>
      <w:r w:rsidRPr="00CA1B1A">
        <w:rPr>
          <w:rFonts w:ascii="Times New Roman" w:hAnsi="Times New Roman" w:cs="Times New Roman"/>
          <w:sz w:val="24"/>
          <w:szCs w:val="24"/>
        </w:rPr>
        <w:t>Parameter interaksi grup atau nimali a</w:t>
      </w:r>
      <w:r w:rsidRPr="00CA1B1A">
        <w:rPr>
          <w:rFonts w:ascii="Times New Roman" w:hAnsi="Times New Roman" w:cs="Times New Roman"/>
          <w:sz w:val="24"/>
          <w:szCs w:val="24"/>
          <w:vertAlign w:val="subscript"/>
        </w:rPr>
        <w:t>mn</w:t>
      </w:r>
      <w:r w:rsidRPr="00CA1B1A">
        <w:rPr>
          <w:rFonts w:ascii="Times New Roman" w:hAnsi="Times New Roman" w:cs="Times New Roman"/>
          <w:sz w:val="24"/>
          <w:szCs w:val="24"/>
        </w:rPr>
        <w:t xml:space="preserve"> yang digunakan pada penelitian ini diperoleh dari Tabel</w:t>
      </w:r>
      <w:r w:rsidR="004A2181">
        <w:rPr>
          <w:rFonts w:ascii="Times New Roman" w:hAnsi="Times New Roman" w:cs="Times New Roman"/>
          <w:sz w:val="24"/>
          <w:szCs w:val="24"/>
        </w:rPr>
        <w:t xml:space="preserve"> 8.24 buku Poling et al, 2001.</w:t>
      </w:r>
    </w:p>
    <w:p w14:paraId="0E0DCE70" w14:textId="77777777" w:rsidR="00F66261" w:rsidRDefault="00FF408F" w:rsidP="00F66261">
      <w:pPr>
        <w:pStyle w:val="DaftarParagraf"/>
        <w:numPr>
          <w:ilvl w:val="2"/>
          <w:numId w:val="25"/>
        </w:numPr>
        <w:spacing w:after="0" w:line="240" w:lineRule="auto"/>
        <w:jc w:val="both"/>
        <w:rPr>
          <w:rFonts w:ascii="Times New Roman" w:hAnsi="Times New Roman" w:cs="Times New Roman"/>
          <w:b/>
          <w:sz w:val="24"/>
          <w:szCs w:val="24"/>
        </w:rPr>
      </w:pPr>
      <w:r w:rsidRPr="00FF408F">
        <w:rPr>
          <w:rFonts w:ascii="Times New Roman" w:hAnsi="Times New Roman" w:cs="Times New Roman"/>
          <w:b/>
          <w:sz w:val="24"/>
          <w:szCs w:val="24"/>
        </w:rPr>
        <w:t>Membuat Perhitungan Kesetimbangan</w:t>
      </w:r>
    </w:p>
    <w:p w14:paraId="29EAB424" w14:textId="77777777" w:rsidR="00F66261" w:rsidRDefault="00066A44" w:rsidP="00F66261">
      <w:pPr>
        <w:pStyle w:val="DaftarParagraf"/>
        <w:spacing w:after="0" w:line="240" w:lineRule="auto"/>
        <w:ind w:left="1572"/>
        <w:jc w:val="both"/>
        <w:rPr>
          <w:rFonts w:ascii="Times New Roman" w:hAnsi="Times New Roman" w:cs="Times New Roman"/>
          <w:sz w:val="24"/>
          <w:szCs w:val="24"/>
        </w:rPr>
      </w:pPr>
      <w:r w:rsidRPr="00F66261">
        <w:rPr>
          <w:rFonts w:ascii="Times New Roman" w:hAnsi="Times New Roman" w:cs="Times New Roman"/>
          <w:sz w:val="24"/>
          <w:szCs w:val="24"/>
        </w:rPr>
        <w:t>Selanjutnya membuat perhi</w:t>
      </w:r>
      <w:r w:rsidR="00F66261" w:rsidRPr="00F66261">
        <w:rPr>
          <w:rFonts w:ascii="Times New Roman" w:hAnsi="Times New Roman" w:cs="Times New Roman"/>
          <w:sz w:val="24"/>
          <w:szCs w:val="24"/>
        </w:rPr>
        <w:t>tungan kesetimbangan cair-cair.</w:t>
      </w:r>
    </w:p>
    <w:p w14:paraId="3EAD7C83" w14:textId="4E94A5C4" w:rsidR="00F66261" w:rsidRPr="00F66261" w:rsidRDefault="00F66261" w:rsidP="00F66261">
      <w:pPr>
        <w:pStyle w:val="DaftarParagraf"/>
        <w:numPr>
          <w:ilvl w:val="0"/>
          <w:numId w:val="22"/>
        </w:numPr>
        <w:spacing w:after="0" w:line="240" w:lineRule="auto"/>
        <w:ind w:left="2127"/>
        <w:jc w:val="both"/>
        <w:rPr>
          <w:rFonts w:ascii="Times New Roman" w:hAnsi="Times New Roman" w:cs="Times New Roman"/>
          <w:b/>
          <w:sz w:val="24"/>
          <w:szCs w:val="24"/>
        </w:rPr>
      </w:pPr>
      <w:r w:rsidRPr="00F66261">
        <w:rPr>
          <w:rFonts w:ascii="Times New Roman" w:hAnsi="Times New Roman" w:cs="Times New Roman"/>
          <w:sz w:val="24"/>
          <w:szCs w:val="24"/>
        </w:rPr>
        <w:t>Untuk menghitung kesetimbangan digunakan persamaan 2.47</w:t>
      </w:r>
    </w:p>
    <w:p w14:paraId="208E7AC5" w14:textId="77777777" w:rsidR="00F66261" w:rsidRPr="00CA6588" w:rsidRDefault="00AA580C" w:rsidP="00F66261">
      <w:pPr>
        <w:pStyle w:val="DaftarParagraf"/>
        <w:spacing w:after="0" w:line="240" w:lineRule="auto"/>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α</m:t>
            </m:r>
          </m:sup>
        </m:sSubSup>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i</m:t>
            </m:r>
          </m:sub>
          <m:sup>
            <m:r>
              <w:rPr>
                <w:rFonts w:ascii="Cambria Math" w:hAnsi="Cambria Math" w:cs="Times New Roman"/>
                <w:sz w:val="24"/>
                <w:szCs w:val="24"/>
              </w:rPr>
              <m:t>α</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β</m:t>
            </m:r>
          </m:sup>
        </m:sSubSup>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i</m:t>
            </m:r>
          </m:sub>
          <m:sup>
            <m:r>
              <w:rPr>
                <w:rFonts w:ascii="Cambria Math" w:hAnsi="Cambria Math" w:cs="Times New Roman"/>
                <w:sz w:val="24"/>
                <w:szCs w:val="24"/>
              </w:rPr>
              <m:t>β</m:t>
            </m:r>
          </m:sup>
        </m:sSubSup>
      </m:oMath>
      <w:r w:rsidR="00F66261" w:rsidRPr="00CA6588">
        <w:rPr>
          <w:rFonts w:ascii="Times New Roman" w:hAnsi="Times New Roman" w:cs="Times New Roman"/>
          <w:sz w:val="24"/>
          <w:szCs w:val="24"/>
        </w:rPr>
        <w:t xml:space="preserve"> </w:t>
      </w:r>
      <w:r w:rsidR="00F66261" w:rsidRPr="00CA6588">
        <w:rPr>
          <w:rFonts w:ascii="Times New Roman" w:hAnsi="Times New Roman" w:cs="Times New Roman"/>
          <w:sz w:val="24"/>
          <w:szCs w:val="24"/>
        </w:rPr>
        <w:tab/>
        <w:t>(i=1,2,3)</w:t>
      </w:r>
    </w:p>
    <w:p w14:paraId="15088E7E" w14:textId="62540161"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 xml:space="preserve">Dari persamaan tersebut teradapat 4 fraksi yang tidak diketahui, yaitu: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α</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α</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β</m:t>
            </m:r>
          </m:sup>
        </m:sSubSup>
        <m:r>
          <m:rPr>
            <m:sty m:val="p"/>
          </m:rPr>
          <w:rPr>
            <w:rFonts w:ascii="Cambria Math" w:hAnsi="Cambria Math" w:cs="Times New Roman"/>
            <w:sz w:val="24"/>
            <w:szCs w:val="24"/>
          </w:rPr>
          <m:t>dan</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β</m:t>
            </m:r>
          </m:sup>
        </m:sSubSup>
      </m:oMath>
      <w:r w:rsidRPr="00CA6588">
        <w:rPr>
          <w:rFonts w:ascii="Times New Roman" w:hAnsi="Times New Roman" w:cs="Times New Roman"/>
          <w:sz w:val="24"/>
          <w:szCs w:val="24"/>
        </w:rPr>
        <w:t xml:space="preserve">. Sedangkan fraksi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3</m:t>
            </m:r>
          </m:sub>
          <m:sup>
            <m:r>
              <w:rPr>
                <w:rFonts w:ascii="Cambria Math" w:hAnsi="Cambria Math" w:cs="Times New Roman"/>
                <w:sz w:val="24"/>
                <w:szCs w:val="24"/>
              </w:rPr>
              <m:t>α</m:t>
            </m:r>
          </m:sup>
        </m:sSubSup>
        <m:r>
          <m:rPr>
            <m:sty m:val="p"/>
          </m:rPr>
          <w:rPr>
            <w:rFonts w:ascii="Cambria Math" w:hAnsi="Cambria Math" w:cs="Times New Roman"/>
            <w:sz w:val="24"/>
            <w:szCs w:val="24"/>
          </w:rPr>
          <m:t>dan</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3</m:t>
            </m:r>
          </m:sub>
          <m:sup>
            <m:r>
              <w:rPr>
                <w:rFonts w:ascii="Cambria Math" w:hAnsi="Cambria Math" w:cs="Times New Roman"/>
                <w:sz w:val="24"/>
                <w:szCs w:val="24"/>
              </w:rPr>
              <m:t>β</m:t>
            </m:r>
          </m:sup>
        </m:sSubSup>
      </m:oMath>
      <w:r w:rsidRPr="00CA6588">
        <w:rPr>
          <w:rFonts w:ascii="Times New Roman" w:hAnsi="Times New Roman" w:cs="Times New Roman"/>
          <w:sz w:val="24"/>
          <w:szCs w:val="24"/>
        </w:rPr>
        <w:t>dapat dihitung berdasarkan persa</w:t>
      </w:r>
      <w:r>
        <w:rPr>
          <w:rFonts w:ascii="Times New Roman" w:hAnsi="Times New Roman" w:cs="Times New Roman"/>
          <w:sz w:val="24"/>
          <w:szCs w:val="24"/>
        </w:rPr>
        <w:t>maan neraca massa 2.48 dan 2.49:</w:t>
      </w:r>
    </w:p>
    <w:p w14:paraId="044F30B9" w14:textId="77777777" w:rsidR="00F66261" w:rsidRPr="00CA6588" w:rsidRDefault="00AA580C" w:rsidP="00F66261">
      <w:pPr>
        <w:pStyle w:val="DaftarParagraf"/>
        <w:spacing w:after="0" w:line="24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α</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α</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3</m:t>
              </m:r>
            </m:sub>
            <m:sup>
              <m:r>
                <w:rPr>
                  <w:rFonts w:ascii="Cambria Math" w:hAnsi="Cambria Math" w:cs="Times New Roman"/>
                  <w:sz w:val="24"/>
                  <w:szCs w:val="24"/>
                </w:rPr>
                <m:t>α</m:t>
              </m:r>
            </m:sup>
          </m:sSubSup>
          <m:r>
            <w:rPr>
              <w:rFonts w:ascii="Cambria Math" w:hAnsi="Cambria Math" w:cs="Times New Roman"/>
              <w:sz w:val="24"/>
              <w:szCs w:val="24"/>
            </w:rPr>
            <m:t>= 1</m:t>
          </m:r>
        </m:oMath>
      </m:oMathPara>
    </w:p>
    <w:p w14:paraId="6D0CDE7B" w14:textId="77777777" w:rsidR="00F66261" w:rsidRPr="00CA6588" w:rsidRDefault="00F66261" w:rsidP="00F66261">
      <w:pPr>
        <w:pStyle w:val="DaftarParagraf"/>
        <w:spacing w:after="0" w:line="240" w:lineRule="auto"/>
        <w:ind w:left="1440" w:firstLine="720"/>
        <w:jc w:val="both"/>
        <w:rPr>
          <w:rFonts w:ascii="Times New Roman" w:hAnsi="Times New Roman" w:cs="Times New Roman"/>
          <w:sz w:val="24"/>
          <w:szCs w:val="24"/>
        </w:rPr>
      </w:pPr>
      <w:r w:rsidRPr="00CA6588">
        <w:rPr>
          <w:rFonts w:ascii="Times New Roman" w:hAnsi="Times New Roman" w:cs="Times New Roman"/>
          <w:sz w:val="24"/>
          <w:szCs w:val="24"/>
        </w:rPr>
        <w:t>dan</w:t>
      </w:r>
    </w:p>
    <w:p w14:paraId="21BFF425" w14:textId="77777777" w:rsidR="00F66261" w:rsidRPr="00CA6588" w:rsidRDefault="00AA580C" w:rsidP="00F66261">
      <w:pPr>
        <w:pStyle w:val="DaftarParagraf"/>
        <w:spacing w:after="0" w:line="24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m:rPr>
                  <m:sty m:val="p"/>
                </m:rPr>
                <w:rPr>
                  <w:rFonts w:ascii="Cambria Math" w:hAnsi="Cambria Math" w:cs="Times New Roman"/>
                  <w:sz w:val="24"/>
                  <w:szCs w:val="24"/>
                  <w:vertAlign w:val="superscript"/>
                </w:rPr>
                <m:t>β</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m:rPr>
                  <m:sty m:val="p"/>
                </m:rPr>
                <w:rPr>
                  <w:rFonts w:ascii="Cambria Math" w:hAnsi="Cambria Math" w:cs="Times New Roman"/>
                  <w:sz w:val="24"/>
                  <w:szCs w:val="24"/>
                  <w:vertAlign w:val="superscript"/>
                </w:rPr>
                <m:t>β</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3</m:t>
              </m:r>
            </m:sub>
            <m:sup>
              <m:r>
                <m:rPr>
                  <m:sty m:val="p"/>
                </m:rPr>
                <w:rPr>
                  <w:rFonts w:ascii="Cambria Math" w:hAnsi="Cambria Math" w:cs="Times New Roman"/>
                  <w:sz w:val="24"/>
                  <w:szCs w:val="24"/>
                  <w:vertAlign w:val="superscript"/>
                </w:rPr>
                <m:t>β</m:t>
              </m:r>
            </m:sup>
          </m:sSubSup>
          <m:r>
            <w:rPr>
              <w:rFonts w:ascii="Cambria Math" w:hAnsi="Cambria Math" w:cs="Times New Roman"/>
              <w:sz w:val="24"/>
              <w:szCs w:val="24"/>
            </w:rPr>
            <m:t>= 1</m:t>
          </m:r>
        </m:oMath>
      </m:oMathPara>
    </w:p>
    <w:p w14:paraId="5C05F2CD" w14:textId="5C8F4B00"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Untuk menghitung kesetimbangan cair-cair sistem terner, diperlukan bantuan dari perhitungan flash isothermal, yaitu dengan persamaan 2.50:</w:t>
      </w:r>
    </w:p>
    <w:p w14:paraId="6B4087A0" w14:textId="77777777" w:rsidR="00F66261" w:rsidRPr="00CA6588" w:rsidRDefault="00AA580C" w:rsidP="00F66261">
      <w:pPr>
        <w:pStyle w:val="DaftarParagraf"/>
        <w:spacing w:after="0" w:line="24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m:t>
              </m:r>
            </m:sub>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α</m:t>
              </m:r>
            </m:e>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m:t>
              </m:r>
            </m:sup>
          </m:sSubSup>
          <m:d>
            <m:dPr>
              <m:ctrlPr>
                <w:rPr>
                  <w:rFonts w:ascii="Cambria Math" w:hAnsi="Cambria Math" w:cs="Times New Roman"/>
                  <w:i/>
                  <w:sz w:val="24"/>
                  <w:szCs w:val="24"/>
                </w:rPr>
              </m:ctrlPr>
            </m:dPr>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α</m:t>
                  </m:r>
                </m:e>
                <m:sub/>
                <m:sup/>
              </m:sSubSup>
            </m:e>
          </m:d>
        </m:oMath>
      </m:oMathPara>
    </w:p>
    <w:p w14:paraId="259FE735" w14:textId="5181EEB5"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 xml:space="preserve">Dan untuk juga berlaku kesetimbangan massa untuk </w:t>
      </w:r>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m:t>
            </m:r>
          </m:sub>
          <m:sup/>
        </m:sSubSup>
      </m:oMath>
    </w:p>
    <w:p w14:paraId="0275AD41" w14:textId="77777777" w:rsidR="00F66261" w:rsidRPr="00CA6588" w:rsidRDefault="00AA580C" w:rsidP="00F66261">
      <w:pPr>
        <w:spacing w:after="0" w:line="240" w:lineRule="auto"/>
        <w:ind w:left="36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3</m:t>
              </m:r>
            </m:sub>
          </m:sSub>
          <m:r>
            <w:rPr>
              <w:rFonts w:ascii="Cambria Math" w:hAnsi="Cambria Math" w:cs="Times New Roman"/>
              <w:sz w:val="24"/>
              <w:szCs w:val="24"/>
            </w:rPr>
            <m:t>= 1</m:t>
          </m:r>
        </m:oMath>
      </m:oMathPara>
    </w:p>
    <w:p w14:paraId="778457A6" w14:textId="0CED002C"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lastRenderedPageBreak/>
        <w:t>Dimana z</w:t>
      </w:r>
      <w:r w:rsidRPr="00CA6588">
        <w:rPr>
          <w:rFonts w:ascii="Times New Roman" w:hAnsi="Times New Roman" w:cs="Times New Roman"/>
          <w:sz w:val="24"/>
          <w:szCs w:val="24"/>
          <w:vertAlign w:val="subscript"/>
        </w:rPr>
        <w:t xml:space="preserve">1 </w:t>
      </w:r>
      <w:r w:rsidRPr="00CA6588">
        <w:rPr>
          <w:rFonts w:ascii="Times New Roman" w:hAnsi="Times New Roman" w:cs="Times New Roman"/>
          <w:sz w:val="24"/>
          <w:szCs w:val="24"/>
        </w:rPr>
        <w:softHyphen/>
        <w:t>dan z</w:t>
      </w:r>
      <w:r w:rsidRPr="00CA6588">
        <w:rPr>
          <w:rFonts w:ascii="Times New Roman" w:hAnsi="Times New Roman" w:cs="Times New Roman"/>
          <w:sz w:val="24"/>
          <w:szCs w:val="24"/>
          <w:vertAlign w:val="subscript"/>
        </w:rPr>
        <w:t>2</w:t>
      </w:r>
      <w:r w:rsidRPr="00CA6588">
        <w:rPr>
          <w:rFonts w:ascii="Times New Roman" w:hAnsi="Times New Roman" w:cs="Times New Roman"/>
          <w:sz w:val="24"/>
          <w:szCs w:val="24"/>
        </w:rPr>
        <w:t xml:space="preserve"> dijadikan sebagai basis untuk menghitung nilai dari fraksi-fraksi yang tidak diketahui secara simultan. </w:t>
      </w:r>
    </w:p>
    <w:p w14:paraId="2B236EA0" w14:textId="012A7DD9"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Parameter volume molekuler (r</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dan surface area (q</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dihitung dengan menggunakan persamaan 2.53 dan 2.54 sebagai berikut:</w:t>
      </w:r>
    </w:p>
    <w:p w14:paraId="0957A926" w14:textId="77777777" w:rsidR="00F66261" w:rsidRPr="00CA6588" w:rsidRDefault="00AA580C" w:rsidP="00F66261">
      <w:pPr>
        <w:pStyle w:val="DaftarParagraf"/>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m:t>
              </m:r>
            </m:sub>
            <m:sup/>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k</m:t>
                  </m:r>
                </m:sub>
                <m:sup>
                  <m:r>
                    <w:rPr>
                      <w:rFonts w:ascii="Cambria Math" w:hAnsi="Cambria Math" w:cs="Times New Roman"/>
                      <w:sz w:val="24"/>
                      <w:szCs w:val="24"/>
                    </w:rPr>
                    <m:t>(i)</m:t>
                  </m:r>
                </m:sup>
              </m:sSub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k</m:t>
                  </m:r>
                </m:sub>
              </m:sSub>
            </m:e>
          </m:nary>
        </m:oMath>
      </m:oMathPara>
    </w:p>
    <w:p w14:paraId="0300D30D" w14:textId="77777777" w:rsidR="00F66261" w:rsidRPr="00CA6588" w:rsidRDefault="00F66261" w:rsidP="00F66261">
      <w:pPr>
        <w:pStyle w:val="DaftarParagraf"/>
        <w:spacing w:after="0" w:line="240" w:lineRule="auto"/>
        <w:ind w:left="1440" w:firstLine="720"/>
        <w:jc w:val="both"/>
        <w:rPr>
          <w:rFonts w:ascii="Times New Roman" w:hAnsi="Times New Roman" w:cs="Times New Roman"/>
          <w:sz w:val="24"/>
          <w:szCs w:val="24"/>
        </w:rPr>
      </w:pPr>
      <w:r w:rsidRPr="00CA6588">
        <w:rPr>
          <w:rFonts w:ascii="Times New Roman" w:hAnsi="Times New Roman" w:cs="Times New Roman"/>
          <w:sz w:val="24"/>
          <w:szCs w:val="24"/>
        </w:rPr>
        <w:t>dan</w:t>
      </w:r>
    </w:p>
    <w:p w14:paraId="51AD4EB2" w14:textId="77777777" w:rsidR="00F66261" w:rsidRPr="00CA6588" w:rsidRDefault="00AA580C" w:rsidP="00F66261">
      <w:pPr>
        <w:pStyle w:val="DaftarParagraf"/>
        <w:spacing w:after="0" w:line="240" w:lineRule="auto"/>
        <w:jc w:val="center"/>
        <w:rPr>
          <w:rFonts w:ascii="Times New Roman"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m:t>
              </m:r>
            </m:sub>
            <m:sup/>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k</m:t>
                  </m:r>
                </m:sub>
                <m:sup>
                  <m:r>
                    <w:rPr>
                      <w:rFonts w:ascii="Cambria Math" w:hAnsi="Cambria Math" w:cs="Times New Roman"/>
                      <w:sz w:val="24"/>
                      <w:szCs w:val="24"/>
                    </w:rPr>
                    <m:t>(i)</m:t>
                  </m:r>
                </m:sup>
              </m:sSub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k</m:t>
                  </m:r>
                </m:sub>
              </m:sSub>
            </m:e>
          </m:nary>
        </m:oMath>
      </m:oMathPara>
    </w:p>
    <w:p w14:paraId="00B0EC9F" w14:textId="06471395"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Dengan menggunakan data r</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xml:space="preserve"> dan q</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xml:space="preserve"> akan diperoleh parameter ɸ</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xml:space="preserve"> dan θ</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xml:space="preserve"> serta nilai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sidRPr="00CA6588">
        <w:rPr>
          <w:rFonts w:ascii="Times New Roman" w:hAnsi="Times New Roman" w:cs="Times New Roman"/>
          <w:sz w:val="24"/>
          <w:szCs w:val="24"/>
          <w:vertAlign w:val="subscript"/>
        </w:rPr>
        <w:t>.</w:t>
      </w:r>
      <w:r w:rsidRPr="00CA6588">
        <w:rPr>
          <w:rFonts w:ascii="Times New Roman" w:hAnsi="Times New Roman" w:cs="Times New Roman"/>
          <w:sz w:val="24"/>
          <w:szCs w:val="24"/>
        </w:rPr>
        <w:t>dengan menggunakan persamaan 2.57-2.59</w:t>
      </w:r>
    </w:p>
    <w:p w14:paraId="1E722DBC" w14:textId="77777777" w:rsidR="00F66261" w:rsidRPr="00CA6588" w:rsidRDefault="00AA580C" w:rsidP="00F66261">
      <w:pPr>
        <w:pStyle w:val="DaftarParagraf"/>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ɸ</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m:t>
                  </m:r>
                </m:sub>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nary>
            </m:den>
          </m:f>
        </m:oMath>
      </m:oMathPara>
    </w:p>
    <w:p w14:paraId="1D5151F4" w14:textId="77777777" w:rsidR="00F66261" w:rsidRPr="00CA6588" w:rsidRDefault="00AA580C" w:rsidP="00F66261">
      <w:pPr>
        <w:pStyle w:val="DaftarParagraf"/>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m:t>
                  </m:r>
                </m:sub>
                <m:sup/>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nary>
            </m:den>
          </m:f>
        </m:oMath>
      </m:oMathPara>
    </w:p>
    <w:p w14:paraId="53C1B5A6" w14:textId="77777777" w:rsidR="00F66261" w:rsidRPr="00CA6588" w:rsidRDefault="00AA580C" w:rsidP="00F66261">
      <w:pPr>
        <w:pStyle w:val="DaftarParagraf"/>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-1</m:t>
              </m:r>
            </m:e>
          </m:d>
        </m:oMath>
      </m:oMathPara>
    </w:p>
    <w:p w14:paraId="496285BF" w14:textId="77777777" w:rsidR="00F66261" w:rsidRPr="00CA6588" w:rsidRDefault="00F66261" w:rsidP="00F66261">
      <w:pPr>
        <w:pStyle w:val="DaftarParagraf"/>
        <w:spacing w:after="0" w:line="240" w:lineRule="auto"/>
        <w:ind w:left="1440" w:firstLine="720"/>
        <w:jc w:val="both"/>
        <w:rPr>
          <w:rFonts w:ascii="Times New Roman" w:hAnsi="Times New Roman" w:cs="Times New Roman"/>
          <w:sz w:val="24"/>
          <w:szCs w:val="24"/>
        </w:rPr>
      </w:pPr>
      <w:r w:rsidRPr="00CA6588">
        <w:rPr>
          <w:rFonts w:ascii="Times New Roman" w:hAnsi="Times New Roman" w:cs="Times New Roman"/>
          <w:sz w:val="24"/>
          <w:szCs w:val="24"/>
        </w:rPr>
        <w:t xml:space="preserve">Dengan nilai </w:t>
      </w:r>
      <m:oMath>
        <m:r>
          <w:rPr>
            <w:rFonts w:ascii="Cambria Math" w:hAnsi="Cambria Math" w:cs="Times New Roman"/>
            <w:sz w:val="24"/>
            <w:szCs w:val="24"/>
          </w:rPr>
          <m:t>z=10</m:t>
        </m:r>
      </m:oMath>
    </w:p>
    <w:p w14:paraId="63B1C9D9" w14:textId="0D0B1BD0"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b/>
          <w:sz w:val="24"/>
          <w:szCs w:val="24"/>
        </w:rPr>
      </w:pPr>
      <w:r w:rsidRPr="00CA6588">
        <w:rPr>
          <w:rFonts w:ascii="Times New Roman" w:hAnsi="Times New Roman" w:cs="Times New Roman"/>
          <w:sz w:val="24"/>
          <w:szCs w:val="24"/>
        </w:rPr>
        <w:t>Setelah mendapatkan parameter ɸ</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xml:space="preserve"> dan θ</w:t>
      </w:r>
      <w:r w:rsidRPr="00CA6588">
        <w:rPr>
          <w:rFonts w:ascii="Times New Roman" w:hAnsi="Times New Roman" w:cs="Times New Roman"/>
          <w:sz w:val="24"/>
          <w:szCs w:val="24"/>
          <w:vertAlign w:val="subscript"/>
        </w:rPr>
        <w:t>i</w:t>
      </w:r>
      <w:r w:rsidRPr="00CA6588">
        <w:rPr>
          <w:rFonts w:ascii="Times New Roman" w:hAnsi="Times New Roman" w:cs="Times New Roman"/>
          <w:sz w:val="24"/>
          <w:szCs w:val="24"/>
        </w:rPr>
        <w:t xml:space="preserve"> serta nilai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sidRPr="00CA6588">
        <w:rPr>
          <w:rFonts w:ascii="Times New Roman" w:hAnsi="Times New Roman" w:cs="Times New Roman"/>
          <w:sz w:val="24"/>
          <w:szCs w:val="24"/>
        </w:rPr>
        <w:t>. Kemudian dapat dihitung kooefisien aktivitas komponen kombinatorial dengan mengunakan persamaan UNIFAC 2.52</w:t>
      </w:r>
    </w:p>
    <w:p w14:paraId="36998564" w14:textId="77777777" w:rsidR="00F66261" w:rsidRPr="00CA6588" w:rsidRDefault="00AA580C" w:rsidP="00F66261">
      <w:pPr>
        <w:pStyle w:val="DaftarParagraf"/>
        <w:spacing w:after="0" w:line="240" w:lineRule="auto"/>
        <w:jc w:val="both"/>
        <w:rPr>
          <w:rFonts w:ascii="Times New Roman" w:hAnsi="Times New Roman" w:cs="Times New Roman"/>
          <w:b/>
          <w:sz w:val="24"/>
          <w:szCs w:val="24"/>
        </w:rPr>
      </w:pPr>
      <m:oMathPara>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i</m:t>
                  </m:r>
                </m:sub>
                <m:sup>
                  <m:r>
                    <w:rPr>
                      <w:rFonts w:ascii="Cambria Math" w:hAnsi="Cambria Math" w:cs="Times New Roman"/>
                      <w:sz w:val="24"/>
                      <w:szCs w:val="24"/>
                    </w:rPr>
                    <m:t>c</m:t>
                  </m:r>
                </m:sup>
              </m:sSubSup>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ɸ</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en>
              </m:f>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rPr>
                        <m:t>ɸ</m:t>
                      </m:r>
                    </m:e>
                    <m:sub>
                      <m:r>
                        <w:rPr>
                          <w:rFonts w:ascii="Cambria Math" w:hAnsi="Cambria Math" w:cs="Times New Roman"/>
                          <w:sz w:val="24"/>
                          <w:szCs w:val="24"/>
                        </w:rPr>
                        <m:t>i</m:t>
                      </m:r>
                    </m:sub>
                  </m:sSub>
                </m:den>
              </m:f>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ɸ</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en>
          </m:f>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nary>
        </m:oMath>
      </m:oMathPara>
    </w:p>
    <w:p w14:paraId="3A9F14F6" w14:textId="6FCA4185"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b/>
          <w:sz w:val="24"/>
          <w:szCs w:val="24"/>
        </w:rPr>
      </w:pPr>
      <w:r w:rsidRPr="00CA6588">
        <w:rPr>
          <w:rFonts w:ascii="Times New Roman" w:hAnsi="Times New Roman" w:cs="Times New Roman"/>
          <w:sz w:val="24"/>
          <w:szCs w:val="24"/>
        </w:rPr>
        <w:t>Kemudian untuk menghitung koefisien aktivitas komponen residu, persamaan yang digunakan adalah persamaan 2.60:</w:t>
      </w:r>
    </w:p>
    <w:p w14:paraId="03F3EDB9" w14:textId="77777777" w:rsidR="00F66261" w:rsidRPr="00CA6588" w:rsidRDefault="00AA580C" w:rsidP="00F66261">
      <w:pPr>
        <w:pStyle w:val="DaftarParagraf"/>
        <w:spacing w:after="0" w:line="240" w:lineRule="auto"/>
        <w:jc w:val="both"/>
        <w:rPr>
          <w:rFonts w:ascii="Times New Roman" w:hAnsi="Times New Roman" w:cs="Times New Roman"/>
          <w:b/>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i</m:t>
                  </m:r>
                </m:sub>
                <m:sup>
                  <m:r>
                    <w:rPr>
                      <w:rFonts w:ascii="Cambria Math" w:hAnsi="Cambria Math" w:cs="Times New Roman"/>
                      <w:sz w:val="24"/>
                      <w:szCs w:val="24"/>
                    </w:rPr>
                    <m:t>R</m:t>
                  </m:r>
                </m:sup>
              </m:sSubSup>
            </m:e>
          </m:func>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m:t>
              </m:r>
            </m:sub>
            <m:sup/>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k</m:t>
                  </m:r>
                </m:sub>
                <m:sup>
                  <m:r>
                    <w:rPr>
                      <w:rFonts w:ascii="Cambria Math" w:hAnsi="Cambria Math" w:cs="Times New Roman"/>
                      <w:sz w:val="24"/>
                      <w:szCs w:val="24"/>
                    </w:rPr>
                    <m:t>(i)</m:t>
                  </m:r>
                </m:sup>
              </m:sSubSup>
              <m:d>
                <m:dPr>
                  <m:ctrlPr>
                    <w:rPr>
                      <w:rFonts w:ascii="Cambria Math" w:hAnsi="Cambria Math" w:cs="Times New Roman"/>
                      <w:i/>
                      <w:sz w:val="24"/>
                      <w:szCs w:val="24"/>
                    </w:rPr>
                  </m:ctrlPr>
                </m:dPr>
                <m:e>
                  <m:r>
                    <w:rPr>
                      <w:rFonts w:ascii="Cambria Math" w:hAnsi="Cambria Math" w:cs="Times New Roman"/>
                      <w:sz w:val="24"/>
                      <w:szCs w:val="24"/>
                    </w:rPr>
                    <m:t xml:space="preserve">ln </m:t>
                  </m:r>
                  <m:sSub>
                    <m:sSubPr>
                      <m:ctrlPr>
                        <w:rPr>
                          <w:rFonts w:ascii="Cambria Math" w:hAnsi="Cambria Math" w:cs="Times New Roman"/>
                          <w:i/>
                          <w:sz w:val="24"/>
                          <w:szCs w:val="24"/>
                        </w:rPr>
                      </m:ctrlPr>
                    </m:sSubPr>
                    <m:e>
                      <m:r>
                        <w:rPr>
                          <w:rFonts w:ascii="Cambria Math" w:hAnsi="Cambria Math" w:cs="Times New Roman"/>
                          <w:sz w:val="24"/>
                          <w:szCs w:val="24"/>
                        </w:rPr>
                        <m:t>Ґ</m:t>
                      </m:r>
                    </m:e>
                    <m:sub>
                      <m:r>
                        <w:rPr>
                          <w:rFonts w:ascii="Cambria Math" w:hAnsi="Cambria Math" w:cs="Times New Roman"/>
                          <w:sz w:val="24"/>
                          <w:szCs w:val="24"/>
                        </w:rPr>
                        <m:t>k</m:t>
                      </m:r>
                    </m:sub>
                  </m:sSub>
                  <m:r>
                    <w:rPr>
                      <w:rFonts w:ascii="Cambria Math" w:hAnsi="Cambria Math" w:cs="Times New Roman"/>
                      <w:sz w:val="24"/>
                      <w:szCs w:val="24"/>
                    </w:rPr>
                    <m:t>-ln</m:t>
                  </m:r>
                  <m:sSubSup>
                    <m:sSubSupPr>
                      <m:ctrlPr>
                        <w:rPr>
                          <w:rFonts w:ascii="Cambria Math" w:hAnsi="Cambria Math" w:cs="Times New Roman"/>
                          <w:i/>
                          <w:sz w:val="24"/>
                          <w:szCs w:val="24"/>
                        </w:rPr>
                      </m:ctrlPr>
                    </m:sSubSupPr>
                    <m:e>
                      <m:r>
                        <w:rPr>
                          <w:rFonts w:ascii="Cambria Math" w:hAnsi="Cambria Math" w:cs="Times New Roman"/>
                          <w:sz w:val="24"/>
                          <w:szCs w:val="24"/>
                        </w:rPr>
                        <m:t>Ґ</m:t>
                      </m:r>
                    </m:e>
                    <m:sub>
                      <m:r>
                        <w:rPr>
                          <w:rFonts w:ascii="Cambria Math" w:hAnsi="Cambria Math" w:cs="Times New Roman"/>
                          <w:sz w:val="24"/>
                          <w:szCs w:val="24"/>
                        </w:rPr>
                        <m:t>k</m:t>
                      </m:r>
                    </m:sub>
                    <m:sup>
                      <m:r>
                        <w:rPr>
                          <w:rFonts w:ascii="Cambria Math" w:hAnsi="Cambria Math" w:cs="Times New Roman"/>
                          <w:sz w:val="24"/>
                          <w:szCs w:val="24"/>
                        </w:rPr>
                        <m:t>(i)</m:t>
                      </m:r>
                    </m:sup>
                  </m:sSubSup>
                </m:e>
              </m:d>
            </m:e>
          </m:nary>
        </m:oMath>
      </m:oMathPara>
    </w:p>
    <w:p w14:paraId="3FF38934" w14:textId="010DEC18"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 xml:space="preserve">Dimana </w:t>
      </w:r>
      <m:oMath>
        <m:r>
          <w:rPr>
            <w:rFonts w:ascii="Cambria Math" w:hAnsi="Cambria Math" w:cs="Times New Roman"/>
            <w:sz w:val="24"/>
            <w:szCs w:val="24"/>
          </w:rPr>
          <m:t xml:space="preserve">ln </m:t>
        </m:r>
        <m:sSub>
          <m:sSubPr>
            <m:ctrlPr>
              <w:rPr>
                <w:rFonts w:ascii="Cambria Math" w:hAnsi="Cambria Math" w:cs="Times New Roman"/>
                <w:i/>
                <w:sz w:val="24"/>
                <w:szCs w:val="24"/>
              </w:rPr>
            </m:ctrlPr>
          </m:sSubPr>
          <m:e>
            <m:r>
              <w:rPr>
                <w:rFonts w:ascii="Cambria Math" w:hAnsi="Cambria Math" w:cs="Times New Roman"/>
                <w:sz w:val="24"/>
                <w:szCs w:val="24"/>
              </w:rPr>
              <m:t>Ґ</m:t>
            </m:r>
          </m:e>
          <m:sub>
            <m:r>
              <w:rPr>
                <w:rFonts w:ascii="Cambria Math" w:hAnsi="Cambria Math" w:cs="Times New Roman"/>
                <w:sz w:val="24"/>
                <w:szCs w:val="24"/>
              </w:rPr>
              <m:t>k</m:t>
            </m:r>
          </m:sub>
        </m:sSub>
        <m:r>
          <w:rPr>
            <w:rFonts w:ascii="Cambria Math" w:hAnsi="Cambria Math" w:cs="Times New Roman"/>
            <w:sz w:val="24"/>
            <w:szCs w:val="24"/>
          </w:rPr>
          <m:t xml:space="preserve"> </m:t>
        </m:r>
      </m:oMath>
      <w:r w:rsidRPr="00CA6588">
        <w:rPr>
          <w:rFonts w:ascii="Times New Roman" w:hAnsi="Times New Roman" w:cs="Times New Roman"/>
          <w:sz w:val="24"/>
          <w:szCs w:val="24"/>
        </w:rPr>
        <w:t xml:space="preserve">merupakan parameter untuk menghitung koefisien aktivitas komponen residu dari tiap komponen. Sehingga akan deperoleh data </w:t>
      </w:r>
      <m:oMath>
        <m:r>
          <w:rPr>
            <w:rFonts w:ascii="Cambria Math" w:hAnsi="Cambria Math" w:cs="Times New Roman"/>
            <w:sz w:val="24"/>
            <w:szCs w:val="24"/>
          </w:rPr>
          <m:t xml:space="preserve">ln </m:t>
        </m:r>
        <m:sSub>
          <m:sSubPr>
            <m:ctrlPr>
              <w:rPr>
                <w:rFonts w:ascii="Cambria Math" w:hAnsi="Cambria Math" w:cs="Times New Roman"/>
                <w:i/>
                <w:sz w:val="24"/>
                <w:szCs w:val="24"/>
              </w:rPr>
            </m:ctrlPr>
          </m:sSubPr>
          <m:e>
            <m:r>
              <w:rPr>
                <w:rFonts w:ascii="Cambria Math" w:hAnsi="Cambria Math" w:cs="Times New Roman"/>
                <w:sz w:val="24"/>
                <w:szCs w:val="24"/>
              </w:rPr>
              <m:t>Ґ</m:t>
            </m:r>
          </m:e>
          <m:sub>
            <m:r>
              <w:rPr>
                <w:rFonts w:ascii="Cambria Math" w:hAnsi="Cambria Math" w:cs="Times New Roman"/>
                <w:sz w:val="24"/>
                <w:szCs w:val="24"/>
              </w:rPr>
              <m:t>k</m:t>
            </m:r>
          </m:sub>
        </m:sSub>
      </m:oMath>
      <w:r w:rsidRPr="00CA6588">
        <w:rPr>
          <w:rFonts w:ascii="Times New Roman" w:hAnsi="Times New Roman" w:cs="Times New Roman"/>
          <w:sz w:val="24"/>
          <w:szCs w:val="24"/>
        </w:rPr>
        <w:t>untuk CH</w:t>
      </w:r>
      <w:r w:rsidRPr="00CA6588">
        <w:rPr>
          <w:rFonts w:ascii="Times New Roman" w:hAnsi="Times New Roman" w:cs="Times New Roman"/>
          <w:sz w:val="24"/>
          <w:szCs w:val="24"/>
          <w:vertAlign w:val="subscript"/>
        </w:rPr>
        <w:t>2</w:t>
      </w:r>
      <w:r w:rsidRPr="00CA6588">
        <w:rPr>
          <w:rFonts w:ascii="Times New Roman" w:hAnsi="Times New Roman" w:cs="Times New Roman"/>
          <w:sz w:val="24"/>
          <w:szCs w:val="24"/>
        </w:rPr>
        <w:t>, CH, CHO, OH, dan H</w:t>
      </w:r>
      <w:r w:rsidRPr="00CA6588">
        <w:rPr>
          <w:rFonts w:ascii="Times New Roman" w:hAnsi="Times New Roman" w:cs="Times New Roman"/>
          <w:sz w:val="24"/>
          <w:szCs w:val="24"/>
          <w:vertAlign w:val="subscript"/>
        </w:rPr>
        <w:t>2</w:t>
      </w:r>
      <w:r w:rsidRPr="00CA6588">
        <w:rPr>
          <w:rFonts w:ascii="Times New Roman" w:hAnsi="Times New Roman" w:cs="Times New Roman"/>
          <w:sz w:val="24"/>
          <w:szCs w:val="24"/>
        </w:rPr>
        <w:t xml:space="preserve">O , </w:t>
      </w:r>
      <m:oMath>
        <m:r>
          <w:rPr>
            <w:rFonts w:ascii="Cambria Math" w:hAnsi="Cambria Math" w:cs="Times New Roman"/>
            <w:sz w:val="24"/>
            <w:szCs w:val="24"/>
          </w:rPr>
          <m:t xml:space="preserve">ln </m:t>
        </m:r>
        <m:sSub>
          <m:sSubPr>
            <m:ctrlPr>
              <w:rPr>
                <w:rFonts w:ascii="Cambria Math" w:hAnsi="Cambria Math" w:cs="Times New Roman"/>
                <w:i/>
                <w:sz w:val="24"/>
                <w:szCs w:val="24"/>
              </w:rPr>
            </m:ctrlPr>
          </m:sSubPr>
          <m:e>
            <m:r>
              <w:rPr>
                <w:rFonts w:ascii="Cambria Math" w:hAnsi="Cambria Math" w:cs="Times New Roman"/>
                <w:sz w:val="24"/>
                <w:szCs w:val="24"/>
              </w:rPr>
              <m:t>Ґ</m:t>
            </m:r>
          </m:e>
          <m:sub>
            <m:r>
              <w:rPr>
                <w:rFonts w:ascii="Cambria Math" w:hAnsi="Cambria Math" w:cs="Times New Roman"/>
                <w:sz w:val="24"/>
                <w:szCs w:val="24"/>
              </w:rPr>
              <m:t>k</m:t>
            </m:r>
          </m:sub>
        </m:sSub>
        <m:r>
          <w:rPr>
            <w:rFonts w:ascii="Cambria Math" w:hAnsi="Cambria Math" w:cs="Times New Roman"/>
            <w:sz w:val="24"/>
            <w:szCs w:val="24"/>
          </w:rPr>
          <m:t xml:space="preserve"> </m:t>
        </m:r>
      </m:oMath>
      <w:r w:rsidRPr="00CA6588">
        <w:rPr>
          <w:rFonts w:ascii="Times New Roman" w:hAnsi="Times New Roman" w:cs="Times New Roman"/>
          <w:sz w:val="24"/>
          <w:szCs w:val="24"/>
        </w:rPr>
        <w:t>dicari dengan menggunakan persamaan 2.61</w:t>
      </w:r>
    </w:p>
    <w:p w14:paraId="7CE3762A" w14:textId="77777777" w:rsidR="00F66261" w:rsidRPr="00F66261" w:rsidRDefault="00F66261" w:rsidP="00F66261">
      <w:pPr>
        <w:spacing w:after="0" w:line="240" w:lineRule="auto"/>
        <w:ind w:left="1843"/>
        <w:contextualSpacing/>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ln </m:t>
          </m:r>
          <m:sSub>
            <m:sSubPr>
              <m:ctrlPr>
                <w:rPr>
                  <w:rFonts w:ascii="Cambria Math" w:hAnsi="Cambria Math" w:cs="Times New Roman"/>
                  <w:i/>
                  <w:sz w:val="24"/>
                  <w:szCs w:val="24"/>
                </w:rPr>
              </m:ctrlPr>
            </m:sSubPr>
            <m:e>
              <m:r>
                <w:rPr>
                  <w:rFonts w:ascii="Cambria Math" w:hAnsi="Cambria Math" w:cs="Times New Roman"/>
                  <w:sz w:val="24"/>
                  <w:szCs w:val="24"/>
                </w:rPr>
                <m:t>Ґ</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k</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m</m:t>
                          </m:r>
                        </m:sub>
                        <m:sup/>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mk</m:t>
                              </m:r>
                            </m:sub>
                          </m:sSub>
                        </m:e>
                      </m:nary>
                    </m:e>
                  </m:d>
                </m:e>
              </m:func>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m</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km</m:t>
                          </m:r>
                        </m:sub>
                      </m:sSub>
                    </m:num>
                    <m:den>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n</m:t>
                          </m:r>
                        </m:sub>
                        <m:sup/>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mn</m:t>
                              </m:r>
                            </m:sub>
                          </m:sSub>
                        </m:e>
                      </m:nary>
                    </m:den>
                  </m:f>
                </m:e>
              </m:nary>
            </m:e>
          </m:d>
        </m:oMath>
      </m:oMathPara>
    </w:p>
    <w:p w14:paraId="3D392723" w14:textId="63CF8C09" w:rsidR="00F66261" w:rsidRPr="00CA6588" w:rsidRDefault="00F66261" w:rsidP="00F66261">
      <w:pPr>
        <w:spacing w:after="0" w:line="240" w:lineRule="auto"/>
        <w:ind w:left="2160"/>
        <w:jc w:val="both"/>
        <w:rPr>
          <w:rFonts w:ascii="Times New Roman" w:hAnsi="Times New Roman" w:cs="Times New Roman"/>
          <w:sz w:val="24"/>
          <w:szCs w:val="24"/>
        </w:rPr>
      </w:pPr>
      <w:r w:rsidRPr="00CA6588">
        <w:rPr>
          <w:rFonts w:ascii="Times New Roman" w:hAnsi="Times New Roman" w:cs="Times New Roman"/>
          <w:sz w:val="24"/>
          <w:szCs w:val="24"/>
        </w:rPr>
        <w:t xml:space="preserve">Sebagai catatan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mk</m:t>
            </m:r>
          </m:sub>
        </m:sSub>
      </m:oMath>
      <w:r w:rsidRPr="00CA6588">
        <w:rPr>
          <w:rFonts w:ascii="Times New Roman" w:hAnsi="Times New Roman" w:cs="Times New Roman"/>
          <w:sz w:val="24"/>
          <w:szCs w:val="24"/>
        </w:rPr>
        <w:t xml:space="preserve">tidaklah sama dengan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km</m:t>
            </m:r>
          </m:sub>
        </m:sSub>
      </m:oMath>
      <w:r w:rsidRPr="00CA6588">
        <w:rPr>
          <w:rFonts w:ascii="Times New Roman" w:hAnsi="Times New Roman" w:cs="Times New Roman"/>
          <w:sz w:val="24"/>
          <w:szCs w:val="24"/>
        </w:rPr>
        <w:t xml:space="preserve"> Namun, jika k=m, maka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mk</m:t>
            </m:r>
          </m:sub>
        </m:sSub>
      </m:oMath>
      <w:r w:rsidRPr="00CA6588">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km</m:t>
            </m:r>
          </m:sub>
        </m:sSub>
      </m:oMath>
      <w:r w:rsidRPr="00CA6588">
        <w:rPr>
          <w:rFonts w:ascii="Times New Roman" w:hAnsi="Times New Roman" w:cs="Times New Roman"/>
          <w:sz w:val="24"/>
          <w:szCs w:val="24"/>
        </w:rPr>
        <w:t xml:space="preserve">; = 1. </w:t>
      </w:r>
    </w:p>
    <w:p w14:paraId="549F498C" w14:textId="2B57409D" w:rsidR="00F66261" w:rsidRPr="00CA6588" w:rsidRDefault="00F66261" w:rsidP="00F66261">
      <w:pPr>
        <w:pStyle w:val="DaftarParagraf"/>
        <w:numPr>
          <w:ilvl w:val="0"/>
          <w:numId w:val="22"/>
        </w:numPr>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 xml:space="preserve">Parameter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m</m:t>
            </m:r>
          </m:sub>
        </m:sSub>
        <m:r>
          <w:rPr>
            <w:rFonts w:ascii="Cambria Math" w:hAnsi="Cambria Math" w:cs="Times New Roman"/>
            <w:sz w:val="24"/>
            <w:szCs w:val="24"/>
          </w:rPr>
          <m:t xml:space="preserve"> </m:t>
        </m:r>
      </m:oMath>
      <w:r w:rsidRPr="00CA6588">
        <w:rPr>
          <w:rFonts w:ascii="Times New Roman" w:hAnsi="Times New Roman" w:cs="Times New Roman"/>
          <w:sz w:val="24"/>
          <w:szCs w:val="24"/>
        </w:rPr>
        <w:t xml:space="preserve">dan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mn</m:t>
            </m:r>
          </m:sub>
        </m:sSub>
        <m:r>
          <w:rPr>
            <w:rFonts w:ascii="Cambria Math" w:hAnsi="Cambria Math" w:cs="Times New Roman"/>
            <w:sz w:val="24"/>
            <w:szCs w:val="24"/>
          </w:rPr>
          <m:t xml:space="preserve"> </m:t>
        </m:r>
      </m:oMath>
      <w:r w:rsidRPr="00CA6588">
        <w:rPr>
          <w:rFonts w:ascii="Times New Roman" w:hAnsi="Times New Roman" w:cs="Times New Roman"/>
          <w:sz w:val="24"/>
          <w:szCs w:val="24"/>
        </w:rPr>
        <w:t>dicari dengan menggunakan persamaan 2.62 dan 2.63</w:t>
      </w:r>
    </w:p>
    <w:p w14:paraId="7DD565E9" w14:textId="77777777" w:rsidR="00F66261" w:rsidRPr="00CA6588" w:rsidRDefault="00AA580C" w:rsidP="00F66261">
      <w:pPr>
        <w:spacing w:after="0" w:line="240" w:lineRule="auto"/>
        <w:ind w:left="360"/>
        <w:contextualSpacing/>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num>
            <m:den>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n</m:t>
                  </m:r>
                </m:sub>
                <m:sup/>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nary>
            </m:den>
          </m:f>
        </m:oMath>
      </m:oMathPara>
    </w:p>
    <w:p w14:paraId="7EB3849E" w14:textId="77777777" w:rsidR="00F66261" w:rsidRPr="00CA6588" w:rsidRDefault="00AA580C" w:rsidP="00F66261">
      <w:pPr>
        <w:pStyle w:val="DaftarParagraf"/>
        <w:spacing w:after="0" w:line="240" w:lineRule="auto"/>
        <w:ind w:left="426"/>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mn</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num>
                    <m:den>
                      <m:r>
                        <w:rPr>
                          <w:rFonts w:ascii="Cambria Math" w:hAnsi="Cambria Math" w:cs="Times New Roman"/>
                          <w:sz w:val="24"/>
                          <w:szCs w:val="24"/>
                        </w:rPr>
                        <m:t>T</m:t>
                      </m:r>
                    </m:den>
                  </m:f>
                </m:e>
              </m:d>
            </m:e>
          </m:func>
        </m:oMath>
      </m:oMathPara>
    </w:p>
    <w:p w14:paraId="658EC517" w14:textId="767E8B73" w:rsidR="00F66261" w:rsidRPr="00795921" w:rsidRDefault="00F66261" w:rsidP="00795921">
      <w:pPr>
        <w:pStyle w:val="DaftarParagraf"/>
        <w:numPr>
          <w:ilvl w:val="0"/>
          <w:numId w:val="22"/>
        </w:numPr>
        <w:spacing w:after="0" w:line="240" w:lineRule="auto"/>
        <w:ind w:left="2127"/>
        <w:jc w:val="both"/>
        <w:rPr>
          <w:rFonts w:ascii="Times New Roman" w:hAnsi="Times New Roman" w:cs="Times New Roman"/>
          <w:b/>
          <w:sz w:val="24"/>
          <w:szCs w:val="24"/>
        </w:rPr>
      </w:pPr>
      <w:r w:rsidRPr="00CA6588">
        <w:rPr>
          <w:rFonts w:ascii="Times New Roman" w:hAnsi="Times New Roman" w:cs="Times New Roman"/>
          <w:sz w:val="24"/>
          <w:szCs w:val="24"/>
        </w:rPr>
        <w:t>Untuk menghitung koefisien aktivitas komponen residu dibutuhkan parameter interaksi grup atau nimali a</w:t>
      </w:r>
      <w:r w:rsidRPr="00CA6588">
        <w:rPr>
          <w:rFonts w:ascii="Times New Roman" w:hAnsi="Times New Roman" w:cs="Times New Roman"/>
          <w:sz w:val="24"/>
          <w:szCs w:val="24"/>
          <w:vertAlign w:val="subscript"/>
        </w:rPr>
        <w:t>mn</w:t>
      </w:r>
      <w:r w:rsidRPr="00CA6588">
        <w:rPr>
          <w:rFonts w:ascii="Times New Roman" w:hAnsi="Times New Roman" w:cs="Times New Roman"/>
          <w:sz w:val="24"/>
          <w:szCs w:val="24"/>
        </w:rPr>
        <w:t>. Parameter yang digunakan pada penelitian ini dip</w:t>
      </w:r>
      <w:r w:rsidR="008058CD">
        <w:rPr>
          <w:rFonts w:ascii="Times New Roman" w:hAnsi="Times New Roman" w:cs="Times New Roman"/>
          <w:sz w:val="24"/>
          <w:szCs w:val="24"/>
        </w:rPr>
        <w:t>eroleh dari Tabel 8.24 buku Pol</w:t>
      </w:r>
      <w:r w:rsidR="00795921">
        <w:rPr>
          <w:rFonts w:ascii="Times New Roman" w:hAnsi="Times New Roman" w:cs="Times New Roman"/>
          <w:sz w:val="24"/>
          <w:szCs w:val="24"/>
        </w:rPr>
        <w:t>ing et al, 2001 yaitu:</w:t>
      </w:r>
    </w:p>
    <w:p w14:paraId="09951B82" w14:textId="77777777" w:rsidR="00795921" w:rsidRDefault="0079592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1,5</w:t>
      </w:r>
      <w:r w:rsidRPr="00CA6588">
        <w:rPr>
          <w:rFonts w:ascii="Times New Roman" w:hAnsi="Times New Roman" w:cs="Times New Roman"/>
          <w:sz w:val="24"/>
          <w:szCs w:val="24"/>
        </w:rPr>
        <w:t xml:space="preserve"> = 986,50</w:t>
      </w:r>
    </w:p>
    <w:p w14:paraId="3AA852E8"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5,1</w:t>
      </w:r>
      <w:r w:rsidRPr="00CA6588">
        <w:rPr>
          <w:rFonts w:ascii="Times New Roman" w:hAnsi="Times New Roman" w:cs="Times New Roman"/>
          <w:sz w:val="24"/>
          <w:szCs w:val="24"/>
        </w:rPr>
        <w:t xml:space="preserve"> = 156,40</w:t>
      </w:r>
    </w:p>
    <w:p w14:paraId="783B5575"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1,10</w:t>
      </w:r>
      <w:r w:rsidRPr="00CA6588">
        <w:rPr>
          <w:rFonts w:ascii="Times New Roman" w:hAnsi="Times New Roman" w:cs="Times New Roman"/>
          <w:sz w:val="24"/>
          <w:szCs w:val="24"/>
        </w:rPr>
        <w:t xml:space="preserve"> = 677,00</w:t>
      </w:r>
    </w:p>
    <w:p w14:paraId="5C859231"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lastRenderedPageBreak/>
        <w:t>a</w:t>
      </w:r>
      <w:r w:rsidRPr="00CA6588">
        <w:rPr>
          <w:rFonts w:ascii="Times New Roman" w:hAnsi="Times New Roman" w:cs="Times New Roman"/>
          <w:sz w:val="24"/>
          <w:szCs w:val="24"/>
          <w:vertAlign w:val="subscript"/>
        </w:rPr>
        <w:t>10,1</w:t>
      </w:r>
      <w:r w:rsidRPr="00CA6588">
        <w:rPr>
          <w:rFonts w:ascii="Times New Roman" w:hAnsi="Times New Roman" w:cs="Times New Roman"/>
          <w:sz w:val="24"/>
          <w:szCs w:val="24"/>
        </w:rPr>
        <w:t xml:space="preserve"> = 505,70</w:t>
      </w:r>
    </w:p>
    <w:p w14:paraId="77A3519F"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10,5</w:t>
      </w:r>
      <w:r w:rsidRPr="00CA6588">
        <w:rPr>
          <w:rFonts w:ascii="Times New Roman" w:hAnsi="Times New Roman" w:cs="Times New Roman"/>
          <w:sz w:val="24"/>
          <w:szCs w:val="24"/>
        </w:rPr>
        <w:t xml:space="preserve"> = 529,00</w:t>
      </w:r>
      <w:r>
        <w:rPr>
          <w:rFonts w:ascii="Times New Roman" w:hAnsi="Times New Roman" w:cs="Times New Roman"/>
          <w:sz w:val="24"/>
          <w:szCs w:val="24"/>
        </w:rPr>
        <w:tab/>
      </w:r>
    </w:p>
    <w:p w14:paraId="2A6FBD58"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5,10</w:t>
      </w:r>
      <w:r w:rsidRPr="00CA6588">
        <w:rPr>
          <w:rFonts w:ascii="Times New Roman" w:hAnsi="Times New Roman" w:cs="Times New Roman"/>
          <w:sz w:val="24"/>
          <w:szCs w:val="24"/>
        </w:rPr>
        <w:t xml:space="preserve"> = -203,60</w:t>
      </w:r>
    </w:p>
    <w:p w14:paraId="58D8525E"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1,7</w:t>
      </w:r>
      <w:r w:rsidRPr="00CA6588">
        <w:rPr>
          <w:rFonts w:ascii="Times New Roman" w:hAnsi="Times New Roman" w:cs="Times New Roman"/>
          <w:sz w:val="24"/>
          <w:szCs w:val="24"/>
        </w:rPr>
        <w:t xml:space="preserve"> = 1.318,0</w:t>
      </w:r>
    </w:p>
    <w:p w14:paraId="55A5CE66"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7,1</w:t>
      </w:r>
      <w:r w:rsidRPr="00CA6588">
        <w:rPr>
          <w:rFonts w:ascii="Times New Roman" w:hAnsi="Times New Roman" w:cs="Times New Roman"/>
          <w:sz w:val="24"/>
          <w:szCs w:val="24"/>
        </w:rPr>
        <w:t xml:space="preserve"> = 300,00</w:t>
      </w:r>
    </w:p>
    <w:p w14:paraId="28340874"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 xml:space="preserve">10,7 </w:t>
      </w:r>
      <w:r w:rsidRPr="00CA6588">
        <w:rPr>
          <w:rFonts w:ascii="Times New Roman" w:hAnsi="Times New Roman" w:cs="Times New Roman"/>
          <w:sz w:val="24"/>
          <w:szCs w:val="24"/>
        </w:rPr>
        <w:t>= 480,08</w:t>
      </w:r>
    </w:p>
    <w:p w14:paraId="5F4374A4"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 xml:space="preserve">7,10 </w:t>
      </w:r>
      <w:r w:rsidRPr="00CA6588">
        <w:rPr>
          <w:rFonts w:ascii="Times New Roman" w:hAnsi="Times New Roman" w:cs="Times New Roman"/>
          <w:sz w:val="24"/>
          <w:szCs w:val="24"/>
        </w:rPr>
        <w:t>= -116,00</w:t>
      </w:r>
    </w:p>
    <w:p w14:paraId="7CD12E51" w14:textId="77777777" w:rsidR="00795921" w:rsidRDefault="00F66261" w:rsidP="00795921">
      <w:pPr>
        <w:pStyle w:val="DaftarParagraf"/>
        <w:spacing w:after="0" w:line="240" w:lineRule="auto"/>
        <w:ind w:left="2127"/>
        <w:jc w:val="both"/>
        <w:rPr>
          <w:rFonts w:ascii="Times New Roman" w:hAnsi="Times New Roman" w:cs="Times New Roman"/>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5,7</w:t>
      </w:r>
      <w:r w:rsidRPr="00CA6588">
        <w:rPr>
          <w:rFonts w:ascii="Times New Roman" w:hAnsi="Times New Roman" w:cs="Times New Roman"/>
          <w:sz w:val="24"/>
          <w:szCs w:val="24"/>
        </w:rPr>
        <w:t xml:space="preserve"> = 353,50</w:t>
      </w:r>
      <w:r w:rsidR="00795921">
        <w:rPr>
          <w:rFonts w:ascii="Times New Roman" w:hAnsi="Times New Roman" w:cs="Times New Roman"/>
          <w:sz w:val="24"/>
          <w:szCs w:val="24"/>
        </w:rPr>
        <w:t xml:space="preserve"> </w:t>
      </w:r>
    </w:p>
    <w:p w14:paraId="56C6EA24" w14:textId="7FEAE5EA" w:rsidR="00795921" w:rsidRPr="00795921" w:rsidRDefault="00F66261" w:rsidP="00795921">
      <w:pPr>
        <w:pStyle w:val="DaftarParagraf"/>
        <w:spacing w:after="0" w:line="240" w:lineRule="auto"/>
        <w:ind w:left="2127"/>
        <w:jc w:val="both"/>
        <w:rPr>
          <w:rFonts w:ascii="Times New Roman" w:hAnsi="Times New Roman" w:cs="Times New Roman"/>
          <w:b/>
          <w:sz w:val="24"/>
          <w:szCs w:val="24"/>
        </w:rPr>
      </w:pPr>
      <w:r w:rsidRPr="00CA6588">
        <w:rPr>
          <w:rFonts w:ascii="Times New Roman" w:hAnsi="Times New Roman" w:cs="Times New Roman"/>
          <w:sz w:val="24"/>
          <w:szCs w:val="24"/>
        </w:rPr>
        <w:t>a</w:t>
      </w:r>
      <w:r w:rsidRPr="00CA6588">
        <w:rPr>
          <w:rFonts w:ascii="Times New Roman" w:hAnsi="Times New Roman" w:cs="Times New Roman"/>
          <w:sz w:val="24"/>
          <w:szCs w:val="24"/>
          <w:vertAlign w:val="subscript"/>
        </w:rPr>
        <w:t>7,5</w:t>
      </w:r>
      <w:r w:rsidRPr="00CA6588">
        <w:rPr>
          <w:rFonts w:ascii="Times New Roman" w:hAnsi="Times New Roman" w:cs="Times New Roman"/>
          <w:sz w:val="24"/>
          <w:szCs w:val="24"/>
        </w:rPr>
        <w:t xml:space="preserve"> = -229,10</w:t>
      </w:r>
    </w:p>
    <w:p w14:paraId="03FE6A82" w14:textId="332AF8A7" w:rsidR="00F66261" w:rsidRPr="00795921" w:rsidRDefault="00F66261" w:rsidP="00795921">
      <w:pPr>
        <w:pStyle w:val="DaftarParagraf"/>
        <w:numPr>
          <w:ilvl w:val="0"/>
          <w:numId w:val="22"/>
        </w:numPr>
        <w:spacing w:after="0" w:line="240" w:lineRule="auto"/>
        <w:ind w:left="2127"/>
        <w:jc w:val="both"/>
        <w:rPr>
          <w:rFonts w:ascii="Times New Roman" w:hAnsi="Times New Roman" w:cs="Times New Roman"/>
          <w:sz w:val="24"/>
          <w:szCs w:val="24"/>
        </w:rPr>
      </w:pPr>
      <w:r w:rsidRPr="00795921">
        <w:rPr>
          <w:rFonts w:ascii="Times New Roman" w:hAnsi="Times New Roman" w:cs="Times New Roman"/>
          <w:sz w:val="24"/>
          <w:szCs w:val="24"/>
        </w:rPr>
        <w:t xml:space="preserve">Sedangkan </w:t>
      </w:r>
      <m:oMath>
        <m:r>
          <w:rPr>
            <w:rFonts w:ascii="Cambria Math" w:hAnsi="Cambria Math" w:cs="Times New Roman"/>
            <w:sz w:val="24"/>
            <w:szCs w:val="24"/>
          </w:rPr>
          <m:t>ln</m:t>
        </m:r>
        <m:sSubSup>
          <m:sSubSupPr>
            <m:ctrlPr>
              <w:rPr>
                <w:rFonts w:ascii="Cambria Math" w:hAnsi="Cambria Math" w:cs="Times New Roman"/>
                <w:i/>
                <w:sz w:val="24"/>
                <w:szCs w:val="24"/>
              </w:rPr>
            </m:ctrlPr>
          </m:sSubSupPr>
          <m:e>
            <m:r>
              <w:rPr>
                <w:rFonts w:ascii="Cambria Math" w:hAnsi="Cambria Math" w:cs="Times New Roman"/>
                <w:sz w:val="24"/>
                <w:szCs w:val="24"/>
              </w:rPr>
              <m:t>Ґ</m:t>
            </m:r>
          </m:e>
          <m:sub>
            <m:r>
              <w:rPr>
                <w:rFonts w:ascii="Cambria Math" w:hAnsi="Cambria Math" w:cs="Times New Roman"/>
                <w:sz w:val="24"/>
                <w:szCs w:val="24"/>
              </w:rPr>
              <m:t>k</m:t>
            </m:r>
          </m:sub>
          <m:sup>
            <m:r>
              <w:rPr>
                <w:rFonts w:ascii="Cambria Math" w:hAnsi="Cambria Math" w:cs="Times New Roman"/>
                <w:sz w:val="24"/>
                <w:szCs w:val="24"/>
              </w:rPr>
              <m:t>(i)</m:t>
            </m:r>
          </m:sup>
        </m:sSubSup>
      </m:oMath>
      <w:r w:rsidRPr="00795921">
        <w:rPr>
          <w:rFonts w:ascii="Times New Roman" w:hAnsi="Times New Roman" w:cs="Times New Roman"/>
          <w:sz w:val="24"/>
          <w:szCs w:val="24"/>
        </w:rPr>
        <w:t xml:space="preserve">merupakan parameter untuk menghitung koefisien aktivitas komponen residu pada grup k dengan campuran yang hanya terdiri dari komponen i. Sehingga akan deperoleh data </w:t>
      </w:r>
      <m:oMath>
        <m:r>
          <w:rPr>
            <w:rFonts w:ascii="Cambria Math" w:hAnsi="Cambria Math" w:cs="Times New Roman"/>
            <w:sz w:val="24"/>
            <w:szCs w:val="24"/>
          </w:rPr>
          <m:t>ln</m:t>
        </m:r>
        <m:sSubSup>
          <m:sSubSupPr>
            <m:ctrlPr>
              <w:rPr>
                <w:rFonts w:ascii="Cambria Math" w:hAnsi="Cambria Math" w:cs="Times New Roman"/>
                <w:i/>
                <w:sz w:val="24"/>
                <w:szCs w:val="24"/>
              </w:rPr>
            </m:ctrlPr>
          </m:sSubSupPr>
          <m:e>
            <m:r>
              <w:rPr>
                <w:rFonts w:ascii="Cambria Math" w:hAnsi="Cambria Math" w:cs="Times New Roman"/>
                <w:sz w:val="24"/>
                <w:szCs w:val="24"/>
              </w:rPr>
              <m:t>Ґ</m:t>
            </m:r>
          </m:e>
          <m:sub>
            <m:r>
              <w:rPr>
                <w:rFonts w:ascii="Cambria Math" w:hAnsi="Cambria Math" w:cs="Times New Roman"/>
                <w:sz w:val="24"/>
                <w:szCs w:val="24"/>
              </w:rPr>
              <m:t>k</m:t>
            </m:r>
          </m:sub>
          <m:sup>
            <m:r>
              <w:rPr>
                <w:rFonts w:ascii="Cambria Math" w:hAnsi="Cambria Math" w:cs="Times New Roman"/>
                <w:sz w:val="24"/>
                <w:szCs w:val="24"/>
              </w:rPr>
              <m:t>(i)</m:t>
            </m:r>
          </m:sup>
        </m:sSubSup>
      </m:oMath>
      <w:r w:rsidRPr="00795921">
        <w:rPr>
          <w:rFonts w:ascii="Times New Roman" w:hAnsi="Times New Roman" w:cs="Times New Roman"/>
          <w:sz w:val="24"/>
          <w:szCs w:val="24"/>
        </w:rPr>
        <w:t>untuk CH</w:t>
      </w:r>
      <w:r w:rsidRPr="00795921">
        <w:rPr>
          <w:rFonts w:ascii="Times New Roman" w:hAnsi="Times New Roman" w:cs="Times New Roman"/>
          <w:sz w:val="24"/>
          <w:szCs w:val="24"/>
          <w:vertAlign w:val="subscript"/>
        </w:rPr>
        <w:t>2</w:t>
      </w:r>
      <w:r w:rsidRPr="00795921">
        <w:rPr>
          <w:rFonts w:ascii="Times New Roman" w:hAnsi="Times New Roman" w:cs="Times New Roman"/>
          <w:sz w:val="24"/>
          <w:szCs w:val="24"/>
        </w:rPr>
        <w:t>, CH, CHO, OH pada pati, CH</w:t>
      </w:r>
      <w:r w:rsidRPr="00795921">
        <w:rPr>
          <w:rFonts w:ascii="Times New Roman" w:hAnsi="Times New Roman" w:cs="Times New Roman"/>
          <w:sz w:val="24"/>
          <w:szCs w:val="24"/>
          <w:vertAlign w:val="subscript"/>
        </w:rPr>
        <w:t>2</w:t>
      </w:r>
      <w:r w:rsidRPr="00795921">
        <w:rPr>
          <w:rFonts w:ascii="Times New Roman" w:hAnsi="Times New Roman" w:cs="Times New Roman"/>
          <w:sz w:val="24"/>
          <w:szCs w:val="24"/>
        </w:rPr>
        <w:t>, CH, OH, pada PVA dan H</w:t>
      </w:r>
      <w:r w:rsidRPr="00795921">
        <w:rPr>
          <w:rFonts w:ascii="Times New Roman" w:hAnsi="Times New Roman" w:cs="Times New Roman"/>
          <w:sz w:val="24"/>
          <w:szCs w:val="24"/>
          <w:vertAlign w:val="subscript"/>
        </w:rPr>
        <w:t>2</w:t>
      </w:r>
      <w:r w:rsidRPr="00795921">
        <w:rPr>
          <w:rFonts w:ascii="Times New Roman" w:hAnsi="Times New Roman" w:cs="Times New Roman"/>
          <w:sz w:val="24"/>
          <w:szCs w:val="24"/>
        </w:rPr>
        <w:t>O pada air.</w:t>
      </w:r>
    </w:p>
    <w:p w14:paraId="4DB46897" w14:textId="5248AAC8" w:rsidR="00F66261" w:rsidRPr="00F66261" w:rsidRDefault="00F66261" w:rsidP="00795921">
      <w:pPr>
        <w:pStyle w:val="DaftarParagraf"/>
        <w:numPr>
          <w:ilvl w:val="0"/>
          <w:numId w:val="22"/>
        </w:numPr>
        <w:spacing w:after="0" w:line="240" w:lineRule="auto"/>
        <w:ind w:left="2127"/>
        <w:jc w:val="both"/>
        <w:rPr>
          <w:rFonts w:ascii="Times New Roman" w:hAnsi="Times New Roman" w:cs="Times New Roman"/>
          <w:sz w:val="24"/>
          <w:szCs w:val="24"/>
        </w:rPr>
      </w:pPr>
      <w:r w:rsidRPr="00F66261">
        <w:rPr>
          <w:rFonts w:ascii="Times New Roman" w:hAnsi="Times New Roman" w:cs="Times New Roman"/>
          <w:sz w:val="24"/>
          <w:szCs w:val="24"/>
        </w:rPr>
        <w:t>Setelah diperoleh nilai koefisien aktivitas komponen residu, maka koefisiean aktivitas dapat dihitung dengan menggukan persamaan 2.51, yaitu</w:t>
      </w:r>
    </w:p>
    <w:p w14:paraId="1D1D58A7" w14:textId="77777777" w:rsidR="00F66261" w:rsidRPr="00CA6588" w:rsidRDefault="00AA580C" w:rsidP="00F66261">
      <w:pPr>
        <w:pStyle w:val="DaftarParagraf"/>
        <w:spacing w:after="0" w:line="240" w:lineRule="auto"/>
        <w:jc w:val="both"/>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r>
                <w:rPr>
                  <w:rFonts w:ascii="Cambria Math" w:hAnsi="Cambria Math" w:cs="Times New Roman"/>
                  <w:sz w:val="24"/>
                  <w:szCs w:val="24"/>
                </w:rPr>
                <m:t xml:space="preserve">=       </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i</m:t>
                      </m:r>
                    </m:sub>
                    <m:sup>
                      <m:r>
                        <w:rPr>
                          <w:rFonts w:ascii="Cambria Math" w:hAnsi="Cambria Math" w:cs="Times New Roman"/>
                          <w:sz w:val="24"/>
                          <w:szCs w:val="24"/>
                        </w:rPr>
                        <m:t>c</m:t>
                      </m:r>
                    </m:sup>
                  </m:sSubSup>
                </m:e>
              </m:func>
              <m:r>
                <w:rPr>
                  <w:rFonts w:ascii="Cambria Math" w:hAnsi="Cambria Math" w:cs="Times New Roman"/>
                  <w:sz w:val="24"/>
                  <w:szCs w:val="24"/>
                </w:rPr>
                <m:t xml:space="preserve">             +            </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i</m:t>
                      </m:r>
                    </m:sub>
                    <m:sup>
                      <m:r>
                        <w:rPr>
                          <w:rFonts w:ascii="Cambria Math" w:hAnsi="Cambria Math" w:cs="Times New Roman"/>
                          <w:sz w:val="24"/>
                          <w:szCs w:val="24"/>
                        </w:rPr>
                        <m:t>R</m:t>
                      </m:r>
                    </m:sup>
                  </m:sSubSup>
                </m:e>
              </m:func>
            </m:e>
          </m:func>
        </m:oMath>
      </m:oMathPara>
    </w:p>
    <w:p w14:paraId="66D27197" w14:textId="77777777" w:rsidR="00795921" w:rsidRPr="00795921" w:rsidRDefault="00795921" w:rsidP="00795921">
      <w:pPr>
        <w:pStyle w:val="DaftarParagraf"/>
        <w:spacing w:after="0" w:line="240" w:lineRule="auto"/>
        <w:ind w:left="709"/>
        <w:jc w:val="both"/>
        <w:rPr>
          <w:rFonts w:ascii="Times New Roman" w:hAnsi="Times New Roman" w:cs="Times New Roman"/>
          <w:sz w:val="24"/>
          <w:szCs w:val="24"/>
        </w:rPr>
      </w:pPr>
    </w:p>
    <w:p w14:paraId="5E0ED036" w14:textId="77777777" w:rsidR="00F66261" w:rsidRPr="00F66261" w:rsidRDefault="004445DD" w:rsidP="00F66261">
      <w:pPr>
        <w:pStyle w:val="DaftarParagraf"/>
        <w:numPr>
          <w:ilvl w:val="0"/>
          <w:numId w:val="1"/>
        </w:numPr>
        <w:spacing w:after="0" w:line="240" w:lineRule="auto"/>
        <w:ind w:left="709"/>
        <w:jc w:val="both"/>
        <w:rPr>
          <w:rFonts w:ascii="Times New Roman" w:hAnsi="Times New Roman" w:cs="Times New Roman"/>
          <w:sz w:val="24"/>
          <w:szCs w:val="24"/>
        </w:rPr>
      </w:pPr>
      <w:r w:rsidRPr="004445DD">
        <w:rPr>
          <w:rFonts w:ascii="Times New Roman" w:hAnsi="Times New Roman" w:cs="Times New Roman"/>
          <w:b/>
          <w:sz w:val="24"/>
          <w:szCs w:val="24"/>
        </w:rPr>
        <w:t>Ha</w:t>
      </w:r>
      <w:r>
        <w:rPr>
          <w:rFonts w:ascii="Times New Roman" w:hAnsi="Times New Roman" w:cs="Times New Roman"/>
          <w:b/>
          <w:sz w:val="24"/>
          <w:szCs w:val="24"/>
        </w:rPr>
        <w:t>sil dan Pembahasan</w:t>
      </w:r>
    </w:p>
    <w:p w14:paraId="1F8FDEBC" w14:textId="77777777" w:rsidR="00F66261" w:rsidRPr="00F66261" w:rsidRDefault="00A6731F" w:rsidP="00F66261">
      <w:pPr>
        <w:pStyle w:val="DaftarParagraf"/>
        <w:numPr>
          <w:ilvl w:val="1"/>
          <w:numId w:val="26"/>
        </w:numPr>
        <w:spacing w:after="0" w:line="240" w:lineRule="auto"/>
        <w:ind w:left="1560"/>
        <w:jc w:val="both"/>
        <w:rPr>
          <w:rFonts w:ascii="Times New Roman" w:hAnsi="Times New Roman" w:cs="Times New Roman"/>
          <w:sz w:val="24"/>
          <w:szCs w:val="24"/>
        </w:rPr>
      </w:pPr>
      <w:r w:rsidRPr="00F66261">
        <w:rPr>
          <w:rFonts w:ascii="Times New Roman" w:hAnsi="Times New Roman" w:cs="Times New Roman"/>
          <w:b/>
          <w:sz w:val="24"/>
          <w:szCs w:val="24"/>
        </w:rPr>
        <w:t>Koefisiean aktivitas Pati, PVA dan Air</w:t>
      </w:r>
    </w:p>
    <w:p w14:paraId="02887A17" w14:textId="0BCA469C" w:rsidR="00F66261" w:rsidRDefault="00A6731F" w:rsidP="00F66261">
      <w:pPr>
        <w:pStyle w:val="DaftarParagraf"/>
        <w:spacing w:after="0" w:line="240" w:lineRule="auto"/>
        <w:ind w:left="1560" w:firstLine="600"/>
        <w:jc w:val="both"/>
        <w:rPr>
          <w:rFonts w:ascii="Times New Roman" w:hAnsi="Times New Roman" w:cs="Times New Roman"/>
          <w:sz w:val="24"/>
          <w:szCs w:val="24"/>
        </w:rPr>
      </w:pPr>
      <w:r w:rsidRPr="00F66261">
        <w:rPr>
          <w:rFonts w:ascii="Times New Roman" w:hAnsi="Times New Roman" w:cs="Times New Roman"/>
          <w:sz w:val="24"/>
          <w:szCs w:val="24"/>
        </w:rPr>
        <w:t>Metode kontribusi kelompok disajikan untuk memprediksi koefisien aktivitas dalam campuran cairan nonelektrolit. Metode ini menggabungkan konsep gugus fungsi dengan model untuk koefisien aktivitas. Model UNIFAC berisi dua parameter yang dapat disesuaikan perpasang kelompok fungsional. Dengan menggunakan parameter interaksi kelompok yang diperoleh dari reduksi data, koefisien aktivitas dalam sejumlah besar campuran biner dan multikomponen dapat diprediksi. Metode UNIFAC yang dihasilkan memberikan prosedur sederhana untuk menghitung koefisien aktivitas dalam bentuk konstanta yang mencerminkan ukuran dan luas permukaan kelompok fungsional individu, dan parameter yang mewakili interaksi antar kelompok.</w:t>
      </w:r>
    </w:p>
    <w:p w14:paraId="2A991F40" w14:textId="608D0B12" w:rsidR="00F66261" w:rsidRDefault="00F623E0" w:rsidP="00F66261">
      <w:pPr>
        <w:pStyle w:val="DaftarParagraf"/>
        <w:spacing w:after="0" w:line="240" w:lineRule="auto"/>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Agar </w:t>
      </w:r>
      <w:r w:rsidR="00A6731F" w:rsidRPr="001554AE">
        <w:rPr>
          <w:rFonts w:ascii="Times New Roman" w:hAnsi="Times New Roman" w:cs="Times New Roman"/>
          <w:sz w:val="24"/>
          <w:szCs w:val="24"/>
        </w:rPr>
        <w:t>metode UNIFAC berguna untuk desain proses, sejumlah besar parameter interaksi kelompok harus tersedia. Semakin luas basis data yang berkaitan dengan temperatur dan spesies molekuler parameter interaksi kelompok maka akan semakin baik prediksi koefisien aktivitas.</w:t>
      </w:r>
    </w:p>
    <w:p w14:paraId="13612521" w14:textId="6114C1D6" w:rsidR="00A6731F" w:rsidRPr="001554AE" w:rsidRDefault="00A6731F" w:rsidP="00F66261">
      <w:pPr>
        <w:pStyle w:val="DaftarParagraf"/>
        <w:spacing w:after="0" w:line="240" w:lineRule="auto"/>
        <w:ind w:left="1560" w:firstLine="600"/>
        <w:jc w:val="both"/>
        <w:rPr>
          <w:rFonts w:ascii="Times New Roman" w:hAnsi="Times New Roman" w:cs="Times New Roman"/>
          <w:sz w:val="24"/>
          <w:szCs w:val="24"/>
        </w:rPr>
      </w:pPr>
      <w:r w:rsidRPr="001554AE">
        <w:rPr>
          <w:rFonts w:ascii="Times New Roman" w:hAnsi="Times New Roman" w:cs="Times New Roman"/>
          <w:sz w:val="24"/>
          <w:szCs w:val="24"/>
        </w:rPr>
        <w:t>Untuk memprediksi koefisien aktivitas untuk sistem pati-PVA-air dengan menggunakan variasi temperatur 75</w:t>
      </w:r>
      <w:r w:rsidRPr="001554AE">
        <w:rPr>
          <w:rFonts w:ascii="Times New Roman" w:hAnsi="Times New Roman" w:cs="Times New Roman"/>
          <w:sz w:val="24"/>
          <w:szCs w:val="24"/>
          <w:vertAlign w:val="superscript"/>
        </w:rPr>
        <w:t xml:space="preserve">o </w:t>
      </w:r>
      <w:r w:rsidRPr="001554AE">
        <w:rPr>
          <w:rFonts w:ascii="Times New Roman" w:hAnsi="Times New Roman" w:cs="Times New Roman"/>
          <w:sz w:val="24"/>
          <w:szCs w:val="24"/>
        </w:rPr>
        <w:t>C - 90</w:t>
      </w:r>
      <w:r w:rsidRPr="001554AE">
        <w:rPr>
          <w:rFonts w:ascii="Times New Roman" w:hAnsi="Times New Roman" w:cs="Times New Roman"/>
          <w:sz w:val="24"/>
          <w:szCs w:val="24"/>
          <w:vertAlign w:val="superscript"/>
        </w:rPr>
        <w:t xml:space="preserve">o </w:t>
      </w:r>
      <w:r w:rsidRPr="001554AE">
        <w:rPr>
          <w:rFonts w:ascii="Times New Roman" w:hAnsi="Times New Roman" w:cs="Times New Roman"/>
          <w:sz w:val="24"/>
          <w:szCs w:val="24"/>
        </w:rPr>
        <w:t>C, dibutuhkan parameter interaksi kelompok untuk (CH</w:t>
      </w:r>
      <w:r w:rsidRPr="001554AE">
        <w:rPr>
          <w:rFonts w:ascii="Times New Roman" w:hAnsi="Times New Roman" w:cs="Times New Roman"/>
          <w:sz w:val="24"/>
          <w:szCs w:val="24"/>
          <w:vertAlign w:val="subscript"/>
        </w:rPr>
        <w:t>2</w:t>
      </w:r>
      <w:r w:rsidRPr="001554AE">
        <w:rPr>
          <w:rFonts w:ascii="Times New Roman" w:hAnsi="Times New Roman" w:cs="Times New Roman"/>
          <w:sz w:val="24"/>
          <w:szCs w:val="24"/>
        </w:rPr>
        <w:t>, CH, CHO, OH), (CH</w:t>
      </w:r>
      <w:r w:rsidRPr="001554AE">
        <w:rPr>
          <w:rFonts w:ascii="Times New Roman" w:hAnsi="Times New Roman" w:cs="Times New Roman"/>
          <w:sz w:val="24"/>
          <w:szCs w:val="24"/>
          <w:vertAlign w:val="subscript"/>
        </w:rPr>
        <w:t>2</w:t>
      </w:r>
      <w:r w:rsidRPr="001554AE">
        <w:rPr>
          <w:rFonts w:ascii="Times New Roman" w:hAnsi="Times New Roman" w:cs="Times New Roman"/>
          <w:sz w:val="24"/>
          <w:szCs w:val="24"/>
        </w:rPr>
        <w:t>, CH, OH) dan (H</w:t>
      </w:r>
      <w:r w:rsidRPr="001554AE">
        <w:rPr>
          <w:rFonts w:ascii="Times New Roman" w:hAnsi="Times New Roman" w:cs="Times New Roman"/>
          <w:sz w:val="24"/>
          <w:szCs w:val="24"/>
          <w:vertAlign w:val="subscript"/>
        </w:rPr>
        <w:t>2</w:t>
      </w:r>
      <w:r w:rsidRPr="001554AE">
        <w:rPr>
          <w:rFonts w:ascii="Times New Roman" w:hAnsi="Times New Roman" w:cs="Times New Roman"/>
          <w:sz w:val="24"/>
          <w:szCs w:val="24"/>
        </w:rPr>
        <w:t>O). G</w:t>
      </w:r>
      <w:r w:rsidR="004A2181">
        <w:rPr>
          <w:rFonts w:ascii="Times New Roman" w:hAnsi="Times New Roman" w:cs="Times New Roman"/>
          <w:sz w:val="24"/>
          <w:szCs w:val="24"/>
        </w:rPr>
        <w:t>rafik 1-</w:t>
      </w:r>
      <w:r w:rsidRPr="001554AE">
        <w:rPr>
          <w:rFonts w:ascii="Times New Roman" w:hAnsi="Times New Roman" w:cs="Times New Roman"/>
          <w:sz w:val="24"/>
          <w:szCs w:val="24"/>
        </w:rPr>
        <w:t>3 memperlihatkan hubungan antara koefesiean aktifias dengan fraksi mol dari tiap komponen.</w:t>
      </w:r>
    </w:p>
    <w:p w14:paraId="1CD59FCA" w14:textId="77777777" w:rsidR="00A6731F" w:rsidRPr="001554AE" w:rsidRDefault="00A6731F" w:rsidP="00A6731F">
      <w:pPr>
        <w:pStyle w:val="DaftarParagraf"/>
        <w:spacing w:after="0" w:line="240" w:lineRule="auto"/>
        <w:jc w:val="both"/>
        <w:rPr>
          <w:rFonts w:ascii="Times New Roman" w:hAnsi="Times New Roman" w:cs="Times New Roman"/>
          <w:sz w:val="24"/>
          <w:szCs w:val="24"/>
        </w:rPr>
      </w:pPr>
    </w:p>
    <w:p w14:paraId="4A5FC1ED" w14:textId="77777777" w:rsidR="00A6731F" w:rsidRDefault="00A6731F" w:rsidP="00A6731F">
      <w:pPr>
        <w:pStyle w:val="DaftarParagraf"/>
        <w:spacing w:after="0" w:line="240" w:lineRule="auto"/>
        <w:jc w:val="center"/>
        <w:rPr>
          <w:rFonts w:ascii="Times New Roman" w:hAnsi="Times New Roman" w:cs="Times New Roman"/>
          <w:sz w:val="24"/>
          <w:szCs w:val="24"/>
        </w:rPr>
      </w:pPr>
      <w:r w:rsidRPr="001554AE">
        <w:rPr>
          <w:rFonts w:ascii="Times New Roman" w:hAnsi="Times New Roman" w:cs="Times New Roman"/>
          <w:noProof/>
          <w:sz w:val="24"/>
          <w:szCs w:val="24"/>
          <w:lang w:val="en-US" w:eastAsia="en-US"/>
        </w:rPr>
        <w:drawing>
          <wp:inline distT="0" distB="0" distL="0" distR="0" wp14:anchorId="4224CC4C" wp14:editId="1DA6C910">
            <wp:extent cx="3371850" cy="19431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FFC73B" w14:textId="77777777" w:rsidR="00F66261" w:rsidRPr="001554AE" w:rsidRDefault="00F66261" w:rsidP="00A6731F">
      <w:pPr>
        <w:pStyle w:val="DaftarParagraf"/>
        <w:spacing w:after="0" w:line="240" w:lineRule="auto"/>
        <w:jc w:val="center"/>
        <w:rPr>
          <w:rFonts w:ascii="Times New Roman" w:hAnsi="Times New Roman" w:cs="Times New Roman"/>
          <w:sz w:val="24"/>
          <w:szCs w:val="24"/>
        </w:rPr>
      </w:pPr>
    </w:p>
    <w:p w14:paraId="569F8E1E" w14:textId="3027AD6A" w:rsidR="00A6731F" w:rsidRDefault="008E6A8F" w:rsidP="00A6731F">
      <w:pPr>
        <w:pStyle w:val="DaftarParagra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F66261">
        <w:rPr>
          <w:rFonts w:ascii="Times New Roman" w:hAnsi="Times New Roman" w:cs="Times New Roman"/>
          <w:b/>
          <w:sz w:val="24"/>
          <w:szCs w:val="24"/>
        </w:rPr>
        <w:t xml:space="preserve"> </w:t>
      </w:r>
      <w:r w:rsidR="00A6731F" w:rsidRPr="001554AE">
        <w:rPr>
          <w:rFonts w:ascii="Times New Roman" w:hAnsi="Times New Roman" w:cs="Times New Roman"/>
          <w:b/>
          <w:sz w:val="24"/>
          <w:szCs w:val="24"/>
        </w:rPr>
        <w:t xml:space="preserve">1. </w:t>
      </w:r>
      <w:r w:rsidR="00A6731F" w:rsidRPr="001554AE">
        <w:rPr>
          <w:rFonts w:ascii="Times New Roman" w:hAnsi="Times New Roman" w:cs="Times New Roman"/>
          <w:sz w:val="24"/>
          <w:szCs w:val="24"/>
        </w:rPr>
        <w:t>Kurva γ dan x</w:t>
      </w:r>
      <w:r w:rsidR="00A6731F" w:rsidRPr="001554AE">
        <w:rPr>
          <w:rFonts w:ascii="Times New Roman" w:hAnsi="Times New Roman" w:cs="Times New Roman"/>
          <w:b/>
          <w:sz w:val="24"/>
          <w:szCs w:val="24"/>
        </w:rPr>
        <w:t xml:space="preserve"> </w:t>
      </w:r>
      <w:r w:rsidR="00A6731F" w:rsidRPr="001554AE">
        <w:rPr>
          <w:rFonts w:ascii="Times New Roman" w:hAnsi="Times New Roman" w:cs="Times New Roman"/>
          <w:sz w:val="24"/>
          <w:szCs w:val="24"/>
        </w:rPr>
        <w:t>(pati) dalam campuran Pati, PVA dan Air</w:t>
      </w:r>
      <w:r w:rsidR="00A6731F" w:rsidRPr="001554AE">
        <w:rPr>
          <w:rFonts w:ascii="Times New Roman" w:hAnsi="Times New Roman" w:cs="Times New Roman"/>
          <w:b/>
          <w:sz w:val="24"/>
          <w:szCs w:val="24"/>
        </w:rPr>
        <w:t xml:space="preserve"> </w:t>
      </w:r>
    </w:p>
    <w:p w14:paraId="4F5705A1" w14:textId="77777777" w:rsidR="008E6A8F" w:rsidRPr="001554AE" w:rsidRDefault="008E6A8F" w:rsidP="00A6731F">
      <w:pPr>
        <w:pStyle w:val="DaftarParagraf"/>
        <w:spacing w:after="0" w:line="240" w:lineRule="auto"/>
        <w:jc w:val="center"/>
        <w:rPr>
          <w:rFonts w:ascii="Times New Roman" w:hAnsi="Times New Roman" w:cs="Times New Roman"/>
          <w:b/>
          <w:sz w:val="24"/>
          <w:szCs w:val="24"/>
        </w:rPr>
      </w:pPr>
    </w:p>
    <w:p w14:paraId="421BF9C1" w14:textId="77777777" w:rsidR="00A6731F" w:rsidRDefault="00A6731F" w:rsidP="008E6A8F">
      <w:pPr>
        <w:pStyle w:val="DaftarParagraf"/>
        <w:spacing w:after="0" w:line="240" w:lineRule="auto"/>
        <w:jc w:val="center"/>
        <w:rPr>
          <w:rFonts w:ascii="Times New Roman" w:hAnsi="Times New Roman" w:cs="Times New Roman"/>
          <w:sz w:val="24"/>
          <w:szCs w:val="24"/>
        </w:rPr>
      </w:pPr>
      <w:r w:rsidRPr="001554AE">
        <w:rPr>
          <w:rFonts w:ascii="Times New Roman" w:hAnsi="Times New Roman" w:cs="Times New Roman"/>
          <w:noProof/>
          <w:sz w:val="24"/>
          <w:szCs w:val="24"/>
          <w:lang w:val="en-US" w:eastAsia="en-US"/>
        </w:rPr>
        <w:drawing>
          <wp:inline distT="0" distB="0" distL="0" distR="0" wp14:anchorId="5946A4C7" wp14:editId="7723C2A5">
            <wp:extent cx="3476625" cy="19526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EF1DAB" w14:textId="77777777" w:rsidR="00F66261" w:rsidRPr="001554AE" w:rsidRDefault="00F66261" w:rsidP="008E6A8F">
      <w:pPr>
        <w:pStyle w:val="DaftarParagraf"/>
        <w:spacing w:after="0" w:line="240" w:lineRule="auto"/>
        <w:jc w:val="center"/>
        <w:rPr>
          <w:rFonts w:ascii="Times New Roman" w:hAnsi="Times New Roman" w:cs="Times New Roman"/>
          <w:sz w:val="24"/>
          <w:szCs w:val="24"/>
        </w:rPr>
      </w:pPr>
    </w:p>
    <w:p w14:paraId="46492752" w14:textId="434261CE" w:rsidR="00A6731F" w:rsidRDefault="00A6731F" w:rsidP="00A6731F">
      <w:pPr>
        <w:pStyle w:val="DaftarParagraf"/>
        <w:spacing w:after="0" w:line="240" w:lineRule="auto"/>
        <w:jc w:val="center"/>
        <w:rPr>
          <w:rFonts w:ascii="Times New Roman" w:hAnsi="Times New Roman" w:cs="Times New Roman"/>
          <w:b/>
          <w:sz w:val="24"/>
          <w:szCs w:val="24"/>
        </w:rPr>
      </w:pPr>
      <w:r w:rsidRPr="001554AE">
        <w:rPr>
          <w:rFonts w:ascii="Times New Roman" w:hAnsi="Times New Roman" w:cs="Times New Roman"/>
          <w:b/>
          <w:sz w:val="24"/>
          <w:szCs w:val="24"/>
        </w:rPr>
        <w:t>G</w:t>
      </w:r>
      <w:r w:rsidR="004A2181">
        <w:rPr>
          <w:rFonts w:ascii="Times New Roman" w:hAnsi="Times New Roman" w:cs="Times New Roman"/>
          <w:b/>
          <w:sz w:val="24"/>
          <w:szCs w:val="24"/>
        </w:rPr>
        <w:t xml:space="preserve">rafik </w:t>
      </w:r>
      <w:r w:rsidRPr="001554AE">
        <w:rPr>
          <w:rFonts w:ascii="Times New Roman" w:hAnsi="Times New Roman" w:cs="Times New Roman"/>
          <w:b/>
          <w:sz w:val="24"/>
          <w:szCs w:val="24"/>
        </w:rPr>
        <w:t xml:space="preserve">2. </w:t>
      </w:r>
      <w:r w:rsidRPr="001554AE">
        <w:rPr>
          <w:rFonts w:ascii="Times New Roman" w:hAnsi="Times New Roman" w:cs="Times New Roman"/>
          <w:sz w:val="24"/>
          <w:szCs w:val="24"/>
        </w:rPr>
        <w:t>Kurva γ dan x</w:t>
      </w:r>
      <w:r w:rsidRPr="001554AE">
        <w:rPr>
          <w:rFonts w:ascii="Times New Roman" w:hAnsi="Times New Roman" w:cs="Times New Roman"/>
          <w:b/>
          <w:sz w:val="24"/>
          <w:szCs w:val="24"/>
        </w:rPr>
        <w:t xml:space="preserve"> </w:t>
      </w:r>
      <w:r w:rsidRPr="001554AE">
        <w:rPr>
          <w:rFonts w:ascii="Times New Roman" w:hAnsi="Times New Roman" w:cs="Times New Roman"/>
          <w:sz w:val="24"/>
          <w:szCs w:val="24"/>
        </w:rPr>
        <w:t>(PVA) dalam campuran Pati, PVA dan Air</w:t>
      </w:r>
      <w:r w:rsidRPr="001554AE">
        <w:rPr>
          <w:rFonts w:ascii="Times New Roman" w:hAnsi="Times New Roman" w:cs="Times New Roman"/>
          <w:b/>
          <w:sz w:val="24"/>
          <w:szCs w:val="24"/>
        </w:rPr>
        <w:t xml:space="preserve"> </w:t>
      </w:r>
    </w:p>
    <w:p w14:paraId="587FC3AF" w14:textId="77777777" w:rsidR="008E6A8F" w:rsidRPr="001554AE" w:rsidRDefault="008E6A8F" w:rsidP="00A6731F">
      <w:pPr>
        <w:pStyle w:val="DaftarParagraf"/>
        <w:spacing w:after="0" w:line="240" w:lineRule="auto"/>
        <w:jc w:val="center"/>
        <w:rPr>
          <w:rFonts w:ascii="Times New Roman" w:hAnsi="Times New Roman" w:cs="Times New Roman"/>
          <w:b/>
          <w:sz w:val="24"/>
          <w:szCs w:val="24"/>
        </w:rPr>
      </w:pPr>
    </w:p>
    <w:p w14:paraId="7F765631" w14:textId="77777777" w:rsidR="00A6731F" w:rsidRPr="001554AE" w:rsidRDefault="00A6731F" w:rsidP="00A6731F">
      <w:pPr>
        <w:pStyle w:val="DaftarParagraf"/>
        <w:spacing w:after="0" w:line="240" w:lineRule="auto"/>
        <w:jc w:val="both"/>
        <w:rPr>
          <w:rFonts w:ascii="Times New Roman" w:hAnsi="Times New Roman" w:cs="Times New Roman"/>
          <w:sz w:val="24"/>
          <w:szCs w:val="24"/>
        </w:rPr>
      </w:pPr>
    </w:p>
    <w:p w14:paraId="79D59B18" w14:textId="77777777" w:rsidR="00A6731F" w:rsidRDefault="00A6731F" w:rsidP="008E6A8F">
      <w:pPr>
        <w:pStyle w:val="DaftarParagraf"/>
        <w:spacing w:after="0" w:line="240" w:lineRule="auto"/>
        <w:jc w:val="center"/>
        <w:rPr>
          <w:rFonts w:ascii="Times New Roman" w:hAnsi="Times New Roman" w:cs="Times New Roman"/>
          <w:sz w:val="24"/>
          <w:szCs w:val="24"/>
        </w:rPr>
      </w:pPr>
      <w:r w:rsidRPr="001554AE">
        <w:rPr>
          <w:rFonts w:ascii="Times New Roman" w:hAnsi="Times New Roman" w:cs="Times New Roman"/>
          <w:noProof/>
          <w:sz w:val="24"/>
          <w:szCs w:val="24"/>
          <w:lang w:val="en-US" w:eastAsia="en-US"/>
        </w:rPr>
        <w:drawing>
          <wp:inline distT="0" distB="0" distL="0" distR="0" wp14:anchorId="6A322F32" wp14:editId="01679CAF">
            <wp:extent cx="4000500" cy="20097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1E7FD" w14:textId="77777777" w:rsidR="00F66261" w:rsidRPr="001554AE" w:rsidRDefault="00F66261" w:rsidP="008E6A8F">
      <w:pPr>
        <w:pStyle w:val="DaftarParagraf"/>
        <w:spacing w:after="0" w:line="240" w:lineRule="auto"/>
        <w:jc w:val="center"/>
        <w:rPr>
          <w:rFonts w:ascii="Times New Roman" w:hAnsi="Times New Roman" w:cs="Times New Roman"/>
          <w:sz w:val="24"/>
          <w:szCs w:val="24"/>
        </w:rPr>
      </w:pPr>
    </w:p>
    <w:p w14:paraId="12ABED52" w14:textId="1E651F1C" w:rsidR="00A6731F" w:rsidRDefault="00A6731F" w:rsidP="00A6731F">
      <w:pPr>
        <w:pStyle w:val="DaftarParagraf"/>
        <w:spacing w:after="0" w:line="240" w:lineRule="auto"/>
        <w:jc w:val="center"/>
        <w:rPr>
          <w:rFonts w:ascii="Times New Roman" w:hAnsi="Times New Roman" w:cs="Times New Roman"/>
          <w:b/>
          <w:sz w:val="24"/>
          <w:szCs w:val="24"/>
        </w:rPr>
      </w:pPr>
      <w:r w:rsidRPr="001554AE">
        <w:rPr>
          <w:rFonts w:ascii="Times New Roman" w:hAnsi="Times New Roman" w:cs="Times New Roman"/>
          <w:b/>
          <w:sz w:val="24"/>
          <w:szCs w:val="24"/>
        </w:rPr>
        <w:t>G</w:t>
      </w:r>
      <w:r w:rsidR="004A2181">
        <w:rPr>
          <w:rFonts w:ascii="Times New Roman" w:hAnsi="Times New Roman" w:cs="Times New Roman"/>
          <w:b/>
          <w:sz w:val="24"/>
          <w:szCs w:val="24"/>
        </w:rPr>
        <w:t xml:space="preserve">rafik </w:t>
      </w:r>
      <w:r w:rsidRPr="001554AE">
        <w:rPr>
          <w:rFonts w:ascii="Times New Roman" w:hAnsi="Times New Roman" w:cs="Times New Roman"/>
          <w:b/>
          <w:sz w:val="24"/>
          <w:szCs w:val="24"/>
        </w:rPr>
        <w:t xml:space="preserve">3. </w:t>
      </w:r>
      <w:r w:rsidRPr="001554AE">
        <w:rPr>
          <w:rFonts w:ascii="Times New Roman" w:hAnsi="Times New Roman" w:cs="Times New Roman"/>
          <w:sz w:val="24"/>
          <w:szCs w:val="24"/>
        </w:rPr>
        <w:t>Kurva γ dan x</w:t>
      </w:r>
      <w:r w:rsidRPr="001554AE">
        <w:rPr>
          <w:rFonts w:ascii="Times New Roman" w:hAnsi="Times New Roman" w:cs="Times New Roman"/>
          <w:b/>
          <w:sz w:val="24"/>
          <w:szCs w:val="24"/>
        </w:rPr>
        <w:t xml:space="preserve"> </w:t>
      </w:r>
      <w:r w:rsidRPr="001554AE">
        <w:rPr>
          <w:rFonts w:ascii="Times New Roman" w:hAnsi="Times New Roman" w:cs="Times New Roman"/>
          <w:sz w:val="24"/>
          <w:szCs w:val="24"/>
        </w:rPr>
        <w:t>(air) dalam campuran Pati-PVA dan Air</w:t>
      </w:r>
      <w:r w:rsidRPr="001554AE">
        <w:rPr>
          <w:rFonts w:ascii="Times New Roman" w:hAnsi="Times New Roman" w:cs="Times New Roman"/>
          <w:b/>
          <w:sz w:val="24"/>
          <w:szCs w:val="24"/>
        </w:rPr>
        <w:t xml:space="preserve"> </w:t>
      </w:r>
    </w:p>
    <w:p w14:paraId="7EF28710" w14:textId="77777777" w:rsidR="008E6A8F" w:rsidRPr="001554AE" w:rsidRDefault="008E6A8F" w:rsidP="00A6731F">
      <w:pPr>
        <w:pStyle w:val="DaftarParagraf"/>
        <w:spacing w:after="0" w:line="240" w:lineRule="auto"/>
        <w:jc w:val="center"/>
        <w:rPr>
          <w:rFonts w:ascii="Times New Roman" w:hAnsi="Times New Roman" w:cs="Times New Roman"/>
          <w:b/>
          <w:sz w:val="24"/>
          <w:szCs w:val="24"/>
        </w:rPr>
      </w:pPr>
    </w:p>
    <w:p w14:paraId="1E03FDD2" w14:textId="77777777" w:rsidR="00F66261" w:rsidRDefault="00A6731F" w:rsidP="00F66261">
      <w:pPr>
        <w:spacing w:after="0" w:line="240" w:lineRule="auto"/>
        <w:ind w:left="1560" w:firstLine="708"/>
        <w:jc w:val="both"/>
        <w:rPr>
          <w:rFonts w:ascii="Times New Roman" w:hAnsi="Times New Roman" w:cs="Times New Roman"/>
          <w:sz w:val="24"/>
          <w:szCs w:val="24"/>
        </w:rPr>
      </w:pPr>
      <w:r w:rsidRPr="001554AE">
        <w:rPr>
          <w:rFonts w:ascii="Times New Roman" w:hAnsi="Times New Roman" w:cs="Times New Roman"/>
          <w:sz w:val="24"/>
          <w:szCs w:val="24"/>
        </w:rPr>
        <w:t>Grafik hubungan antara koefisien aktivitas dengan komposisi masing-masing dibuat terpisah agar karakteristik masing-masing dapat terlihat jelas, jika disatukan maka tampilan grafik yang dihasilkan menjadi agak kurang informatif dikarenakan nilai dari masing-masing komponen berbeda jauh. Trend grafik pada pati (</w:t>
      </w:r>
      <w:r w:rsidR="004A2181">
        <w:rPr>
          <w:rFonts w:ascii="Times New Roman" w:hAnsi="Times New Roman" w:cs="Times New Roman"/>
          <w:sz w:val="24"/>
          <w:szCs w:val="24"/>
        </w:rPr>
        <w:t xml:space="preserve">grafik </w:t>
      </w:r>
      <w:r w:rsidRPr="001554AE">
        <w:rPr>
          <w:rFonts w:ascii="Times New Roman" w:hAnsi="Times New Roman" w:cs="Times New Roman"/>
          <w:sz w:val="24"/>
          <w:szCs w:val="24"/>
        </w:rPr>
        <w:t>1) memiliki kecendrungan semakin besar komposisi pati juga diiikuti oleh semakin besar koefesien aktivitas komponen. Berbeda dengan PVA (</w:t>
      </w:r>
      <w:r w:rsidR="004A2181">
        <w:rPr>
          <w:rFonts w:ascii="Times New Roman" w:hAnsi="Times New Roman" w:cs="Times New Roman"/>
          <w:sz w:val="24"/>
          <w:szCs w:val="24"/>
        </w:rPr>
        <w:t xml:space="preserve">grafik </w:t>
      </w:r>
      <w:r w:rsidRPr="001554AE">
        <w:rPr>
          <w:rFonts w:ascii="Times New Roman" w:hAnsi="Times New Roman" w:cs="Times New Roman"/>
          <w:sz w:val="24"/>
          <w:szCs w:val="24"/>
        </w:rPr>
        <w:t xml:space="preserve">2), yang memiliki komposisi dan koefisien aktivitas yang tidak stabil, terlihat pada grafik bahwa ada kenaikan dan penurunan dari komposisi dan koefisen aktivitas PVA. </w:t>
      </w:r>
      <w:r w:rsidR="004A2181">
        <w:rPr>
          <w:rFonts w:ascii="Times New Roman" w:hAnsi="Times New Roman" w:cs="Times New Roman"/>
          <w:sz w:val="24"/>
          <w:szCs w:val="24"/>
        </w:rPr>
        <w:t xml:space="preserve">Grafik </w:t>
      </w:r>
      <w:r w:rsidRPr="001554AE">
        <w:rPr>
          <w:rFonts w:ascii="Times New Roman" w:hAnsi="Times New Roman" w:cs="Times New Roman"/>
          <w:sz w:val="24"/>
          <w:szCs w:val="24"/>
        </w:rPr>
        <w:t xml:space="preserve">3 memperlihatkan grafik hubungan komposisi air dan koefisien aktivitasnya, secara umum dapat dilihat bahwa semakin bertambah komposisi air, maka nilai koefisien aktivitasnya semakin berkurang, namun, grafik tidak memperlihatkan garis yang liner, melainkan sedikit berbelok, hal ini dipengaruhi oleh koefisien aktifitas yang diperoleh dari perhitungan yang tidak konstan. Koefisien aktivitas pada komposisi air masing-masing 0,552; 0559; 0,605 memiliki nilai yang naik dan turun yaitu 1,1791; 1, .1710; 1,1856. </w:t>
      </w:r>
    </w:p>
    <w:p w14:paraId="5036DA23" w14:textId="77777777" w:rsidR="00F66261" w:rsidRDefault="00A6731F" w:rsidP="00F66261">
      <w:pPr>
        <w:spacing w:after="0" w:line="240" w:lineRule="auto"/>
        <w:ind w:left="1560" w:firstLine="708"/>
        <w:jc w:val="both"/>
        <w:rPr>
          <w:rFonts w:ascii="Times New Roman" w:hAnsi="Times New Roman" w:cs="Times New Roman"/>
          <w:sz w:val="24"/>
          <w:szCs w:val="24"/>
        </w:rPr>
      </w:pPr>
      <w:r w:rsidRPr="001554AE">
        <w:rPr>
          <w:rFonts w:ascii="Times New Roman" w:hAnsi="Times New Roman" w:cs="Times New Roman"/>
          <w:sz w:val="24"/>
          <w:szCs w:val="24"/>
        </w:rPr>
        <w:t xml:space="preserve">Ketika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oMath>
      <w:r w:rsidRPr="001554AE">
        <w:rPr>
          <w:rFonts w:ascii="Times New Roman" w:hAnsi="Times New Roman" w:cs="Times New Roman"/>
          <w:sz w:val="24"/>
          <w:szCs w:val="24"/>
        </w:rPr>
        <w:t xml:space="preserve">mendekati 1, maka komponen tersebut berperilaku selayaknya idealnya. Dari grafik 4.1-4.3 juga dapat dilihat bahwa nilai </w:t>
      </w:r>
      <w:r w:rsidRPr="001554AE">
        <w:rPr>
          <w:rFonts w:ascii="Times New Roman" w:hAnsi="Times New Roman" w:cs="Times New Roman"/>
          <w:sz w:val="24"/>
          <w:szCs w:val="24"/>
        </w:rPr>
        <w:lastRenderedPageBreak/>
        <w:t xml:space="preserve">koefisien aktifitas pati dan PVA memiliki nilai koefisien aktivitas kurang dari 1 sedangkan air memiliki nilai koefisiean aktivitas lebih dari 1. Hal ini menunjukkan penyimpangan dari hokum Roult atau dari larutan ideal. Untuk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oMath>
      <w:r w:rsidRPr="001554AE">
        <w:rPr>
          <w:rFonts w:ascii="Times New Roman" w:hAnsi="Times New Roman" w:cs="Times New Roman"/>
          <w:sz w:val="24"/>
          <w:szCs w:val="24"/>
        </w:rPr>
        <w:t xml:space="preserve"> yang kurang dari 1, maka komponen i memperlihatkan penyimpangan negatif, dan penyimpangan positif jika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oMath>
      <w:r w:rsidRPr="001554AE">
        <w:rPr>
          <w:rFonts w:ascii="Times New Roman" w:hAnsi="Times New Roman" w:cs="Times New Roman"/>
          <w:sz w:val="24"/>
          <w:szCs w:val="24"/>
        </w:rPr>
        <w:t xml:space="preserve"> lebih dari 1. Suatu penyimpangan positif menyisyaratkan bahwa komponen i lebih mudah menguap. Pada temperatur 70-90 bi</w:t>
      </w:r>
      <w:r w:rsidR="00F66261">
        <w:rPr>
          <w:rFonts w:ascii="Times New Roman" w:hAnsi="Times New Roman" w:cs="Times New Roman"/>
          <w:sz w:val="24"/>
          <w:szCs w:val="24"/>
        </w:rPr>
        <w:t xml:space="preserve">sa terjadi penguapan pada air. </w:t>
      </w:r>
    </w:p>
    <w:p w14:paraId="13FA1BB4" w14:textId="7061D049" w:rsidR="00A6731F" w:rsidRPr="001554AE" w:rsidRDefault="00A6731F" w:rsidP="00F66261">
      <w:pPr>
        <w:spacing w:after="0" w:line="240" w:lineRule="auto"/>
        <w:ind w:left="1560" w:firstLine="708"/>
        <w:jc w:val="both"/>
        <w:rPr>
          <w:rFonts w:ascii="Times New Roman" w:hAnsi="Times New Roman" w:cs="Times New Roman"/>
          <w:sz w:val="24"/>
          <w:szCs w:val="24"/>
        </w:rPr>
      </w:pPr>
      <w:r w:rsidRPr="001554AE">
        <w:rPr>
          <w:rFonts w:ascii="Times New Roman" w:hAnsi="Times New Roman" w:cs="Times New Roman"/>
          <w:sz w:val="24"/>
          <w:szCs w:val="24"/>
        </w:rPr>
        <w:t xml:space="preserve">Dalam perhitungan kesetimbangan cair-cair multikomponen digunakan sebuah perhitungan ishotermal flash (persamaan 2.50). Dimana pada persamaan tersebut tersebut terdapat factor α yaitu fraksi mol umpan cair yang terdapat pada fasa α dan fasa β. Diperkirakan dikarenakan faktor inilah yang menyebabkan ketidakstabilan grafik. Pada perhitungan ini, α yang diperoleh melalui perhitungan </w:t>
      </w:r>
      <w:r w:rsidRPr="001554AE">
        <w:rPr>
          <w:rFonts w:ascii="Times New Roman" w:hAnsi="Times New Roman" w:cs="Times New Roman"/>
          <w:i/>
          <w:sz w:val="24"/>
          <w:szCs w:val="24"/>
        </w:rPr>
        <w:t>goal seek</w:t>
      </w:r>
      <w:r w:rsidRPr="001554AE">
        <w:rPr>
          <w:rFonts w:ascii="Times New Roman" w:hAnsi="Times New Roman" w:cs="Times New Roman"/>
          <w:sz w:val="24"/>
          <w:szCs w:val="24"/>
        </w:rPr>
        <w:t xml:space="preserve"> memiliki nilai yang tidak stabil naik dan turun, pada perhitungan komposisi pati sebesar 0,60815 diperoleh nilai α yang sangat kecil yaitu sebesar 0,0069. Berbeda dengan Hooper (1998)</w:t>
      </w:r>
      <w:r w:rsidR="008058CD">
        <w:rPr>
          <w:rFonts w:ascii="Times New Roman" w:hAnsi="Times New Roman" w:cs="Times New Roman"/>
          <w:sz w:val="24"/>
          <w:szCs w:val="24"/>
        </w:rPr>
        <w:t xml:space="preserve"> dalam Poling 2014,</w:t>
      </w:r>
      <w:r w:rsidRPr="001554AE">
        <w:rPr>
          <w:rFonts w:ascii="Times New Roman" w:hAnsi="Times New Roman" w:cs="Times New Roman"/>
          <w:sz w:val="24"/>
          <w:szCs w:val="24"/>
        </w:rPr>
        <w:t xml:space="preserve"> yang juga melakukan perhitungan kesetimbangan cair-cair sistem terner antara air, penol dan toluen, memperlihatkan nilai α yang cederung stabil, yaitu semakin menurun seiiring dengan berkurangnya komposisi air. </w:t>
      </w:r>
    </w:p>
    <w:p w14:paraId="7D057D23" w14:textId="77777777" w:rsidR="00A6731F" w:rsidRPr="001554AE" w:rsidRDefault="00A6731F" w:rsidP="00A6731F">
      <w:pPr>
        <w:spacing w:after="0" w:line="240" w:lineRule="auto"/>
        <w:ind w:firstLine="360"/>
        <w:jc w:val="both"/>
        <w:rPr>
          <w:rFonts w:ascii="Times New Roman" w:hAnsi="Times New Roman" w:cs="Times New Roman"/>
          <w:sz w:val="24"/>
          <w:szCs w:val="24"/>
        </w:rPr>
      </w:pPr>
    </w:p>
    <w:p w14:paraId="16F99DC2" w14:textId="77777777" w:rsidR="00F66261" w:rsidRDefault="00A6731F" w:rsidP="00F66261">
      <w:pPr>
        <w:pStyle w:val="DaftarParagraf"/>
        <w:numPr>
          <w:ilvl w:val="1"/>
          <w:numId w:val="26"/>
        </w:numPr>
        <w:spacing w:after="0" w:line="240" w:lineRule="auto"/>
        <w:ind w:left="1701"/>
        <w:jc w:val="both"/>
        <w:rPr>
          <w:rFonts w:ascii="Times New Roman" w:hAnsi="Times New Roman" w:cs="Times New Roman"/>
          <w:b/>
          <w:sz w:val="24"/>
          <w:szCs w:val="24"/>
        </w:rPr>
      </w:pPr>
      <w:r w:rsidRPr="00EE575A">
        <w:rPr>
          <w:rFonts w:ascii="Times New Roman" w:hAnsi="Times New Roman" w:cs="Times New Roman"/>
          <w:b/>
          <w:sz w:val="24"/>
          <w:szCs w:val="24"/>
        </w:rPr>
        <w:t>Pengaruh temperatur pada komposisi kesetimbangan</w:t>
      </w:r>
    </w:p>
    <w:p w14:paraId="1EE4BC66" w14:textId="0125EA61" w:rsidR="00A6731F" w:rsidRPr="00F66261" w:rsidRDefault="00A6731F" w:rsidP="00F66261">
      <w:pPr>
        <w:pStyle w:val="DaftarParagraf"/>
        <w:spacing w:after="0" w:line="240" w:lineRule="auto"/>
        <w:ind w:left="1701" w:firstLine="459"/>
        <w:jc w:val="both"/>
        <w:rPr>
          <w:rFonts w:ascii="Times New Roman" w:hAnsi="Times New Roman" w:cs="Times New Roman"/>
          <w:b/>
          <w:sz w:val="24"/>
          <w:szCs w:val="24"/>
        </w:rPr>
      </w:pPr>
      <w:r w:rsidRPr="00F66261">
        <w:rPr>
          <w:rFonts w:ascii="Times New Roman" w:hAnsi="Times New Roman" w:cs="Times New Roman"/>
          <w:sz w:val="24"/>
          <w:szCs w:val="24"/>
        </w:rPr>
        <w:t xml:space="preserve">Pada sistem cair-cair, umumnya tekanan tidak banyak mempengaruhi komposisi kesetimbangan sehingga diabaikan. Sedangkan temperatur umumnya tidak diabaikan karena dapat memberi perubahan pada komposisi kesetimbangan, walaupun seringkali pengaruhnya sangat kecil. Untuk melihat pengaruh temperatur terhadap komposisi kesetimbangan, maka dapat dilihat pada </w:t>
      </w:r>
      <w:r w:rsidR="004A2181" w:rsidRPr="00F66261">
        <w:rPr>
          <w:rFonts w:ascii="Times New Roman" w:hAnsi="Times New Roman" w:cs="Times New Roman"/>
          <w:sz w:val="24"/>
          <w:szCs w:val="24"/>
        </w:rPr>
        <w:t xml:space="preserve">grafik 4 – </w:t>
      </w:r>
      <w:r w:rsidRPr="00F66261">
        <w:rPr>
          <w:rFonts w:ascii="Times New Roman" w:hAnsi="Times New Roman" w:cs="Times New Roman"/>
          <w:sz w:val="24"/>
          <w:szCs w:val="24"/>
        </w:rPr>
        <w:t>6 di bawah ini.</w:t>
      </w:r>
    </w:p>
    <w:p w14:paraId="12BE70CC" w14:textId="77777777" w:rsidR="004A2181" w:rsidRPr="001554AE" w:rsidRDefault="004A2181" w:rsidP="00A6731F">
      <w:pPr>
        <w:spacing w:after="0" w:line="240" w:lineRule="auto"/>
        <w:ind w:firstLine="360"/>
        <w:jc w:val="both"/>
        <w:rPr>
          <w:rFonts w:ascii="Times New Roman" w:hAnsi="Times New Roman" w:cs="Times New Roman"/>
          <w:sz w:val="24"/>
          <w:szCs w:val="24"/>
        </w:rPr>
      </w:pPr>
    </w:p>
    <w:p w14:paraId="481C4A41" w14:textId="77777777" w:rsidR="00A6731F" w:rsidRDefault="00A6731F" w:rsidP="00985A28">
      <w:pPr>
        <w:pStyle w:val="DaftarParagraf"/>
        <w:spacing w:after="0" w:line="240" w:lineRule="auto"/>
        <w:jc w:val="center"/>
        <w:rPr>
          <w:rFonts w:ascii="Times New Roman" w:hAnsi="Times New Roman" w:cs="Times New Roman"/>
          <w:sz w:val="24"/>
          <w:szCs w:val="24"/>
        </w:rPr>
      </w:pPr>
      <w:r w:rsidRPr="001554AE">
        <w:rPr>
          <w:rFonts w:ascii="Times New Roman" w:hAnsi="Times New Roman" w:cs="Times New Roman"/>
          <w:noProof/>
          <w:sz w:val="24"/>
          <w:szCs w:val="24"/>
          <w:lang w:val="en-US" w:eastAsia="en-US"/>
        </w:rPr>
        <w:drawing>
          <wp:inline distT="0" distB="0" distL="0" distR="0" wp14:anchorId="773E8427" wp14:editId="20CD1F9E">
            <wp:extent cx="4686300" cy="1562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AB0A7E" w14:textId="77777777" w:rsidR="004A2181" w:rsidRPr="001554AE" w:rsidRDefault="004A2181" w:rsidP="00985A28">
      <w:pPr>
        <w:pStyle w:val="DaftarParagraf"/>
        <w:spacing w:after="0" w:line="240" w:lineRule="auto"/>
        <w:jc w:val="center"/>
        <w:rPr>
          <w:rFonts w:ascii="Times New Roman" w:hAnsi="Times New Roman" w:cs="Times New Roman"/>
          <w:sz w:val="24"/>
          <w:szCs w:val="24"/>
        </w:rPr>
      </w:pPr>
    </w:p>
    <w:p w14:paraId="0059781C" w14:textId="37C5884A" w:rsidR="00A6731F" w:rsidRDefault="004A2181" w:rsidP="00A6731F">
      <w:pPr>
        <w:pStyle w:val="DaftarParagraf"/>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Grafik </w:t>
      </w:r>
      <w:r w:rsidR="00A6731F" w:rsidRPr="001554AE">
        <w:rPr>
          <w:rFonts w:ascii="Times New Roman" w:hAnsi="Times New Roman" w:cs="Times New Roman"/>
          <w:b/>
          <w:sz w:val="24"/>
          <w:szCs w:val="24"/>
        </w:rPr>
        <w:t>4.</w:t>
      </w:r>
      <w:r w:rsidR="00A6731F" w:rsidRPr="001554AE">
        <w:rPr>
          <w:rFonts w:ascii="Times New Roman" w:hAnsi="Times New Roman" w:cs="Times New Roman"/>
          <w:sz w:val="24"/>
          <w:szCs w:val="24"/>
        </w:rPr>
        <w:t xml:space="preserve"> komposisi pati pada berbagai temperatur dari hasil perhitungan UNIFAC</w:t>
      </w:r>
    </w:p>
    <w:p w14:paraId="00F83F8F" w14:textId="77777777" w:rsidR="004A2181" w:rsidRPr="001554AE" w:rsidRDefault="004A2181" w:rsidP="00A6731F">
      <w:pPr>
        <w:pStyle w:val="DaftarParagraf"/>
        <w:spacing w:after="0" w:line="240" w:lineRule="auto"/>
        <w:jc w:val="center"/>
        <w:rPr>
          <w:rFonts w:ascii="Times New Roman" w:hAnsi="Times New Roman" w:cs="Times New Roman"/>
          <w:sz w:val="24"/>
          <w:szCs w:val="24"/>
        </w:rPr>
      </w:pPr>
    </w:p>
    <w:p w14:paraId="03616B25" w14:textId="77777777" w:rsidR="00A6731F" w:rsidRPr="001554AE" w:rsidRDefault="00A6731F" w:rsidP="00A6731F">
      <w:pPr>
        <w:pStyle w:val="DaftarParagraf"/>
        <w:spacing w:after="0" w:line="240" w:lineRule="auto"/>
        <w:jc w:val="center"/>
        <w:rPr>
          <w:rFonts w:ascii="Times New Roman" w:hAnsi="Times New Roman" w:cs="Times New Roman"/>
          <w:sz w:val="24"/>
          <w:szCs w:val="24"/>
        </w:rPr>
      </w:pPr>
      <w:r w:rsidRPr="001554AE">
        <w:rPr>
          <w:rFonts w:ascii="Times New Roman" w:hAnsi="Times New Roman" w:cs="Times New Roman"/>
          <w:noProof/>
          <w:sz w:val="24"/>
          <w:szCs w:val="24"/>
          <w:lang w:val="en-US" w:eastAsia="en-US"/>
        </w:rPr>
        <w:drawing>
          <wp:inline distT="0" distB="0" distL="0" distR="0" wp14:anchorId="7C8DD84C" wp14:editId="0C6266CD">
            <wp:extent cx="4276725" cy="19145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581AEC" w14:textId="150F2482" w:rsidR="00A6731F" w:rsidRDefault="004A2181" w:rsidP="00A6731F">
      <w:pPr>
        <w:pStyle w:val="DaftarParagraf"/>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Grafik </w:t>
      </w:r>
      <w:r w:rsidR="00A6731F" w:rsidRPr="001554AE">
        <w:rPr>
          <w:rFonts w:ascii="Times New Roman" w:hAnsi="Times New Roman" w:cs="Times New Roman"/>
          <w:b/>
          <w:sz w:val="24"/>
          <w:szCs w:val="24"/>
        </w:rPr>
        <w:t>5.</w:t>
      </w:r>
      <w:r w:rsidR="00A6731F" w:rsidRPr="001554AE">
        <w:rPr>
          <w:rFonts w:ascii="Times New Roman" w:hAnsi="Times New Roman" w:cs="Times New Roman"/>
          <w:sz w:val="24"/>
          <w:szCs w:val="24"/>
        </w:rPr>
        <w:t xml:space="preserve"> komposisi PVA pada berbagai temperatur dari hasil perhitungan UNIFAC</w:t>
      </w:r>
    </w:p>
    <w:p w14:paraId="7842BD59" w14:textId="77777777" w:rsidR="004A2181" w:rsidRPr="001554AE" w:rsidRDefault="004A2181" w:rsidP="00A6731F">
      <w:pPr>
        <w:pStyle w:val="DaftarParagraf"/>
        <w:spacing w:after="0" w:line="240" w:lineRule="auto"/>
        <w:jc w:val="center"/>
        <w:rPr>
          <w:rFonts w:ascii="Times New Roman" w:hAnsi="Times New Roman" w:cs="Times New Roman"/>
          <w:sz w:val="24"/>
          <w:szCs w:val="24"/>
        </w:rPr>
      </w:pPr>
    </w:p>
    <w:p w14:paraId="0E0DA597" w14:textId="77777777" w:rsidR="00A6731F" w:rsidRDefault="00A6731F" w:rsidP="00A6731F">
      <w:pPr>
        <w:pStyle w:val="DaftarParagraf"/>
        <w:spacing w:after="0" w:line="240" w:lineRule="auto"/>
        <w:jc w:val="center"/>
        <w:rPr>
          <w:rFonts w:ascii="Times New Roman" w:hAnsi="Times New Roman" w:cs="Times New Roman"/>
          <w:sz w:val="24"/>
          <w:szCs w:val="24"/>
        </w:rPr>
      </w:pPr>
      <w:r w:rsidRPr="001554AE">
        <w:rPr>
          <w:rFonts w:ascii="Times New Roman" w:hAnsi="Times New Roman" w:cs="Times New Roman"/>
          <w:noProof/>
          <w:sz w:val="24"/>
          <w:szCs w:val="24"/>
          <w:lang w:val="en-US" w:eastAsia="en-US"/>
        </w:rPr>
        <w:drawing>
          <wp:inline distT="0" distB="0" distL="0" distR="0" wp14:anchorId="3A2F5350" wp14:editId="1BDA5B38">
            <wp:extent cx="4295775" cy="182880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C83ABA" w14:textId="77777777" w:rsidR="004A2181" w:rsidRPr="001554AE" w:rsidRDefault="004A2181" w:rsidP="00A6731F">
      <w:pPr>
        <w:pStyle w:val="DaftarParagraf"/>
        <w:spacing w:after="0" w:line="240" w:lineRule="auto"/>
        <w:jc w:val="center"/>
        <w:rPr>
          <w:rFonts w:ascii="Times New Roman" w:hAnsi="Times New Roman" w:cs="Times New Roman"/>
          <w:sz w:val="24"/>
          <w:szCs w:val="24"/>
        </w:rPr>
      </w:pPr>
    </w:p>
    <w:p w14:paraId="3C965AFC" w14:textId="4A5B4D65" w:rsidR="00A6731F" w:rsidRDefault="004A2181" w:rsidP="00A6731F">
      <w:pPr>
        <w:pStyle w:val="DaftarParagraf"/>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Grafik</w:t>
      </w:r>
      <w:r w:rsidR="00EE575A">
        <w:rPr>
          <w:rFonts w:ascii="Times New Roman" w:hAnsi="Times New Roman" w:cs="Times New Roman"/>
          <w:b/>
          <w:sz w:val="24"/>
          <w:szCs w:val="24"/>
        </w:rPr>
        <w:t xml:space="preserve"> 6</w:t>
      </w:r>
      <w:r w:rsidR="00A6731F" w:rsidRPr="001554AE">
        <w:rPr>
          <w:rFonts w:ascii="Times New Roman" w:hAnsi="Times New Roman" w:cs="Times New Roman"/>
          <w:sz w:val="24"/>
          <w:szCs w:val="24"/>
        </w:rPr>
        <w:t xml:space="preserve"> komposisi air pada berbagai temperatur dari hasil perhitungan UNIFAC</w:t>
      </w:r>
    </w:p>
    <w:p w14:paraId="3366EE14" w14:textId="77777777" w:rsidR="004A2181" w:rsidRPr="001554AE" w:rsidRDefault="004A2181" w:rsidP="00A6731F">
      <w:pPr>
        <w:pStyle w:val="DaftarParagraf"/>
        <w:spacing w:after="0" w:line="240" w:lineRule="auto"/>
        <w:ind w:left="567"/>
        <w:jc w:val="center"/>
        <w:rPr>
          <w:rFonts w:ascii="Times New Roman" w:hAnsi="Times New Roman" w:cs="Times New Roman"/>
          <w:sz w:val="24"/>
          <w:szCs w:val="24"/>
        </w:rPr>
      </w:pPr>
    </w:p>
    <w:p w14:paraId="6F2D5A2C" w14:textId="7B05926F" w:rsidR="00A6731F" w:rsidRPr="001554AE" w:rsidRDefault="004A2181" w:rsidP="00F66261">
      <w:pPr>
        <w:spacing w:after="0" w:line="240" w:lineRule="auto"/>
        <w:ind w:left="1560" w:firstLine="567"/>
        <w:jc w:val="both"/>
        <w:rPr>
          <w:rFonts w:ascii="Times New Roman" w:hAnsi="Times New Roman" w:cs="Times New Roman"/>
          <w:sz w:val="24"/>
          <w:szCs w:val="24"/>
        </w:rPr>
      </w:pPr>
      <w:r>
        <w:rPr>
          <w:rFonts w:ascii="Times New Roman" w:hAnsi="Times New Roman" w:cs="Times New Roman"/>
          <w:sz w:val="24"/>
          <w:szCs w:val="24"/>
        </w:rPr>
        <w:t xml:space="preserve">Grafik </w:t>
      </w:r>
      <w:r w:rsidR="00A6731F" w:rsidRPr="001554AE">
        <w:rPr>
          <w:rFonts w:ascii="Times New Roman" w:hAnsi="Times New Roman" w:cs="Times New Roman"/>
          <w:sz w:val="24"/>
          <w:szCs w:val="24"/>
        </w:rPr>
        <w:t xml:space="preserve">4 memperlihatkan pengaruh temperatur pata komposisi pati, dimana pada grafik menunjukkan dengan bertambahnya kompisisi pati meningkatan temperatur pemanasan. Namun hubungan sebaliknya diperlihatkan pada </w:t>
      </w:r>
      <w:r>
        <w:rPr>
          <w:rFonts w:ascii="Times New Roman" w:hAnsi="Times New Roman" w:cs="Times New Roman"/>
          <w:sz w:val="24"/>
          <w:szCs w:val="24"/>
        </w:rPr>
        <w:t xml:space="preserve">grafik </w:t>
      </w:r>
      <w:r w:rsidR="00A6731F" w:rsidRPr="001554AE">
        <w:rPr>
          <w:rFonts w:ascii="Times New Roman" w:hAnsi="Times New Roman" w:cs="Times New Roman"/>
          <w:sz w:val="24"/>
          <w:szCs w:val="24"/>
        </w:rPr>
        <w:t>5 pada hubungan komposisi PVA dengan temperatur, yaitu semakin besar temperatur pemanasan maka komposisi PVA yang dapat digunakan s</w:t>
      </w:r>
      <w:r w:rsidR="00F66261">
        <w:rPr>
          <w:rFonts w:ascii="Times New Roman" w:hAnsi="Times New Roman" w:cs="Times New Roman"/>
          <w:sz w:val="24"/>
          <w:szCs w:val="24"/>
        </w:rPr>
        <w:t>emakin sedikit. Namun, pengaruh</w:t>
      </w:r>
      <w:r w:rsidR="00A6731F" w:rsidRPr="001554AE">
        <w:rPr>
          <w:rFonts w:ascii="Times New Roman" w:hAnsi="Times New Roman" w:cs="Times New Roman"/>
          <w:sz w:val="24"/>
          <w:szCs w:val="24"/>
        </w:rPr>
        <w:t xml:space="preserve"> temperatur pada komposisi pati dan PVA ini tidak terlalu signifikan dimana dari perhitungan diperoleh komposisi pati sebesar 0,01045 - 0,15325 dan PVA 0,38407 - 0,23860. Berbeda pada air (</w:t>
      </w:r>
      <w:r>
        <w:rPr>
          <w:rFonts w:ascii="Times New Roman" w:hAnsi="Times New Roman" w:cs="Times New Roman"/>
          <w:sz w:val="24"/>
          <w:szCs w:val="24"/>
        </w:rPr>
        <w:t xml:space="preserve">grafik </w:t>
      </w:r>
      <w:r w:rsidR="00A6731F" w:rsidRPr="001554AE">
        <w:rPr>
          <w:rFonts w:ascii="Times New Roman" w:hAnsi="Times New Roman" w:cs="Times New Roman"/>
          <w:sz w:val="24"/>
          <w:szCs w:val="24"/>
        </w:rPr>
        <w:t>6), grafik menunjukkan kecendrungan temperatur pemanasan tidak terlalu mempengaruhi komposisi air. Hasil perhitungan ini sesuai dengan laporan Polling et al, (2001) bahwa temperatur tidak terlalu memberikan pengaruh yang signifikan terhadap komposisi campuran.</w:t>
      </w:r>
    </w:p>
    <w:p w14:paraId="39E94804" w14:textId="77777777" w:rsidR="00A6731F" w:rsidRPr="001554AE" w:rsidRDefault="00A6731F" w:rsidP="00A6731F">
      <w:pPr>
        <w:spacing w:after="0" w:line="240" w:lineRule="auto"/>
        <w:jc w:val="both"/>
        <w:rPr>
          <w:rFonts w:ascii="Times New Roman" w:hAnsi="Times New Roman" w:cs="Times New Roman"/>
          <w:sz w:val="24"/>
          <w:szCs w:val="24"/>
        </w:rPr>
      </w:pPr>
    </w:p>
    <w:p w14:paraId="7EE2394D" w14:textId="77777777" w:rsidR="00F66261" w:rsidRDefault="00A6731F" w:rsidP="00F66261">
      <w:pPr>
        <w:pStyle w:val="DaftarParagraf"/>
        <w:numPr>
          <w:ilvl w:val="1"/>
          <w:numId w:val="26"/>
        </w:numPr>
        <w:spacing w:after="0" w:line="240" w:lineRule="auto"/>
        <w:ind w:left="1560"/>
        <w:jc w:val="both"/>
        <w:rPr>
          <w:rFonts w:ascii="Times New Roman" w:hAnsi="Times New Roman" w:cs="Times New Roman"/>
          <w:b/>
          <w:sz w:val="24"/>
          <w:szCs w:val="24"/>
        </w:rPr>
      </w:pPr>
      <w:r w:rsidRPr="00EE575A">
        <w:rPr>
          <w:rFonts w:ascii="Times New Roman" w:hAnsi="Times New Roman" w:cs="Times New Roman"/>
          <w:b/>
          <w:sz w:val="24"/>
          <w:szCs w:val="24"/>
        </w:rPr>
        <w:t xml:space="preserve">Kemampuan campur Pati – PVA dan </w:t>
      </w:r>
      <w:r w:rsidRPr="00F66261">
        <w:rPr>
          <w:rFonts w:ascii="Times New Roman" w:hAnsi="Times New Roman" w:cs="Times New Roman"/>
          <w:b/>
          <w:sz w:val="24"/>
          <w:szCs w:val="24"/>
        </w:rPr>
        <w:t>Air</w:t>
      </w:r>
    </w:p>
    <w:p w14:paraId="02E30CD8" w14:textId="77777777" w:rsidR="00F66261" w:rsidRDefault="00A6731F" w:rsidP="00F66261">
      <w:pPr>
        <w:pStyle w:val="DaftarParagraf"/>
        <w:spacing w:after="0" w:line="240" w:lineRule="auto"/>
        <w:ind w:left="1560" w:firstLine="600"/>
        <w:jc w:val="both"/>
        <w:rPr>
          <w:rFonts w:ascii="Times New Roman" w:hAnsi="Times New Roman" w:cs="Times New Roman"/>
          <w:sz w:val="24"/>
          <w:szCs w:val="24"/>
        </w:rPr>
      </w:pPr>
      <w:r w:rsidRPr="00F66261">
        <w:rPr>
          <w:rFonts w:ascii="Times New Roman" w:hAnsi="Times New Roman" w:cs="Times New Roman"/>
          <w:sz w:val="24"/>
          <w:szCs w:val="24"/>
        </w:rPr>
        <w:t xml:space="preserve">Dari perhitungan dengan menggunakan metode UNIFAC kondisi kesetimbangan cair-cair untuk campuran terner paling baik ditentukan secara grafis. Sistem terner memiliki tiga komponen, artinya memiliki dua variabel komposisi independen (karena yang ketiga ditentukan dari dua lainnya). Dengan demikian, sulit untuk membuat plot diagram fasa karena kita tidak dapat memplot diagram fasa dengan dan dalam dua dimensi seperti yang biasa kita lakukan untuk diagram fasa biner. Plot dilakukan pada segitiga sama sisi. Jarak dari titik komposisi ke suatu sisi menunjukkan jumlah komponen yang berlawanan dengan sisi tersebut dalam campuran. </w:t>
      </w:r>
    </w:p>
    <w:p w14:paraId="55A0FD79" w14:textId="5B707B6E" w:rsidR="00A6731F" w:rsidRPr="00F66261" w:rsidRDefault="00F66261" w:rsidP="00F66261">
      <w:pPr>
        <w:pStyle w:val="DaftarParagraf"/>
        <w:spacing w:after="0" w:line="240" w:lineRule="auto"/>
        <w:ind w:left="1560" w:firstLine="600"/>
        <w:jc w:val="both"/>
        <w:rPr>
          <w:rFonts w:ascii="Times New Roman" w:hAnsi="Times New Roman" w:cs="Times New Roman"/>
          <w:b/>
          <w:sz w:val="24"/>
          <w:szCs w:val="24"/>
        </w:rPr>
      </w:pPr>
      <w:r w:rsidRPr="00F66261">
        <w:rPr>
          <w:rFonts w:ascii="Times New Roman" w:hAnsi="Times New Roman" w:cs="Times New Roman"/>
          <w:sz w:val="24"/>
          <w:szCs w:val="24"/>
        </w:rPr>
        <w:t xml:space="preserve">Kelarutan suatu komponen dalam campuran dapat diketahui dari fasa yang terbentuk dalam sistem kesetimbangan. Kelarutan suatu komponen merupakan konsentrasi maksimum yang dicapai komponen tersebut dalam satu larutan. Dua atau lebih komponen yang saling melarutkan akan membentuk 1 fasa tunggal, komponen yang tidak saling melarutkan maka akan membentuk daerah berfase dua. Dari hasil perhitungan kesetimbangan yang ditampilkan pada Grafik 7. Titik pati, PVA dan air menyatakan komponen murni dari campuran. Titik pada sisi pati-air, pati-PVA dan air-PVA menyatakan fraksi dari dua komponen, sedangkan titik di dalam segitiga menyatakan fraksi tiga komponen. Fraksi tiga komponen dari system terner sesuai dengan x1+x2+x3=1. Titik pada sisi pati-air merupakan campuran biner pati dan air, titik pada sisi pati-PVA merupakan campuran biner pati dan PVA, sedangkan titi pada sisi air-PVA merupakan campuran biner air dan PVA. </w:t>
      </w:r>
      <w:r w:rsidRPr="00F66261">
        <w:rPr>
          <w:rFonts w:ascii="Times New Roman" w:hAnsi="Times New Roman" w:cs="Times New Roman"/>
          <w:sz w:val="24"/>
          <w:szCs w:val="24"/>
        </w:rPr>
        <w:lastRenderedPageBreak/>
        <w:t>Jumlah fasa pada sistem zat cair 3 komponen bergantung pada daya saling larut antar zat cair tersebut. Larutan yang mengandung 2 komponen yang saling larut sempurna akan membentuk daerah berfase tunggal.</w:t>
      </w:r>
    </w:p>
    <w:p w14:paraId="1C28EC71" w14:textId="77777777" w:rsidR="00A6731F" w:rsidRPr="00F66261" w:rsidRDefault="00A6731F" w:rsidP="00A6731F">
      <w:pPr>
        <w:pStyle w:val="NormalWeb"/>
        <w:spacing w:before="0" w:beforeAutospacing="0" w:after="0" w:afterAutospacing="0"/>
        <w:ind w:firstLine="720"/>
        <w:jc w:val="both"/>
      </w:pPr>
    </w:p>
    <w:p w14:paraId="69036A96" w14:textId="77777777" w:rsidR="00A6731F" w:rsidRPr="00F66261" w:rsidRDefault="00A6731F" w:rsidP="00A6731F">
      <w:pPr>
        <w:pStyle w:val="NormalWeb"/>
        <w:spacing w:before="0" w:beforeAutospacing="0" w:after="0" w:afterAutospacing="0"/>
        <w:ind w:firstLine="720"/>
        <w:jc w:val="center"/>
      </w:pPr>
      <w:r w:rsidRPr="00F66261">
        <w:rPr>
          <w:noProof/>
        </w:rPr>
        <w:drawing>
          <wp:inline distT="0" distB="0" distL="0" distR="0" wp14:anchorId="2D998D6A" wp14:editId="516A5DB2">
            <wp:extent cx="2952750" cy="24562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487" t="10832" r="16186" b="8780"/>
                    <a:stretch/>
                  </pic:blipFill>
                  <pic:spPr bwMode="auto">
                    <a:xfrm>
                      <a:off x="0" y="0"/>
                      <a:ext cx="2954764" cy="2457945"/>
                    </a:xfrm>
                    <a:prstGeom prst="rect">
                      <a:avLst/>
                    </a:prstGeom>
                    <a:ln>
                      <a:noFill/>
                    </a:ln>
                    <a:extLst>
                      <a:ext uri="{53640926-AAD7-44D8-BBD7-CCE9431645EC}">
                        <a14:shadowObscured xmlns:a14="http://schemas.microsoft.com/office/drawing/2010/main"/>
                      </a:ext>
                    </a:extLst>
                  </pic:spPr>
                </pic:pic>
              </a:graphicData>
            </a:graphic>
          </wp:inline>
        </w:drawing>
      </w:r>
    </w:p>
    <w:p w14:paraId="431CFDE5" w14:textId="5F1CE491" w:rsidR="00A6731F" w:rsidRPr="00F66261" w:rsidRDefault="004A2181" w:rsidP="00A6731F">
      <w:pPr>
        <w:pStyle w:val="NormalWeb"/>
        <w:spacing w:before="0" w:beforeAutospacing="0" w:after="0" w:afterAutospacing="0"/>
        <w:ind w:firstLine="720"/>
        <w:jc w:val="center"/>
        <w:rPr>
          <w:b/>
        </w:rPr>
      </w:pPr>
      <w:r w:rsidRPr="00F66261">
        <w:rPr>
          <w:b/>
        </w:rPr>
        <w:t>Grafik</w:t>
      </w:r>
      <w:r w:rsidR="00FA4F23" w:rsidRPr="00F66261">
        <w:rPr>
          <w:b/>
        </w:rPr>
        <w:t xml:space="preserve">. </w:t>
      </w:r>
      <w:r w:rsidR="00A6731F" w:rsidRPr="00F66261">
        <w:rPr>
          <w:b/>
        </w:rPr>
        <w:t>7. Diagram terner sistem Pati, PVA dan Air</w:t>
      </w:r>
    </w:p>
    <w:p w14:paraId="4A450844" w14:textId="77777777" w:rsidR="00A6731F" w:rsidRPr="00F66261" w:rsidRDefault="00A6731F" w:rsidP="00A6731F">
      <w:pPr>
        <w:pStyle w:val="NormalWeb"/>
        <w:spacing w:before="0" w:beforeAutospacing="0" w:after="0" w:afterAutospacing="0"/>
        <w:ind w:firstLine="720"/>
        <w:jc w:val="both"/>
      </w:pPr>
    </w:p>
    <w:p w14:paraId="6D571534" w14:textId="77777777" w:rsidR="00F66261" w:rsidRDefault="00A6731F" w:rsidP="00F66261">
      <w:pPr>
        <w:pStyle w:val="NormalWeb"/>
        <w:spacing w:before="0" w:beforeAutospacing="0" w:after="0" w:afterAutospacing="0"/>
        <w:ind w:left="1440" w:firstLine="720"/>
        <w:jc w:val="both"/>
      </w:pPr>
      <w:r w:rsidRPr="00F66261">
        <w:t xml:space="preserve">Dari </w:t>
      </w:r>
      <w:r w:rsidR="004A2181" w:rsidRPr="00F66261">
        <w:t>grafik</w:t>
      </w:r>
      <w:r w:rsidR="00FA4F23" w:rsidRPr="00F66261">
        <w:t xml:space="preserve"> </w:t>
      </w:r>
      <w:r w:rsidRPr="00F66261">
        <w:t>7 di atas memperlihatkan grafik kesetimbangan yang terbentuk dari campuran pati-PVA dan air yang berfase tunggal. Pa</w:t>
      </w:r>
      <w:r w:rsidRPr="001554AE">
        <w:t>da grafik terlihat pati lebih condong ke arah kanan atau ke PVA, hal ini bisa diartikan bahwa pati cenderung lebih suka bercampur dengan PVA dibandingkan ke air. Kecondongan ini terjadi karena bertambahnya kelarutan air dalam PVA lebih cepat dibandingkan kelarutan PVA ke dalam air, dimana PVA memiliki kelarutan yang lambat pada temperatur yang rendah, dan sebaliknya kelarutan akan lebih cepat bila pada temperatur yang lebih tinggi. Selain itu, pati lebih menyukai PVA karena massa jenis pati lebih dekat dengan massa jenis PVA  yaitu 1,5 g/cm</w:t>
      </w:r>
      <w:r w:rsidRPr="001554AE">
        <w:rPr>
          <w:vertAlign w:val="superscript"/>
        </w:rPr>
        <w:t>3</w:t>
      </w:r>
      <w:r w:rsidRPr="001554AE">
        <w:t xml:space="preserve"> dan 1,19 g/cm</w:t>
      </w:r>
      <w:r w:rsidRPr="001554AE">
        <w:rPr>
          <w:vertAlign w:val="superscript"/>
        </w:rPr>
        <w:t>3</w:t>
      </w:r>
      <w:r w:rsidRPr="001554AE">
        <w:t>, sedangkan massa jenis air lebih kecil dari PVA yaitu 1 g/cm</w:t>
      </w:r>
      <w:r w:rsidRPr="001554AE">
        <w:rPr>
          <w:vertAlign w:val="superscript"/>
        </w:rPr>
        <w:t>3</w:t>
      </w:r>
      <w:r w:rsidRPr="001554AE">
        <w:t>. Kelarutan pati akan semakin meningkat seiring dengan pemanasan pati yang semakin tinggi sehingga menyebabkan amilosa mengalami depolimerisasi. Hal ini seperti yang disampaikan oleh Yuliasih et all, 2007, bahwa temperatur tinggi menyebabkan terjadinya depolimerisasi molekul pati.</w:t>
      </w:r>
    </w:p>
    <w:p w14:paraId="1DF7AFED" w14:textId="40D54E1F" w:rsidR="00A6731F" w:rsidRPr="001554AE" w:rsidRDefault="00A6731F" w:rsidP="00F66261">
      <w:pPr>
        <w:pStyle w:val="NormalWeb"/>
        <w:spacing w:before="0" w:beforeAutospacing="0" w:after="0" w:afterAutospacing="0"/>
        <w:ind w:left="1440" w:firstLine="720"/>
        <w:jc w:val="both"/>
      </w:pPr>
      <w:r w:rsidRPr="001554AE">
        <w:t>Kelarutan dari zat yang terlibat dalam pencampuran ini dapat dinaikkan atau diturunkan, dengan cara melihat perbandingannya di diagram terner. Pencampuran zat akan homogen (saling melarutkan) jika komposisinya sesuai perbandingan, dan apabila komposisi salah satunya melebihi maka akan terjadi pencampuran heterogen.</w:t>
      </w:r>
    </w:p>
    <w:p w14:paraId="1B886F74" w14:textId="77777777" w:rsidR="007009B0" w:rsidRDefault="007009B0">
      <w:pPr>
        <w:spacing w:after="0"/>
        <w:ind w:firstLine="360"/>
        <w:jc w:val="both"/>
        <w:rPr>
          <w:rFonts w:ascii="Times New Roman" w:eastAsia="Times New Roman" w:hAnsi="Times New Roman" w:cs="Times New Roman"/>
          <w:sz w:val="24"/>
        </w:rPr>
      </w:pPr>
    </w:p>
    <w:p w14:paraId="5C287D5F" w14:textId="77777777" w:rsidR="007009B0" w:rsidRDefault="00C46307" w:rsidP="008D0714">
      <w:pPr>
        <w:spacing w:after="120"/>
        <w:rPr>
          <w:rFonts w:ascii="Times New Roman" w:eastAsia="Times New Roman" w:hAnsi="Times New Roman" w:cs="Times New Roman"/>
          <w:b/>
          <w:sz w:val="24"/>
        </w:rPr>
      </w:pPr>
      <w:r>
        <w:rPr>
          <w:rFonts w:ascii="Times New Roman" w:eastAsia="Times New Roman" w:hAnsi="Times New Roman" w:cs="Times New Roman"/>
          <w:b/>
          <w:sz w:val="24"/>
        </w:rPr>
        <w:t>KESIMPULAN DAN SARAN</w:t>
      </w:r>
    </w:p>
    <w:p w14:paraId="6A439831" w14:textId="6234FC06" w:rsidR="00A6731F" w:rsidRPr="00487550" w:rsidRDefault="00A6731F" w:rsidP="005D1615">
      <w:pPr>
        <w:spacing w:after="0" w:line="240" w:lineRule="auto"/>
        <w:jc w:val="both"/>
        <w:rPr>
          <w:rFonts w:ascii="Times New Roman" w:hAnsi="Times New Roman" w:cs="Times New Roman"/>
          <w:sz w:val="24"/>
          <w:szCs w:val="24"/>
        </w:rPr>
      </w:pPr>
      <w:r w:rsidRPr="00A6731F">
        <w:rPr>
          <w:rFonts w:ascii="Times New Roman" w:hAnsi="Times New Roman" w:cs="Times New Roman"/>
          <w:sz w:val="24"/>
          <w:szCs w:val="24"/>
        </w:rPr>
        <w:t>Koefisien aktivitas yang dihasilkan dari perhitungan UNIFAC sistem terner pati, PVA dan air menunjukkan trend grafik yang berbeda satu sama lainnya. Koefisiean aktivitas pati dan PVA memiliki nilai kurang dari 1 dimana koefisien aktivitas pati cenderung bertambah seiring dengan bertambahnya komposisi pati, sedangkan pada koefisien aktivitas PVA terlihat tidak begitu stabil yaitu terjadi kenaikan dan penurunan. Koefisien aktivitas air memperlihatkan kecendrungan sebaliknya yaitu semakin besar komposisi air, koefisien aktivitas air justru semakin berkurang, serta nilai koefisien aktivitas air yang diperolah adalah lebih dari 1.</w:t>
      </w:r>
      <w:r>
        <w:rPr>
          <w:rFonts w:ascii="Times New Roman" w:hAnsi="Times New Roman" w:cs="Times New Roman"/>
          <w:sz w:val="24"/>
          <w:szCs w:val="24"/>
        </w:rPr>
        <w:t xml:space="preserve"> </w:t>
      </w:r>
      <w:r w:rsidR="005D1615" w:rsidRPr="005D1615">
        <w:rPr>
          <w:rFonts w:ascii="Times New Roman" w:hAnsi="Times New Roman" w:cs="Times New Roman"/>
          <w:sz w:val="24"/>
          <w:szCs w:val="24"/>
        </w:rPr>
        <w:t xml:space="preserve">Temperatur terlihat tidak terlalu berpengaruh signifikan terhadap komposisi pati dan PVA, dari perhitungan diperoleh komposisi pati sebesar 0,01045 - 0,15325 dan PVA 0,38407 - 0,23860. </w:t>
      </w:r>
      <w:r w:rsidR="005D1615" w:rsidRPr="005D1615">
        <w:rPr>
          <w:rFonts w:ascii="Times New Roman" w:hAnsi="Times New Roman" w:cs="Times New Roman"/>
          <w:sz w:val="24"/>
          <w:szCs w:val="24"/>
        </w:rPr>
        <w:lastRenderedPageBreak/>
        <w:t>Begitu juga pada air menunjukkan kecendrungan temperatur pemanasan tidak terl</w:t>
      </w:r>
      <w:r w:rsidR="005D1615">
        <w:rPr>
          <w:rFonts w:ascii="Times New Roman" w:hAnsi="Times New Roman" w:cs="Times New Roman"/>
          <w:sz w:val="24"/>
          <w:szCs w:val="24"/>
        </w:rPr>
        <w:t xml:space="preserve">alu mempengaruhi komposisi air. </w:t>
      </w:r>
      <w:r w:rsidRPr="00A6731F">
        <w:rPr>
          <w:rFonts w:ascii="Times New Roman" w:hAnsi="Times New Roman" w:cs="Times New Roman"/>
          <w:sz w:val="24"/>
          <w:szCs w:val="24"/>
        </w:rPr>
        <w:t>Perhitungan kesetimbangan campuran dilakukan untuk mendapatkan komposisi yang tepat pada campuran antara  pati, PVA dan air agar terbentuk campuran yang tercampur sempurna. Hasil perhitungan komposisi dalam kesetimbangan ditampilkan dalam diagram terner. Diagram memperlihatkan grafik berfase tunggal, dimana jika suatu campuran yang mengandung 2 komponen yang saling larut sempurna, maka akan me</w:t>
      </w:r>
      <w:r>
        <w:rPr>
          <w:rFonts w:ascii="Times New Roman" w:hAnsi="Times New Roman" w:cs="Times New Roman"/>
          <w:sz w:val="24"/>
          <w:szCs w:val="24"/>
        </w:rPr>
        <w:t xml:space="preserve">mbentuk daerah berfase tunggal. </w:t>
      </w:r>
      <w:r w:rsidRPr="00487550">
        <w:rPr>
          <w:rFonts w:ascii="Times New Roman" w:hAnsi="Times New Roman" w:cs="Times New Roman"/>
          <w:sz w:val="24"/>
          <w:szCs w:val="24"/>
        </w:rPr>
        <w:t xml:space="preserve">Adapun saran untuk peneliti selanjutnya apabila melakukan penelitian yang serupa yaitu menghitung kesetimbangan dari campuran komponen murni sebaiknya melakukan validasi perhitungan dengan menggunakan analisa termal. </w:t>
      </w:r>
    </w:p>
    <w:p w14:paraId="7E3252F9" w14:textId="77777777" w:rsidR="007009B0" w:rsidRDefault="007009B0">
      <w:pPr>
        <w:spacing w:after="0"/>
        <w:jc w:val="both"/>
        <w:rPr>
          <w:rFonts w:ascii="Times New Roman" w:eastAsia="Times New Roman" w:hAnsi="Times New Roman" w:cs="Times New Roman"/>
          <w:b/>
          <w:sz w:val="24"/>
        </w:rPr>
      </w:pPr>
    </w:p>
    <w:p w14:paraId="6BA61C3B" w14:textId="77777777" w:rsidR="007009B0" w:rsidRDefault="007009B0">
      <w:pPr>
        <w:spacing w:after="0"/>
        <w:jc w:val="both"/>
        <w:rPr>
          <w:rFonts w:ascii="Times New Roman" w:eastAsia="Times New Roman" w:hAnsi="Times New Roman" w:cs="Times New Roman"/>
          <w:b/>
          <w:sz w:val="24"/>
        </w:rPr>
      </w:pPr>
    </w:p>
    <w:p w14:paraId="5E95F459" w14:textId="77777777" w:rsidR="007009B0" w:rsidRDefault="00C46307">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DAFTAR USTAKA</w:t>
      </w:r>
    </w:p>
    <w:p w14:paraId="7466D25A" w14:textId="77777777" w:rsidR="00FF3491" w:rsidRDefault="00042FBB" w:rsidP="00FF3491">
      <w:pPr>
        <w:spacing w:after="0" w:line="360" w:lineRule="auto"/>
        <w:ind w:left="993" w:hanging="993"/>
        <w:jc w:val="both"/>
        <w:rPr>
          <w:rFonts w:ascii="Times New Roman" w:hAnsi="Times New Roman" w:cs="Times New Roman"/>
          <w:sz w:val="24"/>
          <w:szCs w:val="24"/>
        </w:rPr>
      </w:pPr>
      <w:r w:rsidRPr="00A209A1">
        <w:rPr>
          <w:rFonts w:ascii="Times New Roman" w:hAnsi="Times New Roman" w:cs="Times New Roman"/>
          <w:sz w:val="24"/>
          <w:szCs w:val="24"/>
        </w:rPr>
        <w:t xml:space="preserve">Ali, Z. I., dan Essa, W.H. 2014. </w:t>
      </w:r>
      <w:r w:rsidRPr="00A209A1">
        <w:rPr>
          <w:rFonts w:ascii="Times New Roman" w:hAnsi="Times New Roman" w:cs="Times New Roman"/>
          <w:i/>
          <w:sz w:val="24"/>
          <w:szCs w:val="24"/>
        </w:rPr>
        <w:t>Characterization of Electron Beam Irradiated Poly Vinyl Alcohol / Poly Ethylene Glycol Blends</w:t>
      </w:r>
      <w:r w:rsidRPr="00A209A1">
        <w:rPr>
          <w:rFonts w:ascii="Times New Roman" w:hAnsi="Times New Roman" w:cs="Times New Roman"/>
          <w:sz w:val="24"/>
          <w:szCs w:val="24"/>
        </w:rPr>
        <w:t>. Journal of Scientific Research.</w:t>
      </w:r>
    </w:p>
    <w:p w14:paraId="195AF740" w14:textId="77777777" w:rsidR="00FF3491" w:rsidRDefault="00042FBB" w:rsidP="00FF3491">
      <w:pPr>
        <w:spacing w:after="0" w:line="360" w:lineRule="auto"/>
        <w:ind w:left="993" w:hanging="993"/>
        <w:jc w:val="both"/>
        <w:rPr>
          <w:rFonts w:ascii="Times New Roman" w:hAnsi="Times New Roman" w:cs="Times New Roman"/>
          <w:sz w:val="24"/>
          <w:szCs w:val="24"/>
        </w:rPr>
      </w:pPr>
      <w:r w:rsidRPr="00A209A1">
        <w:rPr>
          <w:rFonts w:ascii="Times New Roman" w:hAnsi="Times New Roman" w:cs="Times New Roman"/>
          <w:sz w:val="24"/>
          <w:szCs w:val="24"/>
        </w:rPr>
        <w:t xml:space="preserve">Bondi, A. 1968. </w:t>
      </w:r>
      <w:r w:rsidRPr="00A209A1">
        <w:rPr>
          <w:rFonts w:ascii="Times New Roman" w:hAnsi="Times New Roman" w:cs="Times New Roman"/>
          <w:i/>
          <w:sz w:val="24"/>
          <w:szCs w:val="24"/>
        </w:rPr>
        <w:t>Physical Properties of Molecular Crystal, Liquid and Gasses</w:t>
      </w:r>
      <w:r w:rsidRPr="00A209A1">
        <w:rPr>
          <w:rFonts w:ascii="Times New Roman" w:hAnsi="Times New Roman" w:cs="Times New Roman"/>
          <w:sz w:val="24"/>
          <w:szCs w:val="24"/>
        </w:rPr>
        <w:t xml:space="preserve">. Wiley, New York, USA. </w:t>
      </w:r>
    </w:p>
    <w:p w14:paraId="4B114C2A" w14:textId="3358E090" w:rsidR="00750F81" w:rsidRDefault="00750F81" w:rsidP="00750F81">
      <w:pPr>
        <w:spacing w:after="0" w:line="360" w:lineRule="auto"/>
        <w:ind w:left="993" w:hanging="993"/>
        <w:jc w:val="both"/>
        <w:rPr>
          <w:rFonts w:ascii="Times New Roman" w:hAnsi="Times New Roman" w:cs="Times New Roman"/>
          <w:sz w:val="24"/>
          <w:szCs w:val="24"/>
        </w:rPr>
      </w:pPr>
      <w:r w:rsidRPr="00B33DC9">
        <w:rPr>
          <w:rFonts w:ascii="Times New Roman" w:hAnsi="Times New Roman" w:cs="Times New Roman"/>
          <w:sz w:val="24"/>
          <w:szCs w:val="24"/>
        </w:rPr>
        <w:t xml:space="preserve">Chapeaux, A., Simoni, L. D., Ronan., T. S., Stadther, M. A., and Brennecke, J., F, 2008, Extraction of alcohols from water with 1-hexyl-3- methylimidazolium bis(trifluoromethylsulfonyl)imide, dalam </w:t>
      </w:r>
      <w:r w:rsidRPr="00B33DC9">
        <w:rPr>
          <w:rFonts w:ascii="Times New Roman" w:hAnsi="Times New Roman" w:cs="Times New Roman"/>
          <w:i/>
          <w:sz w:val="24"/>
          <w:szCs w:val="24"/>
        </w:rPr>
        <w:t>Green Chem</w:t>
      </w:r>
      <w:r w:rsidRPr="00B33DC9">
        <w:rPr>
          <w:rFonts w:ascii="Times New Roman" w:hAnsi="Times New Roman" w:cs="Times New Roman"/>
          <w:sz w:val="24"/>
          <w:szCs w:val="24"/>
        </w:rPr>
        <w:t>, Vol 10, 2008.</w:t>
      </w:r>
    </w:p>
    <w:p w14:paraId="768BD455" w14:textId="3E976D77" w:rsidR="00750F81" w:rsidRDefault="00750F81" w:rsidP="00750F81">
      <w:pPr>
        <w:spacing w:after="0" w:line="360" w:lineRule="auto"/>
        <w:ind w:left="993" w:hanging="993"/>
        <w:jc w:val="both"/>
        <w:rPr>
          <w:rFonts w:ascii="Times New Roman" w:hAnsi="Times New Roman" w:cs="Times New Roman"/>
          <w:sz w:val="24"/>
          <w:szCs w:val="24"/>
        </w:rPr>
      </w:pPr>
      <w:r w:rsidRPr="00B33DC9">
        <w:rPr>
          <w:rFonts w:ascii="Times New Roman" w:hAnsi="Times New Roman" w:cs="Times New Roman"/>
          <w:sz w:val="24"/>
          <w:szCs w:val="24"/>
        </w:rPr>
        <w:t>Cheng, Z., Li C., 2013, A Modified UNIFAC Model for Polymer Solutions</w:t>
      </w:r>
      <w:r w:rsidRPr="00B33DC9">
        <w:rPr>
          <w:rFonts w:ascii="Times New Roman" w:hAnsi="Times New Roman" w:cs="Times New Roman"/>
          <w:i/>
          <w:sz w:val="24"/>
          <w:szCs w:val="24"/>
        </w:rPr>
        <w:t>.</w:t>
      </w:r>
      <w:r w:rsidRPr="00B33DC9">
        <w:rPr>
          <w:rFonts w:ascii="Times New Roman" w:hAnsi="Times New Roman" w:cs="Times New Roman"/>
          <w:sz w:val="24"/>
          <w:szCs w:val="24"/>
        </w:rPr>
        <w:t xml:space="preserve"> Dalam </w:t>
      </w:r>
      <w:r w:rsidRPr="00B33DC9">
        <w:rPr>
          <w:rFonts w:ascii="Times New Roman" w:hAnsi="Times New Roman" w:cs="Times New Roman"/>
          <w:i/>
          <w:sz w:val="24"/>
          <w:szCs w:val="24"/>
        </w:rPr>
        <w:t>Asian Journal of Chemistry</w:t>
      </w:r>
      <w:r w:rsidRPr="00B33DC9">
        <w:rPr>
          <w:rFonts w:ascii="Times New Roman" w:hAnsi="Times New Roman" w:cs="Times New Roman"/>
          <w:sz w:val="24"/>
          <w:szCs w:val="24"/>
        </w:rPr>
        <w:t xml:space="preserve">, Vol 25 No 2, 2013.  </w:t>
      </w:r>
    </w:p>
    <w:p w14:paraId="7E7061DB" w14:textId="335DE85A" w:rsidR="00750F81" w:rsidRDefault="00750F81" w:rsidP="00750F81">
      <w:pPr>
        <w:spacing w:after="0" w:line="360" w:lineRule="auto"/>
        <w:ind w:left="993" w:hanging="993"/>
        <w:jc w:val="both"/>
        <w:rPr>
          <w:rFonts w:ascii="Times New Roman" w:eastAsia="TimesNewRoman" w:hAnsi="Times New Roman" w:cs="Times New Roman"/>
          <w:sz w:val="24"/>
          <w:szCs w:val="24"/>
        </w:rPr>
      </w:pPr>
      <w:r w:rsidRPr="00B33DC9">
        <w:rPr>
          <w:rFonts w:ascii="Times New Roman" w:eastAsia="TimesNewRoman" w:hAnsi="Times New Roman" w:cs="Times New Roman"/>
          <w:sz w:val="24"/>
          <w:szCs w:val="24"/>
        </w:rPr>
        <w:t xml:space="preserve">Hartanto </w:t>
      </w:r>
      <w:r>
        <w:rPr>
          <w:rFonts w:ascii="Times New Roman" w:eastAsia="TimesNewRoman" w:hAnsi="Times New Roman" w:cs="Times New Roman"/>
          <w:sz w:val="24"/>
          <w:szCs w:val="24"/>
        </w:rPr>
        <w:t>D., dan Bayu</w:t>
      </w:r>
      <w:r w:rsidRPr="00B33DC9">
        <w:rPr>
          <w:rFonts w:ascii="Times New Roman" w:eastAsia="TimesNewRoman" w:hAnsi="Times New Roman" w:cs="Times New Roman"/>
          <w:sz w:val="24"/>
          <w:szCs w:val="24"/>
        </w:rPr>
        <w:t xml:space="preserve"> T</w:t>
      </w:r>
      <w:r>
        <w:rPr>
          <w:rFonts w:ascii="Times New Roman" w:eastAsia="TimesNewRoman" w:hAnsi="Times New Roman" w:cs="Times New Roman"/>
          <w:sz w:val="24"/>
          <w:szCs w:val="24"/>
        </w:rPr>
        <w:t xml:space="preserve">., </w:t>
      </w:r>
      <w:r w:rsidRPr="00B33DC9">
        <w:rPr>
          <w:rFonts w:ascii="Times New Roman" w:eastAsia="TimesNewRoman" w:hAnsi="Times New Roman" w:cs="Times New Roman"/>
          <w:sz w:val="24"/>
          <w:szCs w:val="24"/>
        </w:rPr>
        <w:t xml:space="preserve">2014. Review Model dan Parameter Interaksi pada Korelasi Kesetimbangan Uap-Cair dan Cair-Cair Sistem Etanol (1) + Air (2) + Ionic Liquids (3) dalam Pemurnian Bioetanol, dalam </w:t>
      </w:r>
      <w:r w:rsidRPr="00B33DC9">
        <w:rPr>
          <w:rFonts w:ascii="Times New Roman" w:eastAsia="TimesNewRoman" w:hAnsi="Times New Roman" w:cs="Times New Roman"/>
          <w:i/>
          <w:sz w:val="24"/>
          <w:szCs w:val="24"/>
        </w:rPr>
        <w:t>Jurnal Rekayasa Proses</w:t>
      </w:r>
      <w:r w:rsidRPr="00B33DC9">
        <w:rPr>
          <w:rFonts w:ascii="Times New Roman" w:eastAsia="TimesNewRoman" w:hAnsi="Times New Roman" w:cs="Times New Roman"/>
          <w:sz w:val="24"/>
          <w:szCs w:val="24"/>
        </w:rPr>
        <w:t xml:space="preserve">, Vol 8 No.1, 2014, </w:t>
      </w:r>
    </w:p>
    <w:p w14:paraId="105BCBF8" w14:textId="40530F50" w:rsidR="00750F81" w:rsidRDefault="00750F81" w:rsidP="00750F81">
      <w:pPr>
        <w:spacing w:after="0" w:line="360" w:lineRule="auto"/>
        <w:ind w:left="993" w:hanging="993"/>
        <w:jc w:val="both"/>
        <w:rPr>
          <w:rFonts w:ascii="Times New Roman" w:eastAsia="TimesNewRoman" w:hAnsi="Times New Roman" w:cs="Times New Roman"/>
          <w:sz w:val="24"/>
          <w:szCs w:val="24"/>
        </w:rPr>
      </w:pPr>
      <w:r w:rsidRPr="00750F81">
        <w:rPr>
          <w:rFonts w:ascii="Times New Roman" w:eastAsia="TimesNewRoman" w:hAnsi="Times New Roman" w:cs="Times New Roman"/>
          <w:sz w:val="24"/>
          <w:szCs w:val="24"/>
        </w:rPr>
        <w:t xml:space="preserve">Ismail., H and Zaaba NF, 2014, Effects of Poly(vinyl alcohol) on the Performance of Sago Starch Plastic Films, dalam </w:t>
      </w:r>
      <w:r w:rsidRPr="00750F81">
        <w:rPr>
          <w:rFonts w:ascii="Times New Roman" w:eastAsia="TimesNewRoman" w:hAnsi="Times New Roman" w:cs="Times New Roman"/>
          <w:i/>
          <w:sz w:val="24"/>
          <w:szCs w:val="24"/>
        </w:rPr>
        <w:t xml:space="preserve">Journal of Vinyl &amp; Additive Technology, </w:t>
      </w:r>
      <w:r w:rsidRPr="00750F81">
        <w:rPr>
          <w:rFonts w:ascii="Times New Roman" w:eastAsia="TimesNewRoman" w:hAnsi="Times New Roman" w:cs="Times New Roman"/>
          <w:sz w:val="24"/>
          <w:szCs w:val="24"/>
        </w:rPr>
        <w:t>2014</w:t>
      </w:r>
    </w:p>
    <w:p w14:paraId="5C212491" w14:textId="433036E4" w:rsidR="00750F81" w:rsidRPr="00750F81" w:rsidRDefault="00750F81" w:rsidP="00750F81">
      <w:pPr>
        <w:spacing w:after="0" w:line="360" w:lineRule="auto"/>
        <w:ind w:left="993" w:hanging="993"/>
        <w:jc w:val="both"/>
        <w:rPr>
          <w:rFonts w:ascii="Times New Roman" w:hAnsi="Times New Roman" w:cs="Times New Roman"/>
          <w:sz w:val="24"/>
          <w:szCs w:val="24"/>
        </w:rPr>
      </w:pPr>
      <w:r w:rsidRPr="00B33DC9">
        <w:rPr>
          <w:rFonts w:ascii="Times New Roman" w:hAnsi="Times New Roman" w:cs="Times New Roman"/>
          <w:sz w:val="24"/>
          <w:szCs w:val="24"/>
        </w:rPr>
        <w:t>Joko Waluyo dan Herri Susanto, 2012, Penggunaan Model UNIFAC untuk Prediksi Kelarutan CO dan H</w:t>
      </w:r>
      <w:r w:rsidRPr="00B33DC9">
        <w:rPr>
          <w:rFonts w:ascii="Times New Roman" w:hAnsi="Times New Roman" w:cs="Times New Roman"/>
          <w:sz w:val="24"/>
          <w:szCs w:val="24"/>
          <w:vertAlign w:val="subscript"/>
        </w:rPr>
        <w:t>2</w:t>
      </w:r>
      <w:r w:rsidRPr="00B33DC9">
        <w:rPr>
          <w:rFonts w:ascii="Times New Roman" w:hAnsi="Times New Roman" w:cs="Times New Roman"/>
          <w:sz w:val="24"/>
          <w:szCs w:val="24"/>
        </w:rPr>
        <w:t xml:space="preserve">pada Berbagai Pelarut Dalam Kaitannya dengan Sintesis Metanol, dalam Prosiding </w:t>
      </w:r>
      <w:r w:rsidRPr="00B33DC9">
        <w:rPr>
          <w:rFonts w:ascii="Times New Roman" w:hAnsi="Times New Roman" w:cs="Times New Roman"/>
          <w:i/>
          <w:sz w:val="24"/>
          <w:szCs w:val="24"/>
        </w:rPr>
        <w:t>Seminar Nasional Teknik Kimia Indonesia dan Munas APTEKINDO</w:t>
      </w:r>
      <w:r w:rsidRPr="00B33DC9">
        <w:rPr>
          <w:rFonts w:ascii="Times New Roman" w:hAnsi="Times New Roman" w:cs="Times New Roman"/>
          <w:sz w:val="24"/>
          <w:szCs w:val="24"/>
        </w:rPr>
        <w:t>, Fakultas Teknik Kimia, Universitas Indonesia, 2012.</w:t>
      </w:r>
    </w:p>
    <w:p w14:paraId="4174C656" w14:textId="77777777" w:rsidR="00CD4D38" w:rsidRPr="00321804" w:rsidRDefault="00CD4D38" w:rsidP="00CD4D38">
      <w:pPr>
        <w:spacing w:after="0" w:line="360" w:lineRule="auto"/>
        <w:ind w:left="993" w:hanging="993"/>
        <w:jc w:val="both"/>
        <w:rPr>
          <w:rFonts w:ascii="Times New Roman" w:hAnsi="Times New Roman" w:cs="Times New Roman"/>
          <w:sz w:val="24"/>
          <w:szCs w:val="24"/>
        </w:rPr>
      </w:pPr>
      <w:r w:rsidRPr="00321804">
        <w:rPr>
          <w:rFonts w:ascii="Times New Roman" w:hAnsi="Times New Roman" w:cs="Times New Roman"/>
          <w:sz w:val="24"/>
          <w:szCs w:val="24"/>
        </w:rPr>
        <w:t>Nasrullah. F. 2015. Pengembangan Komposit Po</w:t>
      </w:r>
      <w:r>
        <w:rPr>
          <w:rFonts w:ascii="Times New Roman" w:hAnsi="Times New Roman" w:cs="Times New Roman"/>
          <w:sz w:val="24"/>
          <w:szCs w:val="24"/>
        </w:rPr>
        <w:t>livinil Alkohol (Pva)- Alginat d</w:t>
      </w:r>
      <w:r w:rsidRPr="00321804">
        <w:rPr>
          <w:rFonts w:ascii="Times New Roman" w:hAnsi="Times New Roman" w:cs="Times New Roman"/>
          <w:sz w:val="24"/>
          <w:szCs w:val="24"/>
        </w:rPr>
        <w:t>engan Perasan Daun Binahong Sebagai Wound Dressingantibakteri</w:t>
      </w:r>
      <w:r>
        <w:rPr>
          <w:rFonts w:ascii="Times New Roman" w:hAnsi="Times New Roman" w:cs="Times New Roman"/>
          <w:sz w:val="24"/>
          <w:szCs w:val="24"/>
        </w:rPr>
        <w:t xml:space="preserve">, dalam </w:t>
      </w:r>
      <w:r w:rsidRPr="00321804">
        <w:rPr>
          <w:rFonts w:ascii="Times New Roman" w:hAnsi="Times New Roman" w:cs="Times New Roman"/>
          <w:sz w:val="24"/>
          <w:szCs w:val="24"/>
        </w:rPr>
        <w:t xml:space="preserve"> </w:t>
      </w:r>
      <w:r>
        <w:rPr>
          <w:rFonts w:ascii="Times New Roman" w:hAnsi="Times New Roman" w:cs="Times New Roman"/>
          <w:sz w:val="24"/>
          <w:szCs w:val="24"/>
        </w:rPr>
        <w:t xml:space="preserve">Skripsi, </w:t>
      </w:r>
      <w:r w:rsidRPr="00321804">
        <w:rPr>
          <w:rFonts w:ascii="Times New Roman" w:hAnsi="Times New Roman" w:cs="Times New Roman"/>
          <w:sz w:val="24"/>
          <w:szCs w:val="24"/>
        </w:rPr>
        <w:t>UI</w:t>
      </w:r>
      <w:r>
        <w:rPr>
          <w:rFonts w:ascii="Times New Roman" w:hAnsi="Times New Roman" w:cs="Times New Roman"/>
          <w:sz w:val="24"/>
          <w:szCs w:val="24"/>
        </w:rPr>
        <w:t>N Maulana Malik Ibrahim. Malang.</w:t>
      </w:r>
    </w:p>
    <w:p w14:paraId="47E9F76C" w14:textId="77777777" w:rsidR="00750F81" w:rsidRPr="00B33DC9" w:rsidRDefault="00750F81" w:rsidP="00750F81">
      <w:pPr>
        <w:spacing w:after="0" w:line="360" w:lineRule="auto"/>
        <w:ind w:left="993" w:hanging="993"/>
        <w:jc w:val="both"/>
        <w:rPr>
          <w:rFonts w:ascii="Times New Roman" w:hAnsi="Times New Roman" w:cs="Times New Roman"/>
          <w:sz w:val="24"/>
          <w:szCs w:val="24"/>
        </w:rPr>
      </w:pPr>
      <w:r w:rsidRPr="00B33DC9">
        <w:rPr>
          <w:rFonts w:ascii="Times New Roman" w:hAnsi="Times New Roman" w:cs="Times New Roman"/>
          <w:sz w:val="24"/>
          <w:szCs w:val="24"/>
        </w:rPr>
        <w:t>Nurazizah., Putri Deliana., &amp; Bahruddin., 2018, Pengaruh Sorbitol Terhadap Karakteristik</w:t>
      </w:r>
      <w:r>
        <w:rPr>
          <w:rFonts w:ascii="Times New Roman" w:hAnsi="Times New Roman" w:cs="Times New Roman"/>
          <w:sz w:val="24"/>
          <w:szCs w:val="24"/>
        </w:rPr>
        <w:t xml:space="preserve"> </w:t>
      </w:r>
      <w:r w:rsidRPr="00B33DC9">
        <w:rPr>
          <w:rFonts w:ascii="Times New Roman" w:hAnsi="Times New Roman" w:cs="Times New Roman"/>
          <w:sz w:val="24"/>
          <w:szCs w:val="24"/>
        </w:rPr>
        <w:t xml:space="preserve">Bioplastik Berbasis Pati Sagu-Polivinil Alkohol (Pva), dalam Prosiding </w:t>
      </w:r>
      <w:r w:rsidRPr="00B33DC9">
        <w:rPr>
          <w:rFonts w:ascii="Times New Roman" w:hAnsi="Times New Roman" w:cs="Times New Roman"/>
          <w:i/>
          <w:sz w:val="24"/>
          <w:szCs w:val="24"/>
        </w:rPr>
        <w:t>Seminar Nasional Teknik Kimia-2</w:t>
      </w:r>
      <w:r w:rsidRPr="00B33DC9">
        <w:rPr>
          <w:rFonts w:ascii="Times New Roman" w:hAnsi="Times New Roman" w:cs="Times New Roman"/>
          <w:sz w:val="24"/>
          <w:szCs w:val="24"/>
        </w:rPr>
        <w:t>, Aceh.</w:t>
      </w:r>
    </w:p>
    <w:p w14:paraId="4F4C9481" w14:textId="4D7F55E4" w:rsidR="00750F81" w:rsidRPr="00750F81" w:rsidRDefault="00750F81" w:rsidP="00750F81">
      <w:pPr>
        <w:spacing w:after="0" w:line="360" w:lineRule="auto"/>
        <w:ind w:left="993" w:hanging="993"/>
        <w:jc w:val="both"/>
        <w:rPr>
          <w:rFonts w:ascii="Times New Roman" w:hAnsi="Times New Roman" w:cs="Times New Roman"/>
          <w:sz w:val="24"/>
          <w:szCs w:val="24"/>
        </w:rPr>
      </w:pPr>
      <w:r w:rsidRPr="00B33DC9">
        <w:rPr>
          <w:rFonts w:ascii="Times New Roman" w:hAnsi="Times New Roman" w:cs="Times New Roman"/>
          <w:sz w:val="24"/>
          <w:szCs w:val="24"/>
        </w:rPr>
        <w:t xml:space="preserve">Nurazizah, Said Jul Amraini, Bahruddin. 2019. Pengaruh Sorbitol Terhadap Karakteristik Bioplastik Berbasis Pati Sagu-Polivinil Alkohol (Pva) Dengan Menambahkan </w:t>
      </w:r>
      <w:r w:rsidRPr="00B33DC9">
        <w:rPr>
          <w:rFonts w:ascii="Times New Roman" w:hAnsi="Times New Roman" w:cs="Times New Roman"/>
          <w:sz w:val="24"/>
          <w:szCs w:val="24"/>
        </w:rPr>
        <w:lastRenderedPageBreak/>
        <w:t xml:space="preserve">Kitosan Sebagai Filler Dan Sorbitol Sebagai Plastisizer, dalam </w:t>
      </w:r>
      <w:r w:rsidRPr="00B33DC9">
        <w:rPr>
          <w:rFonts w:ascii="Times New Roman" w:hAnsi="Times New Roman" w:cs="Times New Roman"/>
          <w:i/>
          <w:sz w:val="24"/>
          <w:szCs w:val="24"/>
        </w:rPr>
        <w:t xml:space="preserve">JOM FTeknik, </w:t>
      </w:r>
      <w:r w:rsidRPr="00B33DC9">
        <w:rPr>
          <w:rFonts w:ascii="Times New Roman" w:hAnsi="Times New Roman" w:cs="Times New Roman"/>
          <w:sz w:val="24"/>
          <w:szCs w:val="24"/>
        </w:rPr>
        <w:t>volume 6, edisi 1 Januari s/d Juni 2019.</w:t>
      </w:r>
    </w:p>
    <w:p w14:paraId="71581363" w14:textId="7F050D49" w:rsidR="00042FBB" w:rsidRDefault="00042FBB" w:rsidP="00042FBB">
      <w:pPr>
        <w:spacing w:after="0" w:line="360" w:lineRule="auto"/>
        <w:ind w:left="993" w:hanging="993"/>
        <w:jc w:val="both"/>
        <w:rPr>
          <w:rFonts w:ascii="Times New Roman" w:hAnsi="Times New Roman" w:cs="Times New Roman"/>
          <w:sz w:val="24"/>
          <w:szCs w:val="24"/>
        </w:rPr>
      </w:pPr>
      <w:r w:rsidRPr="00A209A1">
        <w:rPr>
          <w:rFonts w:ascii="Times New Roman" w:hAnsi="Times New Roman" w:cs="Times New Roman"/>
          <w:sz w:val="24"/>
          <w:szCs w:val="24"/>
        </w:rPr>
        <w:t>Po</w:t>
      </w:r>
      <w:r>
        <w:rPr>
          <w:rFonts w:ascii="Times New Roman" w:hAnsi="Times New Roman" w:cs="Times New Roman"/>
          <w:sz w:val="24"/>
          <w:szCs w:val="24"/>
        </w:rPr>
        <w:t>l</w:t>
      </w:r>
      <w:r w:rsidRPr="00A209A1">
        <w:rPr>
          <w:rFonts w:ascii="Times New Roman" w:hAnsi="Times New Roman" w:cs="Times New Roman"/>
          <w:sz w:val="24"/>
          <w:szCs w:val="24"/>
        </w:rPr>
        <w:t xml:space="preserve">ing, B.E., J.M. Prausnitz, J.P. O’Connell. (2001). </w:t>
      </w:r>
      <w:r w:rsidRPr="00A209A1">
        <w:rPr>
          <w:rFonts w:ascii="Times New Roman" w:hAnsi="Times New Roman" w:cs="Times New Roman"/>
          <w:i/>
          <w:sz w:val="24"/>
          <w:szCs w:val="24"/>
        </w:rPr>
        <w:t>The Propertie of Gases and Liquids 5th Ed.</w:t>
      </w:r>
      <w:r w:rsidRPr="00A209A1">
        <w:rPr>
          <w:rFonts w:ascii="Times New Roman" w:hAnsi="Times New Roman" w:cs="Times New Roman"/>
          <w:sz w:val="24"/>
          <w:szCs w:val="24"/>
        </w:rPr>
        <w:t xml:space="preserve"> New York: McGraw-Hill</w:t>
      </w:r>
    </w:p>
    <w:p w14:paraId="39CBF058" w14:textId="5AECA783" w:rsidR="007009B0" w:rsidRDefault="00042FBB" w:rsidP="00042FBB">
      <w:pPr>
        <w:spacing w:after="0" w:line="360" w:lineRule="auto"/>
        <w:ind w:left="993" w:hanging="993"/>
        <w:jc w:val="both"/>
        <w:rPr>
          <w:rFonts w:ascii="Times New Roman" w:hAnsi="Times New Roman" w:cs="Times New Roman"/>
          <w:sz w:val="24"/>
          <w:szCs w:val="24"/>
        </w:rPr>
      </w:pPr>
      <w:r w:rsidRPr="00A209A1">
        <w:rPr>
          <w:rFonts w:ascii="Times New Roman" w:hAnsi="Times New Roman" w:cs="Times New Roman"/>
          <w:sz w:val="24"/>
          <w:szCs w:val="24"/>
        </w:rPr>
        <w:t xml:space="preserve">Shaharun, M.S., H. Mukhtar, B.K. Dutta, 2008, </w:t>
      </w:r>
      <w:r w:rsidRPr="00A209A1">
        <w:rPr>
          <w:rFonts w:ascii="Times New Roman" w:hAnsi="Times New Roman" w:cs="Times New Roman"/>
          <w:i/>
          <w:sz w:val="24"/>
          <w:szCs w:val="24"/>
        </w:rPr>
        <w:t>Solubility of Carbon Monoxide and Hydrogen in Propylene Carbonate and Thermomorphic multicomponent hydroformylation solvent.</w:t>
      </w:r>
      <w:r w:rsidRPr="00A209A1">
        <w:rPr>
          <w:rFonts w:ascii="Times New Roman" w:hAnsi="Times New Roman" w:cs="Times New Roman"/>
          <w:sz w:val="24"/>
          <w:szCs w:val="24"/>
        </w:rPr>
        <w:t xml:space="preserve"> Chemical Engineering Science, 3024-3035</w:t>
      </w:r>
    </w:p>
    <w:p w14:paraId="187D458F" w14:textId="77777777" w:rsidR="00750F81" w:rsidRPr="00B33DC9" w:rsidRDefault="00750F81" w:rsidP="00750F81">
      <w:pPr>
        <w:spacing w:after="0" w:line="360" w:lineRule="auto"/>
        <w:ind w:left="993" w:hanging="993"/>
        <w:jc w:val="both"/>
        <w:rPr>
          <w:rFonts w:ascii="Times New Roman" w:hAnsi="Times New Roman" w:cs="Times New Roman"/>
          <w:sz w:val="24"/>
          <w:szCs w:val="24"/>
        </w:rPr>
      </w:pPr>
      <w:r w:rsidRPr="00B33DC9">
        <w:rPr>
          <w:rFonts w:ascii="Times New Roman" w:hAnsi="Times New Roman" w:cs="Times New Roman"/>
          <w:sz w:val="24"/>
          <w:szCs w:val="24"/>
        </w:rPr>
        <w:t xml:space="preserve">Wang T, Turhan M, Gunasekaram S. 2004, Selected Properties of pH-sensitive, biodegradable chitosan-Poly (Vinyl Alkohol) hydrogel, dalam </w:t>
      </w:r>
      <w:r w:rsidRPr="00B33DC9">
        <w:rPr>
          <w:rFonts w:ascii="Times New Roman" w:hAnsi="Times New Roman" w:cs="Times New Roman"/>
          <w:i/>
          <w:sz w:val="24"/>
          <w:szCs w:val="24"/>
        </w:rPr>
        <w:t>Polymer International</w:t>
      </w:r>
      <w:r w:rsidRPr="00B33DC9">
        <w:rPr>
          <w:rFonts w:ascii="Times New Roman" w:hAnsi="Times New Roman" w:cs="Times New Roman"/>
          <w:sz w:val="24"/>
          <w:szCs w:val="24"/>
        </w:rPr>
        <w:t>, 53(7):911-918.</w:t>
      </w:r>
    </w:p>
    <w:p w14:paraId="315301C3" w14:textId="77777777" w:rsidR="00750F81" w:rsidRPr="00B33DC9" w:rsidRDefault="00750F81" w:rsidP="00750F81">
      <w:pPr>
        <w:spacing w:after="0" w:line="360" w:lineRule="auto"/>
        <w:ind w:left="993" w:hanging="993"/>
        <w:jc w:val="both"/>
        <w:rPr>
          <w:rFonts w:ascii="Times New Roman" w:hAnsi="Times New Roman" w:cs="Times New Roman"/>
          <w:sz w:val="24"/>
          <w:szCs w:val="24"/>
        </w:rPr>
      </w:pPr>
      <w:r w:rsidRPr="00B33DC9">
        <w:rPr>
          <w:rFonts w:ascii="Times New Roman" w:hAnsi="Times New Roman" w:cs="Times New Roman"/>
          <w:sz w:val="24"/>
          <w:szCs w:val="24"/>
        </w:rPr>
        <w:t xml:space="preserve">Zakariya, R. A., Zhao, J., Li, C. X., dan Wang, Z. H. (2005), Determination of Vapor Pressures for Binary and Ternary Mixtures Containing Ionic Liquid 1-propyl-3methylimidazolium Bromide Chin, dalam </w:t>
      </w:r>
      <w:r w:rsidRPr="00B33DC9">
        <w:rPr>
          <w:rFonts w:ascii="Times New Roman" w:hAnsi="Times New Roman" w:cs="Times New Roman"/>
          <w:i/>
          <w:sz w:val="24"/>
          <w:szCs w:val="24"/>
        </w:rPr>
        <w:t>J. Chem. Eng</w:t>
      </w:r>
      <w:r w:rsidRPr="00B33DC9">
        <w:rPr>
          <w:rFonts w:ascii="Times New Roman" w:hAnsi="Times New Roman" w:cs="Times New Roman"/>
          <w:sz w:val="24"/>
          <w:szCs w:val="24"/>
        </w:rPr>
        <w:t>., 13, 791–795.</w:t>
      </w:r>
    </w:p>
    <w:p w14:paraId="3AB04CC0" w14:textId="77777777" w:rsidR="00750F81" w:rsidRPr="00042FBB" w:rsidRDefault="00750F81" w:rsidP="00042FBB">
      <w:pPr>
        <w:spacing w:after="0" w:line="360" w:lineRule="auto"/>
        <w:ind w:left="993" w:hanging="993"/>
        <w:jc w:val="both"/>
        <w:rPr>
          <w:rFonts w:ascii="Times New Roman" w:hAnsi="Times New Roman" w:cs="Times New Roman"/>
          <w:sz w:val="24"/>
          <w:szCs w:val="24"/>
        </w:rPr>
      </w:pPr>
    </w:p>
    <w:sectPr w:rsidR="00750F81" w:rsidRPr="00042FB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E82DB" w14:textId="77777777" w:rsidR="001D1F91" w:rsidRDefault="001D1F91" w:rsidP="00C9521E">
      <w:pPr>
        <w:spacing w:after="0" w:line="240" w:lineRule="auto"/>
      </w:pPr>
      <w:r>
        <w:separator/>
      </w:r>
    </w:p>
  </w:endnote>
  <w:endnote w:type="continuationSeparator" w:id="0">
    <w:p w14:paraId="5C1C020B" w14:textId="77777777" w:rsidR="001D1F91" w:rsidRDefault="001D1F91" w:rsidP="00C9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Roman">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58398"/>
      <w:docPartObj>
        <w:docPartGallery w:val="Page Numbers (Bottom of Page)"/>
        <w:docPartUnique/>
      </w:docPartObj>
    </w:sdtPr>
    <w:sdtEndPr>
      <w:rPr>
        <w:noProof/>
      </w:rPr>
    </w:sdtEndPr>
    <w:sdtContent>
      <w:p w14:paraId="7DFA38A7" w14:textId="314E4A8A" w:rsidR="00FF408F" w:rsidRDefault="00AA580C" w:rsidP="00E56781">
        <w:pPr>
          <w:pStyle w:val="Footer"/>
          <w:pBdr>
            <w:top w:val="single" w:sz="4" w:space="1" w:color="auto"/>
          </w:pBdr>
          <w:jc w:val="right"/>
        </w:pPr>
      </w:p>
    </w:sdtContent>
  </w:sdt>
  <w:p w14:paraId="0ADB96A4" w14:textId="416AD976" w:rsidR="00FF408F" w:rsidRDefault="00FF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59DE4" w14:textId="77777777" w:rsidR="001D1F91" w:rsidRDefault="001D1F91" w:rsidP="00C9521E">
      <w:pPr>
        <w:spacing w:after="0" w:line="240" w:lineRule="auto"/>
      </w:pPr>
      <w:r>
        <w:separator/>
      </w:r>
    </w:p>
  </w:footnote>
  <w:footnote w:type="continuationSeparator" w:id="0">
    <w:p w14:paraId="5EF9383E" w14:textId="77777777" w:rsidR="001D1F91" w:rsidRDefault="001D1F91" w:rsidP="00C95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54A3" w14:textId="77777777" w:rsidR="00FF408F" w:rsidRDefault="00FF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0D6"/>
    <w:multiLevelType w:val="hybridMultilevel"/>
    <w:tmpl w:val="23083C90"/>
    <w:lvl w:ilvl="0" w:tplc="0F662A54">
      <w:start w:val="2"/>
      <w:numFmt w:val="bullet"/>
      <w:lvlText w:val=""/>
      <w:lvlJc w:val="left"/>
      <w:pPr>
        <w:ind w:left="720" w:hanging="360"/>
      </w:pPr>
      <w:rPr>
        <w:rFonts w:ascii="Symbol" w:eastAsiaTheme="minorEastAsia"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20B2F"/>
    <w:multiLevelType w:val="hybridMultilevel"/>
    <w:tmpl w:val="5CE05248"/>
    <w:lvl w:ilvl="0" w:tplc="128E256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427A9"/>
    <w:multiLevelType w:val="multilevel"/>
    <w:tmpl w:val="40D6D8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A565A"/>
    <w:multiLevelType w:val="multilevel"/>
    <w:tmpl w:val="E8D25E6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DC070A"/>
    <w:multiLevelType w:val="multilevel"/>
    <w:tmpl w:val="7A26852C"/>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 w15:restartNumberingAfterBreak="0">
    <w:nsid w:val="1E247398"/>
    <w:multiLevelType w:val="multilevel"/>
    <w:tmpl w:val="D188D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64802"/>
    <w:multiLevelType w:val="multilevel"/>
    <w:tmpl w:val="59D4A6F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94D29F8"/>
    <w:multiLevelType w:val="multilevel"/>
    <w:tmpl w:val="767611F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D820641"/>
    <w:multiLevelType w:val="multilevel"/>
    <w:tmpl w:val="41F26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E918E8"/>
    <w:multiLevelType w:val="multilevel"/>
    <w:tmpl w:val="63D08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84126"/>
    <w:multiLevelType w:val="multilevel"/>
    <w:tmpl w:val="1B46C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FE70FB"/>
    <w:multiLevelType w:val="multilevel"/>
    <w:tmpl w:val="49A6C00A"/>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2" w15:restartNumberingAfterBreak="0">
    <w:nsid w:val="4A211A7F"/>
    <w:multiLevelType w:val="multilevel"/>
    <w:tmpl w:val="61D6A4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641CF"/>
    <w:multiLevelType w:val="multilevel"/>
    <w:tmpl w:val="7368CEC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F49DC"/>
    <w:multiLevelType w:val="multilevel"/>
    <w:tmpl w:val="6F881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8A538D"/>
    <w:multiLevelType w:val="multilevel"/>
    <w:tmpl w:val="2FD69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6D14AE"/>
    <w:multiLevelType w:val="multilevel"/>
    <w:tmpl w:val="F61AE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B40973"/>
    <w:multiLevelType w:val="hybridMultilevel"/>
    <w:tmpl w:val="438CA2BE"/>
    <w:lvl w:ilvl="0" w:tplc="82625E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FD37453"/>
    <w:multiLevelType w:val="multilevel"/>
    <w:tmpl w:val="D390C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116D3D"/>
    <w:multiLevelType w:val="hybridMultilevel"/>
    <w:tmpl w:val="6B86806C"/>
    <w:lvl w:ilvl="0" w:tplc="3BE40462">
      <w:start w:val="1"/>
      <w:numFmt w:val="decimal"/>
      <w:lvlText w:val="2.1.%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667D10B6"/>
    <w:multiLevelType w:val="multilevel"/>
    <w:tmpl w:val="40D6D8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471EB3"/>
    <w:multiLevelType w:val="multilevel"/>
    <w:tmpl w:val="DCE24B68"/>
    <w:lvl w:ilvl="0">
      <w:start w:val="3"/>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69EB19DC"/>
    <w:multiLevelType w:val="hybridMultilevel"/>
    <w:tmpl w:val="0B703B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647D4"/>
    <w:multiLevelType w:val="hybridMultilevel"/>
    <w:tmpl w:val="B9241FA0"/>
    <w:lvl w:ilvl="0" w:tplc="5B80A8EA">
      <w:start w:val="3"/>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75296C95"/>
    <w:multiLevelType w:val="multilevel"/>
    <w:tmpl w:val="B71A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3B71DB"/>
    <w:multiLevelType w:val="multilevel"/>
    <w:tmpl w:val="7B2E1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0"/>
  </w:num>
  <w:num w:numId="3">
    <w:abstractNumId w:val="5"/>
  </w:num>
  <w:num w:numId="4">
    <w:abstractNumId w:val="16"/>
  </w:num>
  <w:num w:numId="5">
    <w:abstractNumId w:val="14"/>
  </w:num>
  <w:num w:numId="6">
    <w:abstractNumId w:val="15"/>
  </w:num>
  <w:num w:numId="7">
    <w:abstractNumId w:val="9"/>
  </w:num>
  <w:num w:numId="8">
    <w:abstractNumId w:val="8"/>
  </w:num>
  <w:num w:numId="9">
    <w:abstractNumId w:val="24"/>
  </w:num>
  <w:num w:numId="10">
    <w:abstractNumId w:val="2"/>
  </w:num>
  <w:num w:numId="11">
    <w:abstractNumId w:val="25"/>
  </w:num>
  <w:num w:numId="12">
    <w:abstractNumId w:val="13"/>
  </w:num>
  <w:num w:numId="13">
    <w:abstractNumId w:val="18"/>
  </w:num>
  <w:num w:numId="14">
    <w:abstractNumId w:val="3"/>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23"/>
  </w:num>
  <w:num w:numId="20">
    <w:abstractNumId w:val="7"/>
  </w:num>
  <w:num w:numId="21">
    <w:abstractNumId w:val="1"/>
  </w:num>
  <w:num w:numId="22">
    <w:abstractNumId w:val="0"/>
  </w:num>
  <w:num w:numId="23">
    <w:abstractNumId w:val="4"/>
  </w:num>
  <w:num w:numId="24">
    <w:abstractNumId w:val="21"/>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B0"/>
    <w:rsid w:val="00042FBB"/>
    <w:rsid w:val="00066A44"/>
    <w:rsid w:val="000A0931"/>
    <w:rsid w:val="000D402B"/>
    <w:rsid w:val="001D1F91"/>
    <w:rsid w:val="001D2D1C"/>
    <w:rsid w:val="001E12DC"/>
    <w:rsid w:val="00234198"/>
    <w:rsid w:val="002E6D7D"/>
    <w:rsid w:val="002F2615"/>
    <w:rsid w:val="00430BBD"/>
    <w:rsid w:val="00441426"/>
    <w:rsid w:val="004445DD"/>
    <w:rsid w:val="004A2181"/>
    <w:rsid w:val="004C4BD8"/>
    <w:rsid w:val="0052428E"/>
    <w:rsid w:val="005D1615"/>
    <w:rsid w:val="005F125C"/>
    <w:rsid w:val="006176DE"/>
    <w:rsid w:val="006E17FA"/>
    <w:rsid w:val="006F7DB8"/>
    <w:rsid w:val="007009B0"/>
    <w:rsid w:val="00750F81"/>
    <w:rsid w:val="00795921"/>
    <w:rsid w:val="007A28EF"/>
    <w:rsid w:val="007F63F8"/>
    <w:rsid w:val="008058CD"/>
    <w:rsid w:val="00853CC6"/>
    <w:rsid w:val="008A3C7B"/>
    <w:rsid w:val="008D0714"/>
    <w:rsid w:val="008E6A8F"/>
    <w:rsid w:val="00911F6A"/>
    <w:rsid w:val="0097648D"/>
    <w:rsid w:val="00985A28"/>
    <w:rsid w:val="00A6731F"/>
    <w:rsid w:val="00AA580C"/>
    <w:rsid w:val="00AE4A13"/>
    <w:rsid w:val="00BA4262"/>
    <w:rsid w:val="00C251F5"/>
    <w:rsid w:val="00C31487"/>
    <w:rsid w:val="00C46307"/>
    <w:rsid w:val="00C9521E"/>
    <w:rsid w:val="00CD4D38"/>
    <w:rsid w:val="00D16BC1"/>
    <w:rsid w:val="00D868EC"/>
    <w:rsid w:val="00DC5083"/>
    <w:rsid w:val="00DE2B3D"/>
    <w:rsid w:val="00E4401F"/>
    <w:rsid w:val="00E54CF9"/>
    <w:rsid w:val="00E56781"/>
    <w:rsid w:val="00E72FB8"/>
    <w:rsid w:val="00EE575A"/>
    <w:rsid w:val="00F10CE2"/>
    <w:rsid w:val="00F563C1"/>
    <w:rsid w:val="00F623E0"/>
    <w:rsid w:val="00F66261"/>
    <w:rsid w:val="00F80E7A"/>
    <w:rsid w:val="00FA4F23"/>
    <w:rsid w:val="00FD3C99"/>
    <w:rsid w:val="00FF3491"/>
    <w:rsid w:val="00FF40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B1828"/>
  <w15:docId w15:val="{2DC171FC-AAD4-4D41-A440-0CEE462D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9521E"/>
    <w:pPr>
      <w:tabs>
        <w:tab w:val="center" w:pos="4513"/>
        <w:tab w:val="right" w:pos="9026"/>
      </w:tabs>
      <w:spacing w:after="0" w:line="240" w:lineRule="auto"/>
    </w:pPr>
  </w:style>
  <w:style w:type="character" w:customStyle="1" w:styleId="HeaderKAR">
    <w:name w:val="Header KAR"/>
    <w:basedOn w:val="FontParagrafDefault"/>
    <w:link w:val="Header"/>
    <w:uiPriority w:val="99"/>
    <w:rsid w:val="00C9521E"/>
  </w:style>
  <w:style w:type="paragraph" w:styleId="Footer">
    <w:name w:val="footer"/>
    <w:basedOn w:val="Normal"/>
    <w:link w:val="FooterKAR"/>
    <w:uiPriority w:val="99"/>
    <w:unhideWhenUsed/>
    <w:rsid w:val="00C9521E"/>
    <w:pPr>
      <w:tabs>
        <w:tab w:val="center" w:pos="4513"/>
        <w:tab w:val="right" w:pos="9026"/>
      </w:tabs>
      <w:spacing w:after="0" w:line="240" w:lineRule="auto"/>
    </w:pPr>
  </w:style>
  <w:style w:type="character" w:customStyle="1" w:styleId="FooterKAR">
    <w:name w:val="Footer KAR"/>
    <w:basedOn w:val="FontParagrafDefault"/>
    <w:link w:val="Footer"/>
    <w:uiPriority w:val="99"/>
    <w:rsid w:val="00C9521E"/>
  </w:style>
  <w:style w:type="paragraph" w:styleId="DaftarParagraf">
    <w:name w:val="List Paragraph"/>
    <w:basedOn w:val="Normal"/>
    <w:link w:val="DaftarParagrafKAR"/>
    <w:uiPriority w:val="34"/>
    <w:qFormat/>
    <w:rsid w:val="005F125C"/>
    <w:pPr>
      <w:ind w:left="720"/>
      <w:contextualSpacing/>
    </w:pPr>
  </w:style>
  <w:style w:type="paragraph" w:styleId="TeksBalon">
    <w:name w:val="Balloon Text"/>
    <w:basedOn w:val="Normal"/>
    <w:link w:val="TeksBalonKAR"/>
    <w:uiPriority w:val="99"/>
    <w:semiHidden/>
    <w:unhideWhenUsed/>
    <w:rsid w:val="006E17FA"/>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6E17FA"/>
    <w:rPr>
      <w:rFonts w:ascii="Segoe UI" w:hAnsi="Segoe UI" w:cs="Segoe UI"/>
      <w:sz w:val="18"/>
      <w:szCs w:val="18"/>
    </w:rPr>
  </w:style>
  <w:style w:type="character" w:customStyle="1" w:styleId="DaftarParagrafKAR">
    <w:name w:val="Daftar Paragraf KAR"/>
    <w:basedOn w:val="FontParagrafDefault"/>
    <w:link w:val="DaftarParagraf"/>
    <w:uiPriority w:val="34"/>
    <w:rsid w:val="00D16BC1"/>
  </w:style>
  <w:style w:type="table" w:styleId="BayanganTipis">
    <w:name w:val="Light Shading"/>
    <w:basedOn w:val="TabelNormal"/>
    <w:uiPriority w:val="60"/>
    <w:rsid w:val="000A0931"/>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6731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FontParagrafDefault"/>
    <w:uiPriority w:val="99"/>
    <w:unhideWhenUsed/>
    <w:rsid w:val="00FA4F23"/>
    <w:rPr>
      <w:color w:val="0563C1" w:themeColor="hyperlink"/>
      <w:u w:val="single"/>
    </w:rPr>
  </w:style>
  <w:style w:type="table" w:styleId="KisiTabel">
    <w:name w:val="Table Grid"/>
    <w:basedOn w:val="TabelNormal"/>
    <w:uiPriority w:val="59"/>
    <w:rsid w:val="00FF408F"/>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eksIsi3">
    <w:name w:val="Body Text Indent 3"/>
    <w:basedOn w:val="Normal"/>
    <w:link w:val="IndenTeksIsi3KAR"/>
    <w:uiPriority w:val="99"/>
    <w:semiHidden/>
    <w:unhideWhenUsed/>
    <w:rsid w:val="00F66261"/>
    <w:pPr>
      <w:spacing w:after="120" w:line="276" w:lineRule="auto"/>
      <w:ind w:left="283"/>
    </w:pPr>
    <w:rPr>
      <w:rFonts w:eastAsiaTheme="minorHAnsi"/>
      <w:sz w:val="16"/>
      <w:szCs w:val="16"/>
      <w:lang w:val="id-ID" w:eastAsia="en-US"/>
    </w:rPr>
  </w:style>
  <w:style w:type="character" w:customStyle="1" w:styleId="IndenTeksIsi3KAR">
    <w:name w:val="Inden Teks Isi 3 KAR"/>
    <w:basedOn w:val="FontParagrafDefault"/>
    <w:link w:val="IndenTeksIsi3"/>
    <w:uiPriority w:val="99"/>
    <w:semiHidden/>
    <w:rsid w:val="00F66261"/>
    <w:rPr>
      <w:rFonts w:eastAsiaTheme="minorHAnsi"/>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69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chart" Target="charts/chart3.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image" Target="media/image1.png" /></Relationships>
</file>

<file path=word/charts/_rels/chart1.xml.rels><?xml version="1.0" encoding="UTF-8" standalone="yes"?>
<Relationships xmlns="http://schemas.openxmlformats.org/package/2006/relationships"><Relationship Id="rId3" Type="http://schemas.openxmlformats.org/officeDocument/2006/relationships/oleObject" Target="file:///D:\semangat%20baruuuu!!\thesis%20ku\fix\bismillah%20hasil\bismillah%20sidang\perhitungan%20unifac%20sidang.xlsx"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file:///D:\semangat%20baruuuu!!\thesis%20ku\fix\bismillah%20hasil\bismillah%20sidang\perhitungan%20unifac%20sidang.xlsx"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file:///D:\semangat%20baruuuu!!\thesis%20ku\fix\bismillah%20hasil\bismillah%20sidang\perhitungan%20unifac%20sidang.xlsx" TargetMode="External"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oleObject" Target="file:///D:\semangat%20baruuuu!!\thesis%20ku\fix\bismillah%20hasil\bismillah%20sidang\perhitungan%20unifac%20sidang.xlsx" TargetMode="External"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oleObject" Target="file:///D:\semangat%20baruuuu!!\thesis%20ku\fix\bismillah%20hasil\bismillah%20sidang\perhitungan%20unifac%20sidang.xlsx" TargetMode="External"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oleObject" Target="file:///D:\semangat%20baruuuu!!\thesis%20ku\fix\bismillah%20hasil\bismillah%20sidang\perhitungan%20unifac%20sidang.xlsx" TargetMode="External" /><Relationship Id="rId2" Type="http://schemas.microsoft.com/office/2011/relationships/chartColorStyle" Target="colors6.xml" /><Relationship Id="rId1" Type="http://schemas.microsoft.com/office/2011/relationships/chartStyle" Target="style6.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x1</c:v>
          </c:tx>
          <c:spPr>
            <a:ln w="19050" cap="rnd">
              <a:solidFill>
                <a:schemeClr val="accent1"/>
              </a:solidFill>
              <a:round/>
            </a:ln>
            <a:effectLst/>
          </c:spPr>
          <c:marker>
            <c:symbol val="none"/>
          </c:marker>
          <c:xVal>
            <c:numRef>
              <c:f>'unifac multi'!$FD$19:$FD$27</c:f>
              <c:numCache>
                <c:formatCode>0.00000</c:formatCode>
                <c:ptCount val="9"/>
                <c:pt idx="0">
                  <c:v>1.0449999999999999E-2</c:v>
                </c:pt>
                <c:pt idx="1">
                  <c:v>4.0512680099999997E-2</c:v>
                </c:pt>
                <c:pt idx="2">
                  <c:v>5.6558765818291452E-2</c:v>
                </c:pt>
                <c:pt idx="3">
                  <c:v>9.4572773743696645E-2</c:v>
                </c:pt>
                <c:pt idx="4">
                  <c:v>0.11943588725118734</c:v>
                </c:pt>
                <c:pt idx="5">
                  <c:v>0.13961465370272649</c:v>
                </c:pt>
                <c:pt idx="6">
                  <c:v>0.14712351349611438</c:v>
                </c:pt>
                <c:pt idx="7">
                  <c:v>0.15325204934832862</c:v>
                </c:pt>
              </c:numCache>
            </c:numRef>
          </c:xVal>
          <c:yVal>
            <c:numRef>
              <c:f>'unifac multi'!$FG$19:$FG$27</c:f>
              <c:numCache>
                <c:formatCode>0.0000</c:formatCode>
                <c:ptCount val="9"/>
                <c:pt idx="0">
                  <c:v>0.1595170612524911</c:v>
                </c:pt>
                <c:pt idx="1">
                  <c:v>0.18402805009078185</c:v>
                </c:pt>
                <c:pt idx="2">
                  <c:v>0.18265713847522114</c:v>
                </c:pt>
                <c:pt idx="3">
                  <c:v>0.2173560207667562</c:v>
                </c:pt>
                <c:pt idx="4">
                  <c:v>0.26014113257502819</c:v>
                </c:pt>
                <c:pt idx="5">
                  <c:v>0.27944505362521815</c:v>
                </c:pt>
                <c:pt idx="6">
                  <c:v>0.29361224390122631</c:v>
                </c:pt>
                <c:pt idx="7">
                  <c:v>0.30162274672184824</c:v>
                </c:pt>
              </c:numCache>
            </c:numRef>
          </c:yVal>
          <c:smooth val="1"/>
          <c:extLst>
            <c:ext xmlns:c16="http://schemas.microsoft.com/office/drawing/2014/chart" uri="{C3380CC4-5D6E-409C-BE32-E72D297353CC}">
              <c16:uniqueId val="{00000000-9075-464C-855B-7F946AEE6ACB}"/>
            </c:ext>
          </c:extLst>
        </c:ser>
        <c:dLbls>
          <c:showLegendKey val="0"/>
          <c:showVal val="0"/>
          <c:showCatName val="0"/>
          <c:showSerName val="0"/>
          <c:showPercent val="0"/>
          <c:showBubbleSize val="0"/>
        </c:dLbls>
        <c:axId val="407719616"/>
        <c:axId val="407718048"/>
        <c:extLst>
          <c:ext xmlns:c15="http://schemas.microsoft.com/office/drawing/2012/chart" uri="{02D57815-91ED-43cb-92C2-25804820EDAC}">
            <c15:filteredScatterSeries>
              <c15:ser>
                <c:idx val="1"/>
                <c:order val="1"/>
                <c:tx>
                  <c:v>x2</c:v>
                </c:tx>
                <c:spPr>
                  <a:ln w="19050" cap="rnd">
                    <a:solidFill>
                      <a:schemeClr val="accent2"/>
                    </a:solidFill>
                    <a:round/>
                  </a:ln>
                  <a:effectLst/>
                </c:spPr>
                <c:marker>
                  <c:symbol val="none"/>
                </c:marker>
                <c:xVal>
                  <c:numRef>
                    <c:extLst>
                      <c:ext uri="{02D57815-91ED-43cb-92C2-25804820EDAC}">
                        <c15:formulaRef>
                          <c15:sqref>'unifac multi'!$FE$19:$FE$27</c15:sqref>
                        </c15:formulaRef>
                      </c:ext>
                    </c:extLst>
                    <c:numCache>
                      <c:formatCode>0.00000</c:formatCode>
                      <c:ptCount val="9"/>
                      <c:pt idx="0">
                        <c:v>0.38406872232471867</c:v>
                      </c:pt>
                      <c:pt idx="1">
                        <c:v>0.36710045490906729</c:v>
                      </c:pt>
                      <c:pt idx="2">
                        <c:v>0.39047569788924519</c:v>
                      </c:pt>
                      <c:pt idx="3">
                        <c:v>0.34881987879866694</c:v>
                      </c:pt>
                      <c:pt idx="4">
                        <c:v>0.28665387732729475</c:v>
                      </c:pt>
                      <c:pt idx="5">
                        <c:v>0.26513049518573595</c:v>
                      </c:pt>
                      <c:pt idx="6">
                        <c:v>0.24779779818971059</c:v>
                      </c:pt>
                      <c:pt idx="7">
                        <c:v>0.23859646354795727</c:v>
                      </c:pt>
                    </c:numCache>
                  </c:numRef>
                </c:xVal>
                <c:yVal>
                  <c:numRef>
                    <c:extLst>
                      <c:ext uri="{02D57815-91ED-43cb-92C2-25804820EDAC}">
                        <c15:formulaRef>
                          <c15:sqref>'unifac multi'!$FH$19:$FH$27</c15:sqref>
                        </c15:formulaRef>
                      </c:ext>
                    </c:extLst>
                    <c:numCache>
                      <c:formatCode>0.0000</c:formatCode>
                      <c:ptCount val="9"/>
                      <c:pt idx="0">
                        <c:v>0.92712005897783623</c:v>
                      </c:pt>
                      <c:pt idx="1">
                        <c:v>0.89558259975535015</c:v>
                      </c:pt>
                      <c:pt idx="2">
                        <c:v>0.82497497431685596</c:v>
                      </c:pt>
                      <c:pt idx="3">
                        <c:v>0.82126210429999535</c:v>
                      </c:pt>
                      <c:pt idx="4">
                        <c:v>0.87130585318308318</c:v>
                      </c:pt>
                      <c:pt idx="5">
                        <c:v>0.86489868574236251</c:v>
                      </c:pt>
                      <c:pt idx="6">
                        <c:v>0.87731675986565649</c:v>
                      </c:pt>
                      <c:pt idx="7">
                        <c:v>0.87938208835927933</c:v>
                      </c:pt>
                    </c:numCache>
                  </c:numRef>
                </c:yVal>
                <c:smooth val="1"/>
                <c:extLst>
                  <c:ext xmlns:c16="http://schemas.microsoft.com/office/drawing/2014/chart" uri="{C3380CC4-5D6E-409C-BE32-E72D297353CC}">
                    <c16:uniqueId val="{00000001-9075-464C-855B-7F946AEE6ACB}"/>
                  </c:ext>
                </c:extLst>
              </c15:ser>
            </c15:filteredScatterSeries>
            <c15:filteredScatterSeries>
              <c15:ser>
                <c:idx val="2"/>
                <c:order val="2"/>
                <c:tx>
                  <c:v>x3</c:v>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'unifac multi'!$FF$19:$FF$27</c15:sqref>
                        </c15:formulaRef>
                      </c:ext>
                    </c:extLst>
                    <c:numCache>
                      <c:formatCode>0.00000</c:formatCode>
                      <c:ptCount val="9"/>
                      <c:pt idx="0">
                        <c:v>0.60548127767528137</c:v>
                      </c:pt>
                      <c:pt idx="1">
                        <c:v>0.59238686499093274</c:v>
                      </c:pt>
                      <c:pt idx="2">
                        <c:v>0.55296553629246337</c:v>
                      </c:pt>
                      <c:pt idx="3">
                        <c:v>0.5566073474576364</c:v>
                      </c:pt>
                      <c:pt idx="4">
                        <c:v>0.59391023542151788</c:v>
                      </c:pt>
                      <c:pt idx="5">
                        <c:v>0.59525485111153753</c:v>
                      </c:pt>
                      <c:pt idx="6">
                        <c:v>0.60507868831417499</c:v>
                      </c:pt>
                      <c:pt idx="7">
                        <c:v>0.60815148710371414</c:v>
                      </c:pt>
                    </c:numCache>
                  </c:numRef>
                </c:xVal>
                <c:yVal>
                  <c:numRef>
                    <c:extLst xmlns:c15="http://schemas.microsoft.com/office/drawing/2012/chart">
                      <c:ext xmlns:c15="http://schemas.microsoft.com/office/drawing/2012/chart" uri="{02D57815-91ED-43cb-92C2-25804820EDAC}">
                        <c15:formulaRef>
                          <c15:sqref>'unifac multi'!$FI$19:$FI$27</c15:sqref>
                        </c15:formulaRef>
                      </c:ext>
                    </c:extLst>
                    <c:numCache>
                      <c:formatCode>0.0000</c:formatCode>
                      <c:ptCount val="9"/>
                      <c:pt idx="0">
                        <c:v>1.1855593859227247</c:v>
                      </c:pt>
                      <c:pt idx="1">
                        <c:v>1.1709979243335633</c:v>
                      </c:pt>
                      <c:pt idx="2">
                        <c:v>1.1796880831214531</c:v>
                      </c:pt>
                      <c:pt idx="3">
                        <c:v>1.1404604124126732</c:v>
                      </c:pt>
                      <c:pt idx="4">
                        <c:v>1.1016040077471678</c:v>
                      </c:pt>
                      <c:pt idx="5">
                        <c:v>1.0834162362644759</c:v>
                      </c:pt>
                      <c:pt idx="6">
                        <c:v>1.073703601316953</c:v>
                      </c:pt>
                      <c:pt idx="7">
                        <c:v>1.0675477471678685</c:v>
                      </c:pt>
                    </c:numCache>
                  </c:numRef>
                </c:yVal>
                <c:smooth val="1"/>
                <c:extLst>
                  <c:ext xmlns:c16="http://schemas.microsoft.com/office/drawing/2014/chart" uri="{C3380CC4-5D6E-409C-BE32-E72D297353CC}">
                    <c16:uniqueId val="{00000002-9075-464C-855B-7F946AEE6ACB}"/>
                  </c:ext>
                </c:extLst>
              </c15:ser>
            </c15:filteredScatterSeries>
          </c:ext>
        </c:extLst>
      </c:scatterChart>
      <c:valAx>
        <c:axId val="40771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Pati (w/w)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718048"/>
        <c:crosses val="autoZero"/>
        <c:crossBetween val="midCat"/>
      </c:valAx>
      <c:valAx>
        <c:axId val="407718048"/>
        <c:scaling>
          <c:orientation val="minMax"/>
          <c:min val="0.150000000000000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Koefisien Aktivitas Pati</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7196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v>x2</c:v>
          </c:tx>
          <c:spPr>
            <a:ln w="19050" cap="rnd">
              <a:solidFill>
                <a:schemeClr val="accent2"/>
              </a:solidFill>
              <a:round/>
            </a:ln>
            <a:effectLst/>
          </c:spPr>
          <c:marker>
            <c:symbol val="none"/>
          </c:marker>
          <c:xVal>
            <c:numRef>
              <c:f>'unifac multi'!$FE$19:$FE$27</c:f>
              <c:numCache>
                <c:formatCode>0.00000</c:formatCode>
                <c:ptCount val="9"/>
                <c:pt idx="0">
                  <c:v>0.38406872232471867</c:v>
                </c:pt>
                <c:pt idx="1">
                  <c:v>0.36710045490906729</c:v>
                </c:pt>
                <c:pt idx="2">
                  <c:v>0.39047569788924519</c:v>
                </c:pt>
                <c:pt idx="3">
                  <c:v>0.34881987879866694</c:v>
                </c:pt>
                <c:pt idx="4">
                  <c:v>0.28665387732729475</c:v>
                </c:pt>
                <c:pt idx="5">
                  <c:v>0.26513049518573595</c:v>
                </c:pt>
                <c:pt idx="6">
                  <c:v>0.24779779818971059</c:v>
                </c:pt>
                <c:pt idx="7">
                  <c:v>0.23859646354795727</c:v>
                </c:pt>
              </c:numCache>
            </c:numRef>
          </c:xVal>
          <c:yVal>
            <c:numRef>
              <c:f>'unifac multi'!$FH$19:$FH$27</c:f>
              <c:numCache>
                <c:formatCode>0.0000</c:formatCode>
                <c:ptCount val="9"/>
                <c:pt idx="0">
                  <c:v>0.92712005897783623</c:v>
                </c:pt>
                <c:pt idx="1">
                  <c:v>0.89558259975535015</c:v>
                </c:pt>
                <c:pt idx="2">
                  <c:v>0.82497497431685596</c:v>
                </c:pt>
                <c:pt idx="3">
                  <c:v>0.82126210429999535</c:v>
                </c:pt>
                <c:pt idx="4">
                  <c:v>0.87130585318308318</c:v>
                </c:pt>
                <c:pt idx="5">
                  <c:v>0.86489868574236251</c:v>
                </c:pt>
                <c:pt idx="6">
                  <c:v>0.87731675986565649</c:v>
                </c:pt>
                <c:pt idx="7">
                  <c:v>0.87938208835927933</c:v>
                </c:pt>
              </c:numCache>
            </c:numRef>
          </c:yVal>
          <c:smooth val="1"/>
          <c:extLst>
            <c:ext xmlns:c16="http://schemas.microsoft.com/office/drawing/2014/chart" uri="{C3380CC4-5D6E-409C-BE32-E72D297353CC}">
              <c16:uniqueId val="{00000000-52FF-A249-B78E-7EC4E300D5E8}"/>
            </c:ext>
          </c:extLst>
        </c:ser>
        <c:dLbls>
          <c:showLegendKey val="0"/>
          <c:showVal val="0"/>
          <c:showCatName val="0"/>
          <c:showSerName val="0"/>
          <c:showPercent val="0"/>
          <c:showBubbleSize val="0"/>
        </c:dLbls>
        <c:axId val="407719224"/>
        <c:axId val="407720008"/>
        <c:extLst>
          <c:ext xmlns:c15="http://schemas.microsoft.com/office/drawing/2012/chart" uri="{02D57815-91ED-43cb-92C2-25804820EDAC}">
            <c15:filteredScatterSeries>
              <c15:ser>
                <c:idx val="0"/>
                <c:order val="0"/>
                <c:tx>
                  <c:v>x1</c:v>
                </c:tx>
                <c:spPr>
                  <a:ln w="19050" cap="rnd">
                    <a:solidFill>
                      <a:schemeClr val="accent1"/>
                    </a:solidFill>
                    <a:round/>
                  </a:ln>
                  <a:effectLst/>
                </c:spPr>
                <c:marker>
                  <c:symbol val="none"/>
                </c:marker>
                <c:xVal>
                  <c:numRef>
                    <c:extLst>
                      <c:ext uri="{02D57815-91ED-43cb-92C2-25804820EDAC}">
                        <c15:formulaRef>
                          <c15:sqref>'unifac multi'!$FD$19:$FD$27</c15:sqref>
                        </c15:formulaRef>
                      </c:ext>
                    </c:extLst>
                    <c:numCache>
                      <c:formatCode>0.00000</c:formatCode>
                      <c:ptCount val="9"/>
                      <c:pt idx="0">
                        <c:v>1.0449999999999999E-2</c:v>
                      </c:pt>
                      <c:pt idx="1">
                        <c:v>4.0512680099999997E-2</c:v>
                      </c:pt>
                      <c:pt idx="2">
                        <c:v>5.6558765818291452E-2</c:v>
                      </c:pt>
                      <c:pt idx="3">
                        <c:v>9.4572773743696645E-2</c:v>
                      </c:pt>
                      <c:pt idx="4">
                        <c:v>0.11943588725118734</c:v>
                      </c:pt>
                      <c:pt idx="5">
                        <c:v>0.13961465370272649</c:v>
                      </c:pt>
                      <c:pt idx="6">
                        <c:v>0.14712351349611438</c:v>
                      </c:pt>
                      <c:pt idx="7">
                        <c:v>0.15325204934832862</c:v>
                      </c:pt>
                    </c:numCache>
                  </c:numRef>
                </c:xVal>
                <c:yVal>
                  <c:numRef>
                    <c:extLst>
                      <c:ext uri="{02D57815-91ED-43cb-92C2-25804820EDAC}">
                        <c15:formulaRef>
                          <c15:sqref>'unifac multi'!$FG$19:$FG$27</c15:sqref>
                        </c15:formulaRef>
                      </c:ext>
                    </c:extLst>
                    <c:numCache>
                      <c:formatCode>0.0000</c:formatCode>
                      <c:ptCount val="9"/>
                      <c:pt idx="0">
                        <c:v>0.1595170612524911</c:v>
                      </c:pt>
                      <c:pt idx="1">
                        <c:v>0.18402805009078185</c:v>
                      </c:pt>
                      <c:pt idx="2">
                        <c:v>0.18265713847522114</c:v>
                      </c:pt>
                      <c:pt idx="3">
                        <c:v>0.2173560207667562</c:v>
                      </c:pt>
                      <c:pt idx="4">
                        <c:v>0.26014113257502819</c:v>
                      </c:pt>
                      <c:pt idx="5">
                        <c:v>0.27944505362521815</c:v>
                      </c:pt>
                      <c:pt idx="6">
                        <c:v>0.29361224390122631</c:v>
                      </c:pt>
                      <c:pt idx="7">
                        <c:v>0.30162274672184824</c:v>
                      </c:pt>
                    </c:numCache>
                  </c:numRef>
                </c:yVal>
                <c:smooth val="1"/>
                <c:extLst>
                  <c:ext xmlns:c16="http://schemas.microsoft.com/office/drawing/2014/chart" uri="{C3380CC4-5D6E-409C-BE32-E72D297353CC}">
                    <c16:uniqueId val="{00000001-52FF-A249-B78E-7EC4E300D5E8}"/>
                  </c:ext>
                </c:extLst>
              </c15:ser>
            </c15:filteredScatterSeries>
            <c15:filteredScatterSeries>
              <c15:ser>
                <c:idx val="2"/>
                <c:order val="2"/>
                <c:tx>
                  <c:v>x3</c:v>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'unifac multi'!$FF$19:$FF$27</c15:sqref>
                        </c15:formulaRef>
                      </c:ext>
                    </c:extLst>
                    <c:numCache>
                      <c:formatCode>0.00000</c:formatCode>
                      <c:ptCount val="9"/>
                      <c:pt idx="0">
                        <c:v>0.60548127767528137</c:v>
                      </c:pt>
                      <c:pt idx="1">
                        <c:v>0.59238686499093274</c:v>
                      </c:pt>
                      <c:pt idx="2">
                        <c:v>0.55296553629246337</c:v>
                      </c:pt>
                      <c:pt idx="3">
                        <c:v>0.5566073474576364</c:v>
                      </c:pt>
                      <c:pt idx="4">
                        <c:v>0.59391023542151788</c:v>
                      </c:pt>
                      <c:pt idx="5">
                        <c:v>0.59525485111153753</c:v>
                      </c:pt>
                      <c:pt idx="6">
                        <c:v>0.60507868831417499</c:v>
                      </c:pt>
                      <c:pt idx="7">
                        <c:v>0.60815148710371414</c:v>
                      </c:pt>
                    </c:numCache>
                  </c:numRef>
                </c:xVal>
                <c:yVal>
                  <c:numRef>
                    <c:extLst xmlns:c15="http://schemas.microsoft.com/office/drawing/2012/chart">
                      <c:ext xmlns:c15="http://schemas.microsoft.com/office/drawing/2012/chart" uri="{02D57815-91ED-43cb-92C2-25804820EDAC}">
                        <c15:formulaRef>
                          <c15:sqref>'unifac multi'!$FI$19:$FI$27</c15:sqref>
                        </c15:formulaRef>
                      </c:ext>
                    </c:extLst>
                    <c:numCache>
                      <c:formatCode>0.0000</c:formatCode>
                      <c:ptCount val="9"/>
                      <c:pt idx="0">
                        <c:v>1.1855593859227247</c:v>
                      </c:pt>
                      <c:pt idx="1">
                        <c:v>1.1709979243335633</c:v>
                      </c:pt>
                      <c:pt idx="2">
                        <c:v>1.1796880831214531</c:v>
                      </c:pt>
                      <c:pt idx="3">
                        <c:v>1.1404604124126732</c:v>
                      </c:pt>
                      <c:pt idx="4">
                        <c:v>1.1016040077471678</c:v>
                      </c:pt>
                      <c:pt idx="5">
                        <c:v>1.0834162362644759</c:v>
                      </c:pt>
                      <c:pt idx="6">
                        <c:v>1.073703601316953</c:v>
                      </c:pt>
                      <c:pt idx="7">
                        <c:v>1.0675477471678685</c:v>
                      </c:pt>
                    </c:numCache>
                  </c:numRef>
                </c:yVal>
                <c:smooth val="1"/>
                <c:extLst>
                  <c:ext xmlns:c16="http://schemas.microsoft.com/office/drawing/2014/chart" uri="{C3380CC4-5D6E-409C-BE32-E72D297353CC}">
                    <c16:uniqueId val="{00000002-52FF-A249-B78E-7EC4E300D5E8}"/>
                  </c:ext>
                </c:extLst>
              </c15:ser>
            </c15:filteredScatterSeries>
          </c:ext>
        </c:extLst>
      </c:scatterChart>
      <c:valAx>
        <c:axId val="407719224"/>
        <c:scaling>
          <c:orientation val="minMax"/>
          <c:min val="0.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PVA (w/w)</a:t>
                </a:r>
                <a:endParaRPr lang="en-US" sz="12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720008"/>
        <c:crosses val="autoZero"/>
        <c:crossBetween val="midCat"/>
      </c:valAx>
      <c:valAx>
        <c:axId val="407720008"/>
        <c:scaling>
          <c:orientation val="minMax"/>
          <c:min val="0.7500000000000001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Koefisien Aktivitas PVA</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719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2"/>
          <c:tx>
            <c:v>x3</c:v>
          </c:tx>
          <c:spPr>
            <a:ln w="19050" cap="rnd">
              <a:solidFill>
                <a:schemeClr val="accent3"/>
              </a:solidFill>
              <a:round/>
            </a:ln>
            <a:effectLst/>
          </c:spPr>
          <c:marker>
            <c:symbol val="none"/>
          </c:marker>
          <c:xVal>
            <c:numRef>
              <c:f>'unifac multi'!$FF$19:$FF$27</c:f>
              <c:numCache>
                <c:formatCode>0.00000</c:formatCode>
                <c:ptCount val="9"/>
                <c:pt idx="0">
                  <c:v>0.60548127767528137</c:v>
                </c:pt>
                <c:pt idx="1">
                  <c:v>0.59238686499093274</c:v>
                </c:pt>
                <c:pt idx="2">
                  <c:v>0.55296553629246337</c:v>
                </c:pt>
                <c:pt idx="3">
                  <c:v>0.5566073474576364</c:v>
                </c:pt>
                <c:pt idx="4">
                  <c:v>0.59391023542151788</c:v>
                </c:pt>
                <c:pt idx="5">
                  <c:v>0.59525485111153753</c:v>
                </c:pt>
                <c:pt idx="6">
                  <c:v>0.60507868831417499</c:v>
                </c:pt>
                <c:pt idx="7">
                  <c:v>0.60815148710371414</c:v>
                </c:pt>
              </c:numCache>
            </c:numRef>
          </c:xVal>
          <c:yVal>
            <c:numRef>
              <c:f>'unifac multi'!$FI$19:$FI$27</c:f>
              <c:numCache>
                <c:formatCode>0.0000</c:formatCode>
                <c:ptCount val="9"/>
                <c:pt idx="0">
                  <c:v>1.1855593859227247</c:v>
                </c:pt>
                <c:pt idx="1">
                  <c:v>1.1709979243335633</c:v>
                </c:pt>
                <c:pt idx="2">
                  <c:v>1.1796880831214531</c:v>
                </c:pt>
                <c:pt idx="3">
                  <c:v>1.1404604124126732</c:v>
                </c:pt>
                <c:pt idx="4">
                  <c:v>1.1016040077471678</c:v>
                </c:pt>
                <c:pt idx="5">
                  <c:v>1.0834162362644759</c:v>
                </c:pt>
                <c:pt idx="6">
                  <c:v>1.073703601316953</c:v>
                </c:pt>
                <c:pt idx="7">
                  <c:v>1.0675477471678685</c:v>
                </c:pt>
              </c:numCache>
            </c:numRef>
          </c:yVal>
          <c:smooth val="1"/>
          <c:extLst>
            <c:ext xmlns:c16="http://schemas.microsoft.com/office/drawing/2014/chart" uri="{C3380CC4-5D6E-409C-BE32-E72D297353CC}">
              <c16:uniqueId val="{00000000-2F76-8D44-B90E-4A8BB90EF314}"/>
            </c:ext>
          </c:extLst>
        </c:ser>
        <c:dLbls>
          <c:showLegendKey val="0"/>
          <c:showVal val="0"/>
          <c:showCatName val="0"/>
          <c:showSerName val="0"/>
          <c:showPercent val="0"/>
          <c:showBubbleSize val="0"/>
        </c:dLbls>
        <c:axId val="407665424"/>
        <c:axId val="407662680"/>
        <c:extLst>
          <c:ext xmlns:c15="http://schemas.microsoft.com/office/drawing/2012/chart" uri="{02D57815-91ED-43cb-92C2-25804820EDAC}">
            <c15:filteredScatterSeries>
              <c15:ser>
                <c:idx val="0"/>
                <c:order val="0"/>
                <c:tx>
                  <c:v>x1</c:v>
                </c:tx>
                <c:spPr>
                  <a:ln w="19050" cap="rnd">
                    <a:solidFill>
                      <a:schemeClr val="accent1"/>
                    </a:solidFill>
                    <a:round/>
                  </a:ln>
                  <a:effectLst/>
                </c:spPr>
                <c:marker>
                  <c:symbol val="none"/>
                </c:marker>
                <c:xVal>
                  <c:numRef>
                    <c:extLst>
                      <c:ext uri="{02D57815-91ED-43cb-92C2-25804820EDAC}">
                        <c15:formulaRef>
                          <c15:sqref>'unifac multi'!$FD$19:$FD$27</c15:sqref>
                        </c15:formulaRef>
                      </c:ext>
                    </c:extLst>
                    <c:numCache>
                      <c:formatCode>0.00000</c:formatCode>
                      <c:ptCount val="9"/>
                      <c:pt idx="0">
                        <c:v>1.0449999999999999E-2</c:v>
                      </c:pt>
                      <c:pt idx="1">
                        <c:v>4.0512680099999997E-2</c:v>
                      </c:pt>
                      <c:pt idx="2">
                        <c:v>5.6558765818291452E-2</c:v>
                      </c:pt>
                      <c:pt idx="3">
                        <c:v>9.4572773743696645E-2</c:v>
                      </c:pt>
                      <c:pt idx="4">
                        <c:v>0.11943588725118734</c:v>
                      </c:pt>
                      <c:pt idx="5">
                        <c:v>0.13961465370272649</c:v>
                      </c:pt>
                      <c:pt idx="6">
                        <c:v>0.14712351349611438</c:v>
                      </c:pt>
                      <c:pt idx="7">
                        <c:v>0.15325204934832862</c:v>
                      </c:pt>
                    </c:numCache>
                  </c:numRef>
                </c:xVal>
                <c:yVal>
                  <c:numRef>
                    <c:extLst>
                      <c:ext uri="{02D57815-91ED-43cb-92C2-25804820EDAC}">
                        <c15:formulaRef>
                          <c15:sqref>'unifac multi'!$FG$19:$FG$27</c15:sqref>
                        </c15:formulaRef>
                      </c:ext>
                    </c:extLst>
                    <c:numCache>
                      <c:formatCode>0.0000</c:formatCode>
                      <c:ptCount val="9"/>
                      <c:pt idx="0">
                        <c:v>0.1595170612524911</c:v>
                      </c:pt>
                      <c:pt idx="1">
                        <c:v>0.18402805009078185</c:v>
                      </c:pt>
                      <c:pt idx="2">
                        <c:v>0.18265713847522114</c:v>
                      </c:pt>
                      <c:pt idx="3">
                        <c:v>0.2173560207667562</c:v>
                      </c:pt>
                      <c:pt idx="4">
                        <c:v>0.26014113257502819</c:v>
                      </c:pt>
                      <c:pt idx="5">
                        <c:v>0.27944505362521815</c:v>
                      </c:pt>
                      <c:pt idx="6">
                        <c:v>0.29361224390122631</c:v>
                      </c:pt>
                      <c:pt idx="7">
                        <c:v>0.30162274672184824</c:v>
                      </c:pt>
                    </c:numCache>
                  </c:numRef>
                </c:yVal>
                <c:smooth val="1"/>
                <c:extLst>
                  <c:ext xmlns:c16="http://schemas.microsoft.com/office/drawing/2014/chart" uri="{C3380CC4-5D6E-409C-BE32-E72D297353CC}">
                    <c16:uniqueId val="{00000001-2F76-8D44-B90E-4A8BB90EF314}"/>
                  </c:ext>
                </c:extLst>
              </c15:ser>
            </c15:filteredScatterSeries>
            <c15:filteredScatterSeries>
              <c15:ser>
                <c:idx val="1"/>
                <c:order val="1"/>
                <c:tx>
                  <c:v>x2</c:v>
                </c:tx>
                <c:spPr>
                  <a:ln w="19050" cap="rnd">
                    <a:solidFill>
                      <a:schemeClr val="accent2"/>
                    </a:solidFill>
                    <a:round/>
                  </a:ln>
                  <a:effectLst/>
                </c:spPr>
                <c:marker>
                  <c:symbol val="none"/>
                </c:marker>
                <c:xVal>
                  <c:numRef>
                    <c:extLst xmlns:c15="http://schemas.microsoft.com/office/drawing/2012/chart">
                      <c:ext xmlns:c15="http://schemas.microsoft.com/office/drawing/2012/chart" uri="{02D57815-91ED-43cb-92C2-25804820EDAC}">
                        <c15:formulaRef>
                          <c15:sqref>'unifac multi'!$FE$19:$FE$27</c15:sqref>
                        </c15:formulaRef>
                      </c:ext>
                    </c:extLst>
                    <c:numCache>
                      <c:formatCode>0.00000</c:formatCode>
                      <c:ptCount val="9"/>
                      <c:pt idx="0">
                        <c:v>0.38406872232471867</c:v>
                      </c:pt>
                      <c:pt idx="1">
                        <c:v>0.36710045490906729</c:v>
                      </c:pt>
                      <c:pt idx="2">
                        <c:v>0.39047569788924519</c:v>
                      </c:pt>
                      <c:pt idx="3">
                        <c:v>0.34881987879866694</c:v>
                      </c:pt>
                      <c:pt idx="4">
                        <c:v>0.28665387732729475</c:v>
                      </c:pt>
                      <c:pt idx="5">
                        <c:v>0.26513049518573595</c:v>
                      </c:pt>
                      <c:pt idx="6">
                        <c:v>0.24779779818971059</c:v>
                      </c:pt>
                      <c:pt idx="7">
                        <c:v>0.23859646354795727</c:v>
                      </c:pt>
                    </c:numCache>
                  </c:numRef>
                </c:xVal>
                <c:yVal>
                  <c:numRef>
                    <c:extLst xmlns:c15="http://schemas.microsoft.com/office/drawing/2012/chart">
                      <c:ext xmlns:c15="http://schemas.microsoft.com/office/drawing/2012/chart" uri="{02D57815-91ED-43cb-92C2-25804820EDAC}">
                        <c15:formulaRef>
                          <c15:sqref>'unifac multi'!$FH$19:$FH$27</c15:sqref>
                        </c15:formulaRef>
                      </c:ext>
                    </c:extLst>
                    <c:numCache>
                      <c:formatCode>0.0000</c:formatCode>
                      <c:ptCount val="9"/>
                      <c:pt idx="0">
                        <c:v>0.92712005897783623</c:v>
                      </c:pt>
                      <c:pt idx="1">
                        <c:v>0.89558259975535015</c:v>
                      </c:pt>
                      <c:pt idx="2">
                        <c:v>0.82497497431685596</c:v>
                      </c:pt>
                      <c:pt idx="3">
                        <c:v>0.82126210429999535</c:v>
                      </c:pt>
                      <c:pt idx="4">
                        <c:v>0.87130585318308318</c:v>
                      </c:pt>
                      <c:pt idx="5">
                        <c:v>0.86489868574236251</c:v>
                      </c:pt>
                      <c:pt idx="6">
                        <c:v>0.87731675986565649</c:v>
                      </c:pt>
                      <c:pt idx="7">
                        <c:v>0.87938208835927933</c:v>
                      </c:pt>
                    </c:numCache>
                  </c:numRef>
                </c:yVal>
                <c:smooth val="1"/>
                <c:extLst>
                  <c:ext xmlns:c16="http://schemas.microsoft.com/office/drawing/2014/chart" uri="{C3380CC4-5D6E-409C-BE32-E72D297353CC}">
                    <c16:uniqueId val="{00000002-2F76-8D44-B90E-4A8BB90EF314}"/>
                  </c:ext>
                </c:extLst>
              </c15:ser>
            </c15:filteredScatterSeries>
          </c:ext>
        </c:extLst>
      </c:scatterChart>
      <c:valAx>
        <c:axId val="407665424"/>
        <c:scaling>
          <c:orientation val="minMax"/>
          <c:min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Air (w/w)</a:t>
                </a:r>
                <a:endParaRPr lang="en-US" sz="12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662680"/>
        <c:crosses val="autoZero"/>
        <c:crossBetween val="midCat"/>
      </c:valAx>
      <c:valAx>
        <c:axId val="407662680"/>
        <c:scaling>
          <c:orientation val="minMax"/>
          <c:min val="1.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Koefisien Aktivitas Air</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665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x1</c:v>
          </c:tx>
          <c:spPr>
            <a:ln w="19050" cap="rnd">
              <a:solidFill>
                <a:schemeClr val="accent1"/>
              </a:solidFill>
              <a:round/>
            </a:ln>
            <a:effectLst/>
          </c:spPr>
          <c:marker>
            <c:symbol val="none"/>
          </c:marker>
          <c:xVal>
            <c:numRef>
              <c:f>'unifac multi'!$EM$19:$EM$26</c:f>
              <c:numCache>
                <c:formatCode>General</c:formatCode>
                <c:ptCount val="8"/>
                <c:pt idx="0" formatCode="0">
                  <c:v>75</c:v>
                </c:pt>
                <c:pt idx="1">
                  <c:v>78</c:v>
                </c:pt>
                <c:pt idx="2">
                  <c:v>80</c:v>
                </c:pt>
                <c:pt idx="3">
                  <c:v>83</c:v>
                </c:pt>
                <c:pt idx="4">
                  <c:v>85</c:v>
                </c:pt>
                <c:pt idx="5">
                  <c:v>87</c:v>
                </c:pt>
                <c:pt idx="6">
                  <c:v>89</c:v>
                </c:pt>
                <c:pt idx="7">
                  <c:v>90</c:v>
                </c:pt>
              </c:numCache>
              <c:extLst xmlns:c15="http://schemas.microsoft.com/office/drawing/2012/chart"/>
            </c:numRef>
          </c:xVal>
          <c:yVal>
            <c:numRef>
              <c:f>'unifac multi'!$EN$19:$EN$26</c:f>
              <c:numCache>
                <c:formatCode>0.00000</c:formatCode>
                <c:ptCount val="8"/>
                <c:pt idx="0">
                  <c:v>1.0449999999999999E-2</c:v>
                </c:pt>
                <c:pt idx="1">
                  <c:v>4.0512680099999997E-2</c:v>
                </c:pt>
                <c:pt idx="2">
                  <c:v>5.6558765818291452E-2</c:v>
                </c:pt>
                <c:pt idx="3">
                  <c:v>9.4572773743696645E-2</c:v>
                </c:pt>
                <c:pt idx="4">
                  <c:v>0.11943588725118734</c:v>
                </c:pt>
                <c:pt idx="5">
                  <c:v>0.13961465370272649</c:v>
                </c:pt>
                <c:pt idx="6">
                  <c:v>0.14712351349611438</c:v>
                </c:pt>
                <c:pt idx="7">
                  <c:v>0.15325204934832862</c:v>
                </c:pt>
              </c:numCache>
              <c:extLst xmlns:c15="http://schemas.microsoft.com/office/drawing/2012/chart"/>
            </c:numRef>
          </c:yVal>
          <c:smooth val="1"/>
          <c:extLst>
            <c:ext xmlns:c16="http://schemas.microsoft.com/office/drawing/2014/chart" uri="{C3380CC4-5D6E-409C-BE32-E72D297353CC}">
              <c16:uniqueId val="{00000000-0DA6-A34D-8202-A060DD90757F}"/>
            </c:ext>
          </c:extLst>
        </c:ser>
        <c:dLbls>
          <c:showLegendKey val="0"/>
          <c:showVal val="0"/>
          <c:showCatName val="0"/>
          <c:showSerName val="0"/>
          <c:showPercent val="0"/>
          <c:showBubbleSize val="0"/>
        </c:dLbls>
        <c:axId val="407666208"/>
        <c:axId val="407663072"/>
        <c:extLst>
          <c:ext xmlns:c15="http://schemas.microsoft.com/office/drawing/2012/chart" uri="{02D57815-91ED-43cb-92C2-25804820EDAC}">
            <c15:filteredScatterSeries>
              <c15:ser>
                <c:idx val="1"/>
                <c:order val="1"/>
                <c:tx>
                  <c:v>x2</c:v>
                </c:tx>
                <c:spPr>
                  <a:ln w="19050" cap="rnd">
                    <a:solidFill>
                      <a:schemeClr val="accent2"/>
                    </a:solidFill>
                    <a:round/>
                  </a:ln>
                  <a:effectLst/>
                </c:spPr>
                <c:marker>
                  <c:symbol val="none"/>
                </c:marker>
                <c:xVal>
                  <c:numRef>
                    <c:extLst>
                      <c:ext uri="{02D57815-91ED-43cb-92C2-25804820EDAC}">
                        <c15:formulaRef>
                          <c15:sqref>'unifac multi'!$EM$19:$EM$26</c15:sqref>
                        </c15:formulaRef>
                      </c:ext>
                    </c:extLst>
                    <c:numCache>
                      <c:formatCode>General</c:formatCode>
                      <c:ptCount val="8"/>
                      <c:pt idx="0" formatCode="0">
                        <c:v>75</c:v>
                      </c:pt>
                      <c:pt idx="1">
                        <c:v>78</c:v>
                      </c:pt>
                      <c:pt idx="2">
                        <c:v>80</c:v>
                      </c:pt>
                      <c:pt idx="3">
                        <c:v>83</c:v>
                      </c:pt>
                      <c:pt idx="4">
                        <c:v>85</c:v>
                      </c:pt>
                      <c:pt idx="5">
                        <c:v>87</c:v>
                      </c:pt>
                      <c:pt idx="6">
                        <c:v>89</c:v>
                      </c:pt>
                      <c:pt idx="7">
                        <c:v>90</c:v>
                      </c:pt>
                    </c:numCache>
                  </c:numRef>
                </c:xVal>
                <c:yVal>
                  <c:numRef>
                    <c:extLst>
                      <c:ext uri="{02D57815-91ED-43cb-92C2-25804820EDAC}">
                        <c15:formulaRef>
                          <c15:sqref>'unifac multi'!$EO$19:$EO$26</c15:sqref>
                        </c15:formulaRef>
                      </c:ext>
                    </c:extLst>
                    <c:numCache>
                      <c:formatCode>0.00000</c:formatCode>
                      <c:ptCount val="8"/>
                      <c:pt idx="0">
                        <c:v>0.38406872232471867</c:v>
                      </c:pt>
                      <c:pt idx="1">
                        <c:v>0.36710045490906729</c:v>
                      </c:pt>
                      <c:pt idx="2">
                        <c:v>0.39047569788924519</c:v>
                      </c:pt>
                      <c:pt idx="3">
                        <c:v>0.34881987879866694</c:v>
                      </c:pt>
                      <c:pt idx="4">
                        <c:v>0.28665387732729475</c:v>
                      </c:pt>
                      <c:pt idx="5">
                        <c:v>0.26513049518573595</c:v>
                      </c:pt>
                      <c:pt idx="6">
                        <c:v>0.24779779818971059</c:v>
                      </c:pt>
                      <c:pt idx="7">
                        <c:v>0.23859646354795727</c:v>
                      </c:pt>
                    </c:numCache>
                  </c:numRef>
                </c:yVal>
                <c:smooth val="1"/>
                <c:extLst>
                  <c:ext xmlns:c16="http://schemas.microsoft.com/office/drawing/2014/chart" uri="{C3380CC4-5D6E-409C-BE32-E72D297353CC}">
                    <c16:uniqueId val="{00000001-0DA6-A34D-8202-A060DD90757F}"/>
                  </c:ext>
                </c:extLst>
              </c15:ser>
            </c15:filteredScatterSeries>
            <c15:filteredScatterSeries>
              <c15:ser>
                <c:idx val="2"/>
                <c:order val="2"/>
                <c:tx>
                  <c:v>x3</c:v>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'unifac multi'!$EM$19:$EM$26</c15:sqref>
                        </c15:formulaRef>
                      </c:ext>
                    </c:extLst>
                    <c:numCache>
                      <c:formatCode>General</c:formatCode>
                      <c:ptCount val="8"/>
                      <c:pt idx="0" formatCode="0">
                        <c:v>75</c:v>
                      </c:pt>
                      <c:pt idx="1">
                        <c:v>78</c:v>
                      </c:pt>
                      <c:pt idx="2">
                        <c:v>80</c:v>
                      </c:pt>
                      <c:pt idx="3">
                        <c:v>83</c:v>
                      </c:pt>
                      <c:pt idx="4">
                        <c:v>85</c:v>
                      </c:pt>
                      <c:pt idx="5">
                        <c:v>87</c:v>
                      </c:pt>
                      <c:pt idx="6">
                        <c:v>89</c:v>
                      </c:pt>
                      <c:pt idx="7">
                        <c:v>90</c:v>
                      </c:pt>
                    </c:numCache>
                  </c:numRef>
                </c:xVal>
                <c:yVal>
                  <c:numRef>
                    <c:extLst xmlns:c15="http://schemas.microsoft.com/office/drawing/2012/chart">
                      <c:ext xmlns:c15="http://schemas.microsoft.com/office/drawing/2012/chart" uri="{02D57815-91ED-43cb-92C2-25804820EDAC}">
                        <c15:formulaRef>
                          <c15:sqref>'unifac multi'!$EP$19:$EP$26</c15:sqref>
                        </c15:formulaRef>
                      </c:ext>
                    </c:extLst>
                    <c:numCache>
                      <c:formatCode>0.00000</c:formatCode>
                      <c:ptCount val="8"/>
                      <c:pt idx="0">
                        <c:v>0.60548127767528137</c:v>
                      </c:pt>
                      <c:pt idx="1">
                        <c:v>0.59238686499093274</c:v>
                      </c:pt>
                      <c:pt idx="2">
                        <c:v>0.55296553629246337</c:v>
                      </c:pt>
                      <c:pt idx="3">
                        <c:v>0.5566073474576364</c:v>
                      </c:pt>
                      <c:pt idx="4">
                        <c:v>0.59391023542151788</c:v>
                      </c:pt>
                      <c:pt idx="5">
                        <c:v>0.59525485111153753</c:v>
                      </c:pt>
                      <c:pt idx="6">
                        <c:v>0.60507868831417499</c:v>
                      </c:pt>
                      <c:pt idx="7">
                        <c:v>0.60815148710371414</c:v>
                      </c:pt>
                    </c:numCache>
                  </c:numRef>
                </c:yVal>
                <c:smooth val="1"/>
                <c:extLst>
                  <c:ext xmlns:c16="http://schemas.microsoft.com/office/drawing/2014/chart" uri="{C3380CC4-5D6E-409C-BE32-E72D297353CC}">
                    <c16:uniqueId val="{00000002-0DA6-A34D-8202-A060DD90757F}"/>
                  </c:ext>
                </c:extLst>
              </c15:ser>
            </c15:filteredScatterSeries>
          </c:ext>
        </c:extLst>
      </c:scatterChart>
      <c:valAx>
        <c:axId val="4076662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 (w/w)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663072"/>
        <c:crosses val="autoZero"/>
        <c:crossBetween val="midCat"/>
      </c:valAx>
      <c:valAx>
        <c:axId val="407663072"/>
        <c:scaling>
          <c:orientation val="minMax"/>
          <c:max val="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 (</a:t>
                </a:r>
                <a:r>
                  <a:rPr lang="en-US" baseline="30000"/>
                  <a:t>o</a:t>
                </a:r>
                <a:r>
                  <a:rPr lang="en-US" baseline="0"/>
                  <a:t>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6662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v>x2</c:v>
          </c:tx>
          <c:spPr>
            <a:ln w="19050" cap="rnd">
              <a:solidFill>
                <a:schemeClr val="accent2"/>
              </a:solidFill>
              <a:round/>
            </a:ln>
            <a:effectLst/>
          </c:spPr>
          <c:marker>
            <c:symbol val="none"/>
          </c:marker>
          <c:xVal>
            <c:numRef>
              <c:f>'unifac multi'!$EM$19:$EM$26</c:f>
              <c:numCache>
                <c:formatCode>General</c:formatCode>
                <c:ptCount val="8"/>
                <c:pt idx="0" formatCode="0">
                  <c:v>75</c:v>
                </c:pt>
                <c:pt idx="1">
                  <c:v>78</c:v>
                </c:pt>
                <c:pt idx="2">
                  <c:v>80</c:v>
                </c:pt>
                <c:pt idx="3">
                  <c:v>83</c:v>
                </c:pt>
                <c:pt idx="4">
                  <c:v>85</c:v>
                </c:pt>
                <c:pt idx="5">
                  <c:v>87</c:v>
                </c:pt>
                <c:pt idx="6">
                  <c:v>89</c:v>
                </c:pt>
                <c:pt idx="7">
                  <c:v>90</c:v>
                </c:pt>
              </c:numCache>
              <c:extLst xmlns:c15="http://schemas.microsoft.com/office/drawing/2012/chart"/>
            </c:numRef>
          </c:xVal>
          <c:yVal>
            <c:numRef>
              <c:f>'unifac multi'!$EO$19:$EO$26</c:f>
              <c:numCache>
                <c:formatCode>0.00000</c:formatCode>
                <c:ptCount val="8"/>
                <c:pt idx="0">
                  <c:v>0.38406872232471867</c:v>
                </c:pt>
                <c:pt idx="1">
                  <c:v>0.36710045490906729</c:v>
                </c:pt>
                <c:pt idx="2">
                  <c:v>0.39047569788924519</c:v>
                </c:pt>
                <c:pt idx="3">
                  <c:v>0.34881987879866694</c:v>
                </c:pt>
                <c:pt idx="4">
                  <c:v>0.28665387732729475</c:v>
                </c:pt>
                <c:pt idx="5">
                  <c:v>0.26513049518573595</c:v>
                </c:pt>
                <c:pt idx="6">
                  <c:v>0.24779779818971059</c:v>
                </c:pt>
                <c:pt idx="7">
                  <c:v>0.23859646354795727</c:v>
                </c:pt>
              </c:numCache>
              <c:extLst xmlns:c15="http://schemas.microsoft.com/office/drawing/2012/chart"/>
            </c:numRef>
          </c:yVal>
          <c:smooth val="1"/>
          <c:extLst>
            <c:ext xmlns:c16="http://schemas.microsoft.com/office/drawing/2014/chart" uri="{C3380CC4-5D6E-409C-BE32-E72D297353CC}">
              <c16:uniqueId val="{00000000-BDD7-1C41-BB50-09DD86FE1A7A}"/>
            </c:ext>
          </c:extLst>
        </c:ser>
        <c:dLbls>
          <c:showLegendKey val="0"/>
          <c:showVal val="0"/>
          <c:showCatName val="0"/>
          <c:showSerName val="0"/>
          <c:showPercent val="0"/>
          <c:showBubbleSize val="0"/>
        </c:dLbls>
        <c:axId val="407664248"/>
        <c:axId val="407664640"/>
        <c:extLst>
          <c:ext xmlns:c15="http://schemas.microsoft.com/office/drawing/2012/chart" uri="{02D57815-91ED-43cb-92C2-25804820EDAC}">
            <c15:filteredScatterSeries>
              <c15:ser>
                <c:idx val="0"/>
                <c:order val="0"/>
                <c:tx>
                  <c:v>x1</c:v>
                </c:tx>
                <c:spPr>
                  <a:ln w="19050" cap="rnd">
                    <a:solidFill>
                      <a:schemeClr val="accent1"/>
                    </a:solidFill>
                    <a:round/>
                  </a:ln>
                  <a:effectLst/>
                </c:spPr>
                <c:marker>
                  <c:symbol val="none"/>
                </c:marker>
                <c:xVal>
                  <c:numRef>
                    <c:extLst>
                      <c:ext uri="{02D57815-91ED-43cb-92C2-25804820EDAC}">
                        <c15:formulaRef>
                          <c15:sqref>'unifac multi'!$EM$19:$EM$26</c15:sqref>
                        </c15:formulaRef>
                      </c:ext>
                    </c:extLst>
                    <c:numCache>
                      <c:formatCode>General</c:formatCode>
                      <c:ptCount val="8"/>
                      <c:pt idx="0" formatCode="0">
                        <c:v>75</c:v>
                      </c:pt>
                      <c:pt idx="1">
                        <c:v>78</c:v>
                      </c:pt>
                      <c:pt idx="2">
                        <c:v>80</c:v>
                      </c:pt>
                      <c:pt idx="3">
                        <c:v>83</c:v>
                      </c:pt>
                      <c:pt idx="4">
                        <c:v>85</c:v>
                      </c:pt>
                      <c:pt idx="5">
                        <c:v>87</c:v>
                      </c:pt>
                      <c:pt idx="6">
                        <c:v>89</c:v>
                      </c:pt>
                      <c:pt idx="7">
                        <c:v>90</c:v>
                      </c:pt>
                    </c:numCache>
                  </c:numRef>
                </c:xVal>
                <c:yVal>
                  <c:numRef>
                    <c:extLst>
                      <c:ext uri="{02D57815-91ED-43cb-92C2-25804820EDAC}">
                        <c15:formulaRef>
                          <c15:sqref>'unifac multi'!$EN$19:$EN$26</c15:sqref>
                        </c15:formulaRef>
                      </c:ext>
                    </c:extLst>
                    <c:numCache>
                      <c:formatCode>0.00000</c:formatCode>
                      <c:ptCount val="8"/>
                      <c:pt idx="0">
                        <c:v>1.0449999999999999E-2</c:v>
                      </c:pt>
                      <c:pt idx="1">
                        <c:v>4.0512680099999997E-2</c:v>
                      </c:pt>
                      <c:pt idx="2">
                        <c:v>5.6558765818291452E-2</c:v>
                      </c:pt>
                      <c:pt idx="3">
                        <c:v>9.4572773743696645E-2</c:v>
                      </c:pt>
                      <c:pt idx="4">
                        <c:v>0.11943588725118734</c:v>
                      </c:pt>
                      <c:pt idx="5">
                        <c:v>0.13961465370272649</c:v>
                      </c:pt>
                      <c:pt idx="6">
                        <c:v>0.14712351349611438</c:v>
                      </c:pt>
                      <c:pt idx="7">
                        <c:v>0.15325204934832862</c:v>
                      </c:pt>
                    </c:numCache>
                  </c:numRef>
                </c:yVal>
                <c:smooth val="1"/>
                <c:extLst>
                  <c:ext xmlns:c16="http://schemas.microsoft.com/office/drawing/2014/chart" uri="{C3380CC4-5D6E-409C-BE32-E72D297353CC}">
                    <c16:uniqueId val="{00000001-BDD7-1C41-BB50-09DD86FE1A7A}"/>
                  </c:ext>
                </c:extLst>
              </c15:ser>
            </c15:filteredScatterSeries>
            <c15:filteredScatterSeries>
              <c15:ser>
                <c:idx val="2"/>
                <c:order val="2"/>
                <c:tx>
                  <c:v>x3</c:v>
                </c:tx>
                <c:spPr>
                  <a:ln w="19050" cap="rnd">
                    <a:solidFill>
                      <a:schemeClr val="accent3"/>
                    </a:solidFill>
                    <a:round/>
                  </a:ln>
                  <a:effectLst/>
                </c:spPr>
                <c:marker>
                  <c:symbol val="none"/>
                </c:marker>
                <c:xVal>
                  <c:numRef>
                    <c:extLst xmlns:c15="http://schemas.microsoft.com/office/drawing/2012/chart">
                      <c:ext xmlns:c15="http://schemas.microsoft.com/office/drawing/2012/chart" uri="{02D57815-91ED-43cb-92C2-25804820EDAC}">
                        <c15:formulaRef>
                          <c15:sqref>'unifac multi'!$EM$19:$EM$26</c15:sqref>
                        </c15:formulaRef>
                      </c:ext>
                    </c:extLst>
                    <c:numCache>
                      <c:formatCode>General</c:formatCode>
                      <c:ptCount val="8"/>
                      <c:pt idx="0" formatCode="0">
                        <c:v>75</c:v>
                      </c:pt>
                      <c:pt idx="1">
                        <c:v>78</c:v>
                      </c:pt>
                      <c:pt idx="2">
                        <c:v>80</c:v>
                      </c:pt>
                      <c:pt idx="3">
                        <c:v>83</c:v>
                      </c:pt>
                      <c:pt idx="4">
                        <c:v>85</c:v>
                      </c:pt>
                      <c:pt idx="5">
                        <c:v>87</c:v>
                      </c:pt>
                      <c:pt idx="6">
                        <c:v>89</c:v>
                      </c:pt>
                      <c:pt idx="7">
                        <c:v>90</c:v>
                      </c:pt>
                    </c:numCache>
                  </c:numRef>
                </c:xVal>
                <c:yVal>
                  <c:numRef>
                    <c:extLst xmlns:c15="http://schemas.microsoft.com/office/drawing/2012/chart">
                      <c:ext xmlns:c15="http://schemas.microsoft.com/office/drawing/2012/chart" uri="{02D57815-91ED-43cb-92C2-25804820EDAC}">
                        <c15:formulaRef>
                          <c15:sqref>'unifac multi'!$EP$19:$EP$26</c15:sqref>
                        </c15:formulaRef>
                      </c:ext>
                    </c:extLst>
                    <c:numCache>
                      <c:formatCode>0.00000</c:formatCode>
                      <c:ptCount val="8"/>
                      <c:pt idx="0">
                        <c:v>0.60548127767528137</c:v>
                      </c:pt>
                      <c:pt idx="1">
                        <c:v>0.59238686499093274</c:v>
                      </c:pt>
                      <c:pt idx="2">
                        <c:v>0.55296553629246337</c:v>
                      </c:pt>
                      <c:pt idx="3">
                        <c:v>0.5566073474576364</c:v>
                      </c:pt>
                      <c:pt idx="4">
                        <c:v>0.59391023542151788</c:v>
                      </c:pt>
                      <c:pt idx="5">
                        <c:v>0.59525485111153753</c:v>
                      </c:pt>
                      <c:pt idx="6">
                        <c:v>0.60507868831417499</c:v>
                      </c:pt>
                      <c:pt idx="7">
                        <c:v>0.60815148710371414</c:v>
                      </c:pt>
                    </c:numCache>
                  </c:numRef>
                </c:yVal>
                <c:smooth val="1"/>
                <c:extLst>
                  <c:ext xmlns:c16="http://schemas.microsoft.com/office/drawing/2014/chart" uri="{C3380CC4-5D6E-409C-BE32-E72D297353CC}">
                    <c16:uniqueId val="{00000002-BDD7-1C41-BB50-09DD86FE1A7A}"/>
                  </c:ext>
                </c:extLst>
              </c15:ser>
            </c15:filteredScatterSeries>
          </c:ext>
        </c:extLst>
      </c:scatterChart>
      <c:valAx>
        <c:axId val="407664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PVA (w/w)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664640"/>
        <c:crosses val="autoZero"/>
        <c:crossBetween val="midCat"/>
      </c:valAx>
      <c:valAx>
        <c:axId val="407664640"/>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Temperatur (</a:t>
                </a:r>
                <a:r>
                  <a:rPr lang="en-US" sz="1200" b="0" i="0" baseline="30000">
                    <a:effectLst/>
                  </a:rPr>
                  <a:t>o</a:t>
                </a:r>
                <a:r>
                  <a:rPr lang="en-US" sz="1200" b="0" i="0" baseline="0">
                    <a:effectLst/>
                  </a:rPr>
                  <a:t>C)</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7664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2"/>
          <c:tx>
            <c:v>x3</c:v>
          </c:tx>
          <c:spPr>
            <a:ln w="19050" cap="rnd">
              <a:solidFill>
                <a:schemeClr val="accent3"/>
              </a:solidFill>
              <a:round/>
            </a:ln>
            <a:effectLst/>
          </c:spPr>
          <c:marker>
            <c:symbol val="none"/>
          </c:marker>
          <c:xVal>
            <c:numRef>
              <c:f>'unifac multi'!$EM$19:$EM$26</c:f>
              <c:numCache>
                <c:formatCode>General</c:formatCode>
                <c:ptCount val="8"/>
                <c:pt idx="0" formatCode="0">
                  <c:v>75</c:v>
                </c:pt>
                <c:pt idx="1">
                  <c:v>78</c:v>
                </c:pt>
                <c:pt idx="2">
                  <c:v>80</c:v>
                </c:pt>
                <c:pt idx="3">
                  <c:v>83</c:v>
                </c:pt>
                <c:pt idx="4">
                  <c:v>85</c:v>
                </c:pt>
                <c:pt idx="5">
                  <c:v>87</c:v>
                </c:pt>
                <c:pt idx="6">
                  <c:v>89</c:v>
                </c:pt>
                <c:pt idx="7">
                  <c:v>90</c:v>
                </c:pt>
              </c:numCache>
            </c:numRef>
          </c:xVal>
          <c:yVal>
            <c:numRef>
              <c:f>'unifac multi'!$EP$19:$EP$26</c:f>
              <c:numCache>
                <c:formatCode>0.00000</c:formatCode>
                <c:ptCount val="8"/>
                <c:pt idx="0">
                  <c:v>0.60548127767528137</c:v>
                </c:pt>
                <c:pt idx="1">
                  <c:v>0.59238686499093274</c:v>
                </c:pt>
                <c:pt idx="2">
                  <c:v>0.55296553629246337</c:v>
                </c:pt>
                <c:pt idx="3">
                  <c:v>0.5566073474576364</c:v>
                </c:pt>
                <c:pt idx="4">
                  <c:v>0.59391023542151788</c:v>
                </c:pt>
                <c:pt idx="5">
                  <c:v>0.59525485111153753</c:v>
                </c:pt>
                <c:pt idx="6">
                  <c:v>0.60507868831417499</c:v>
                </c:pt>
                <c:pt idx="7">
                  <c:v>0.60815148710371414</c:v>
                </c:pt>
              </c:numCache>
            </c:numRef>
          </c:yVal>
          <c:smooth val="1"/>
          <c:extLst>
            <c:ext xmlns:c16="http://schemas.microsoft.com/office/drawing/2014/chart" uri="{C3380CC4-5D6E-409C-BE32-E72D297353CC}">
              <c16:uniqueId val="{00000000-053D-834F-9D41-B05C91076C22}"/>
            </c:ext>
          </c:extLst>
        </c:ser>
        <c:dLbls>
          <c:showLegendKey val="0"/>
          <c:showVal val="0"/>
          <c:showCatName val="0"/>
          <c:showSerName val="0"/>
          <c:showPercent val="0"/>
          <c:showBubbleSize val="0"/>
        </c:dLbls>
        <c:axId val="327118232"/>
        <c:axId val="327117448"/>
        <c:extLst>
          <c:ext xmlns:c15="http://schemas.microsoft.com/office/drawing/2012/chart" uri="{02D57815-91ED-43cb-92C2-25804820EDAC}">
            <c15:filteredScatterSeries>
              <c15:ser>
                <c:idx val="0"/>
                <c:order val="0"/>
                <c:tx>
                  <c:v>x1</c:v>
                </c:tx>
                <c:spPr>
                  <a:ln w="19050" cap="rnd">
                    <a:solidFill>
                      <a:schemeClr val="accent1"/>
                    </a:solidFill>
                    <a:round/>
                  </a:ln>
                  <a:effectLst/>
                </c:spPr>
                <c:marker>
                  <c:symbol val="none"/>
                </c:marker>
                <c:xVal>
                  <c:numRef>
                    <c:extLst>
                      <c:ext uri="{02D57815-91ED-43cb-92C2-25804820EDAC}">
                        <c15:formulaRef>
                          <c15:sqref>'unifac multi'!$EM$19:$EM$26</c15:sqref>
                        </c15:formulaRef>
                      </c:ext>
                    </c:extLst>
                    <c:numCache>
                      <c:formatCode>General</c:formatCode>
                      <c:ptCount val="8"/>
                      <c:pt idx="0" formatCode="0">
                        <c:v>75</c:v>
                      </c:pt>
                      <c:pt idx="1">
                        <c:v>78</c:v>
                      </c:pt>
                      <c:pt idx="2">
                        <c:v>80</c:v>
                      </c:pt>
                      <c:pt idx="3">
                        <c:v>83</c:v>
                      </c:pt>
                      <c:pt idx="4">
                        <c:v>85</c:v>
                      </c:pt>
                      <c:pt idx="5">
                        <c:v>87</c:v>
                      </c:pt>
                      <c:pt idx="6">
                        <c:v>89</c:v>
                      </c:pt>
                      <c:pt idx="7">
                        <c:v>90</c:v>
                      </c:pt>
                    </c:numCache>
                  </c:numRef>
                </c:xVal>
                <c:yVal>
                  <c:numRef>
                    <c:extLst>
                      <c:ext uri="{02D57815-91ED-43cb-92C2-25804820EDAC}">
                        <c15:formulaRef>
                          <c15:sqref>'unifac multi'!$EN$19:$EN$26</c15:sqref>
                        </c15:formulaRef>
                      </c:ext>
                    </c:extLst>
                    <c:numCache>
                      <c:formatCode>0.00000</c:formatCode>
                      <c:ptCount val="8"/>
                      <c:pt idx="0">
                        <c:v>1.0449999999999999E-2</c:v>
                      </c:pt>
                      <c:pt idx="1">
                        <c:v>4.0512680099999997E-2</c:v>
                      </c:pt>
                      <c:pt idx="2">
                        <c:v>5.6558765818291452E-2</c:v>
                      </c:pt>
                      <c:pt idx="3">
                        <c:v>9.4572773743696645E-2</c:v>
                      </c:pt>
                      <c:pt idx="4">
                        <c:v>0.11943588725118734</c:v>
                      </c:pt>
                      <c:pt idx="5">
                        <c:v>0.13961465370272649</c:v>
                      </c:pt>
                      <c:pt idx="6">
                        <c:v>0.14712351349611438</c:v>
                      </c:pt>
                      <c:pt idx="7">
                        <c:v>0.15325204934832862</c:v>
                      </c:pt>
                    </c:numCache>
                  </c:numRef>
                </c:yVal>
                <c:smooth val="1"/>
                <c:extLst>
                  <c:ext xmlns:c16="http://schemas.microsoft.com/office/drawing/2014/chart" uri="{C3380CC4-5D6E-409C-BE32-E72D297353CC}">
                    <c16:uniqueId val="{00000001-053D-834F-9D41-B05C91076C22}"/>
                  </c:ext>
                </c:extLst>
              </c15:ser>
            </c15:filteredScatterSeries>
            <c15:filteredScatterSeries>
              <c15:ser>
                <c:idx val="1"/>
                <c:order val="1"/>
                <c:tx>
                  <c:v>x2</c:v>
                </c:tx>
                <c:spPr>
                  <a:ln w="19050" cap="rnd">
                    <a:solidFill>
                      <a:schemeClr val="accent2"/>
                    </a:solidFill>
                    <a:round/>
                  </a:ln>
                  <a:effectLst/>
                </c:spPr>
                <c:marker>
                  <c:symbol val="none"/>
                </c:marker>
                <c:xVal>
                  <c:numRef>
                    <c:extLst xmlns:c15="http://schemas.microsoft.com/office/drawing/2012/chart">
                      <c:ext xmlns:c15="http://schemas.microsoft.com/office/drawing/2012/chart" uri="{02D57815-91ED-43cb-92C2-25804820EDAC}">
                        <c15:formulaRef>
                          <c15:sqref>'unifac multi'!$EM$19:$EM$26</c15:sqref>
                        </c15:formulaRef>
                      </c:ext>
                    </c:extLst>
                    <c:numCache>
                      <c:formatCode>General</c:formatCode>
                      <c:ptCount val="8"/>
                      <c:pt idx="0" formatCode="0">
                        <c:v>75</c:v>
                      </c:pt>
                      <c:pt idx="1">
                        <c:v>78</c:v>
                      </c:pt>
                      <c:pt idx="2">
                        <c:v>80</c:v>
                      </c:pt>
                      <c:pt idx="3">
                        <c:v>83</c:v>
                      </c:pt>
                      <c:pt idx="4">
                        <c:v>85</c:v>
                      </c:pt>
                      <c:pt idx="5">
                        <c:v>87</c:v>
                      </c:pt>
                      <c:pt idx="6">
                        <c:v>89</c:v>
                      </c:pt>
                      <c:pt idx="7">
                        <c:v>90</c:v>
                      </c:pt>
                    </c:numCache>
                  </c:numRef>
                </c:xVal>
                <c:yVal>
                  <c:numRef>
                    <c:extLst xmlns:c15="http://schemas.microsoft.com/office/drawing/2012/chart">
                      <c:ext xmlns:c15="http://schemas.microsoft.com/office/drawing/2012/chart" uri="{02D57815-91ED-43cb-92C2-25804820EDAC}">
                        <c15:formulaRef>
                          <c15:sqref>'unifac multi'!$EO$19:$EO$26</c15:sqref>
                        </c15:formulaRef>
                      </c:ext>
                    </c:extLst>
                    <c:numCache>
                      <c:formatCode>0.00000</c:formatCode>
                      <c:ptCount val="8"/>
                      <c:pt idx="0">
                        <c:v>0.38406872232471867</c:v>
                      </c:pt>
                      <c:pt idx="1">
                        <c:v>0.36710045490906729</c:v>
                      </c:pt>
                      <c:pt idx="2">
                        <c:v>0.39047569788924519</c:v>
                      </c:pt>
                      <c:pt idx="3">
                        <c:v>0.34881987879866694</c:v>
                      </c:pt>
                      <c:pt idx="4">
                        <c:v>0.28665387732729475</c:v>
                      </c:pt>
                      <c:pt idx="5">
                        <c:v>0.26513049518573595</c:v>
                      </c:pt>
                      <c:pt idx="6">
                        <c:v>0.24779779818971059</c:v>
                      </c:pt>
                      <c:pt idx="7">
                        <c:v>0.23859646354795727</c:v>
                      </c:pt>
                    </c:numCache>
                  </c:numRef>
                </c:yVal>
                <c:smooth val="1"/>
                <c:extLst>
                  <c:ext xmlns:c16="http://schemas.microsoft.com/office/drawing/2014/chart" uri="{C3380CC4-5D6E-409C-BE32-E72D297353CC}">
                    <c16:uniqueId val="{00000002-053D-834F-9D41-B05C91076C22}"/>
                  </c:ext>
                </c:extLst>
              </c15:ser>
            </c15:filteredScatterSeries>
          </c:ext>
        </c:extLst>
      </c:scatterChart>
      <c:valAx>
        <c:axId val="327118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Air (w/w)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7117448"/>
        <c:crosses val="autoZero"/>
        <c:crossBetween val="midCat"/>
      </c:valAx>
      <c:valAx>
        <c:axId val="327117448"/>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Temperatur (</a:t>
                </a:r>
                <a:r>
                  <a:rPr lang="en-US" sz="1200" b="0" i="0" baseline="30000">
                    <a:effectLst/>
                  </a:rPr>
                  <a:t>o</a:t>
                </a:r>
                <a:r>
                  <a:rPr lang="en-US" sz="1200" b="0" i="0" baseline="0">
                    <a:effectLst/>
                  </a:rPr>
                  <a:t>C)</a:t>
                </a:r>
                <a:endParaRPr lang="en-US" sz="12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71182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A558-A2E7-4EA3-869C-CB1F972973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Pengguna Tamu</cp:lastModifiedBy>
  <cp:revision>2</cp:revision>
  <dcterms:created xsi:type="dcterms:W3CDTF">2021-01-31T09:45:00Z</dcterms:created>
  <dcterms:modified xsi:type="dcterms:W3CDTF">2021-01-31T09:45:00Z</dcterms:modified>
</cp:coreProperties>
</file>